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Pr="00204873" w:rsidRDefault="00446AC7" w:rsidP="00204873">
      <w:pPr>
        <w:keepNext/>
        <w:jc w:val="center"/>
        <w:outlineLvl w:val="0"/>
        <w:rPr>
          <w:b/>
        </w:rPr>
      </w:pPr>
      <w:r w:rsidRPr="00204873">
        <w:rPr>
          <w:b/>
        </w:rPr>
        <w:t xml:space="preserve">KLAIPĖDOS MIESTO SAVIVALDYBĖS </w:t>
      </w:r>
      <w:r w:rsidR="003671DF" w:rsidRPr="00204873">
        <w:rPr>
          <w:b/>
        </w:rPr>
        <w:t>ADMINISTRACIJOS</w:t>
      </w:r>
    </w:p>
    <w:p w:rsidR="003671DF" w:rsidRPr="00204873" w:rsidRDefault="003671DF" w:rsidP="00204873">
      <w:pPr>
        <w:keepNext/>
        <w:jc w:val="center"/>
        <w:outlineLvl w:val="0"/>
        <w:rPr>
          <w:b/>
        </w:rPr>
      </w:pPr>
      <w:r w:rsidRPr="00204873">
        <w:rPr>
          <w:b/>
        </w:rPr>
        <w:t>UGDYMO IR KULTŪROS DEPARTAMENTO</w:t>
      </w:r>
    </w:p>
    <w:p w:rsidR="003671DF" w:rsidRPr="00204873" w:rsidRDefault="003671DF" w:rsidP="00204873">
      <w:pPr>
        <w:keepNext/>
        <w:jc w:val="center"/>
        <w:outlineLvl w:val="0"/>
        <w:rPr>
          <w:b/>
        </w:rPr>
      </w:pPr>
      <w:r w:rsidRPr="00204873">
        <w:rPr>
          <w:b/>
        </w:rPr>
        <w:t>ŠVIETIMO SKYRIUS</w:t>
      </w:r>
    </w:p>
    <w:p w:rsidR="00446AC7" w:rsidRPr="00204873" w:rsidRDefault="00446AC7" w:rsidP="00204873">
      <w:pPr>
        <w:keepNext/>
        <w:jc w:val="center"/>
        <w:outlineLvl w:val="1"/>
        <w:rPr>
          <w:b/>
        </w:rPr>
      </w:pPr>
    </w:p>
    <w:p w:rsidR="00446AC7" w:rsidRPr="00204873" w:rsidRDefault="005B732A" w:rsidP="00204873">
      <w:pPr>
        <w:keepNext/>
        <w:jc w:val="center"/>
        <w:outlineLvl w:val="1"/>
        <w:rPr>
          <w:b/>
        </w:rPr>
      </w:pPr>
      <w:r w:rsidRPr="00204873">
        <w:rPr>
          <w:b/>
        </w:rPr>
        <w:t>ATASKAITA</w:t>
      </w:r>
    </w:p>
    <w:p w:rsidR="00446AC7" w:rsidRPr="00204873" w:rsidRDefault="00446AC7" w:rsidP="00204873">
      <w:pPr>
        <w:jc w:val="center"/>
      </w:pPr>
      <w:r w:rsidRPr="00204873">
        <w:rPr>
          <w:b/>
          <w:caps/>
        </w:rPr>
        <w:t xml:space="preserve">DĖL </w:t>
      </w:r>
      <w:bookmarkStart w:id="0" w:name="_GoBack"/>
      <w:r w:rsidR="005E09E2" w:rsidRPr="00204873">
        <w:rPr>
          <w:b/>
          <w:caps/>
        </w:rPr>
        <w:t xml:space="preserve">mokinių, turinčių specialiųjų ugdymosi poreikių, aprūpinimo reikalingomis ugdymosi priemonėmis </w:t>
      </w:r>
      <w:bookmarkEnd w:id="0"/>
      <w:r w:rsidR="005E09E2" w:rsidRPr="00204873">
        <w:rPr>
          <w:b/>
          <w:caps/>
        </w:rPr>
        <w:t>pasirinktose bendrojo ugdymo mokyklose</w:t>
      </w:r>
      <w:r w:rsidR="00B51467" w:rsidRPr="00204873">
        <w:rPr>
          <w:b/>
          <w:caps/>
        </w:rPr>
        <w:t xml:space="preserve"> tyrimo </w:t>
      </w:r>
      <w:r w:rsidR="00C63F0F" w:rsidRPr="00204873">
        <w:rPr>
          <w:b/>
          <w:caps/>
        </w:rPr>
        <w:t>analizės</w:t>
      </w:r>
    </w:p>
    <w:p w:rsidR="00446AC7" w:rsidRPr="00204873" w:rsidRDefault="00446AC7" w:rsidP="00204873">
      <w:pPr>
        <w:jc w:val="center"/>
      </w:pPr>
    </w:p>
    <w:bookmarkStart w:id="1" w:name="registravimoDataIlga"/>
    <w:p w:rsidR="00AC62F1" w:rsidRPr="00204873" w:rsidRDefault="00AC62F1" w:rsidP="0020487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204873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204873">
        <w:rPr>
          <w:noProof/>
        </w:rPr>
        <w:instrText xml:space="preserve"> FORMTEXT </w:instrText>
      </w:r>
      <w:r w:rsidRPr="00204873">
        <w:rPr>
          <w:noProof/>
        </w:rPr>
      </w:r>
      <w:r w:rsidRPr="00204873">
        <w:rPr>
          <w:noProof/>
        </w:rPr>
        <w:fldChar w:fldCharType="separate"/>
      </w:r>
      <w:r w:rsidRPr="00204873">
        <w:rPr>
          <w:noProof/>
        </w:rPr>
        <w:t>2016 m. gruodžio 21 d.</w:t>
      </w:r>
      <w:r w:rsidRPr="00204873">
        <w:rPr>
          <w:noProof/>
        </w:rPr>
        <w:fldChar w:fldCharType="end"/>
      </w:r>
      <w:bookmarkEnd w:id="1"/>
      <w:r w:rsidRPr="00204873">
        <w:rPr>
          <w:noProof/>
        </w:rPr>
        <w:t xml:space="preserve"> </w:t>
      </w:r>
      <w:r w:rsidRPr="00204873">
        <w:t xml:space="preserve">Nr. </w:t>
      </w:r>
      <w:bookmarkStart w:id="2" w:name="dokumentoNr"/>
      <w:r w:rsidRPr="00204873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204873">
        <w:rPr>
          <w:noProof/>
        </w:rPr>
        <w:instrText xml:space="preserve"> FORMTEXT </w:instrText>
      </w:r>
      <w:r w:rsidRPr="00204873">
        <w:rPr>
          <w:noProof/>
        </w:rPr>
      </w:r>
      <w:r w:rsidRPr="00204873">
        <w:rPr>
          <w:noProof/>
        </w:rPr>
        <w:fldChar w:fldCharType="separate"/>
      </w:r>
      <w:r w:rsidRPr="00204873">
        <w:rPr>
          <w:noProof/>
        </w:rPr>
        <w:t>ŠV2-35</w:t>
      </w:r>
      <w:r w:rsidRPr="00204873">
        <w:rPr>
          <w:noProof/>
        </w:rPr>
        <w:fldChar w:fldCharType="end"/>
      </w:r>
      <w:bookmarkEnd w:id="2"/>
    </w:p>
    <w:p w:rsidR="00AC62F1" w:rsidRPr="00204873" w:rsidRDefault="00AC62F1" w:rsidP="0020487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204873">
        <w:t>Klaipėda</w:t>
      </w:r>
    </w:p>
    <w:p w:rsidR="00446AC7" w:rsidRPr="00204873" w:rsidRDefault="00446AC7" w:rsidP="00204873">
      <w:pPr>
        <w:jc w:val="center"/>
        <w:rPr>
          <w:b/>
        </w:rPr>
      </w:pPr>
    </w:p>
    <w:p w:rsidR="00446AC7" w:rsidRPr="00204873" w:rsidRDefault="003F7195" w:rsidP="00204873">
      <w:pPr>
        <w:tabs>
          <w:tab w:val="left" w:pos="1134"/>
        </w:tabs>
        <w:ind w:firstLine="851"/>
        <w:jc w:val="both"/>
      </w:pPr>
      <w:r w:rsidRPr="00204873">
        <w:t xml:space="preserve">Vadovaudamasi </w:t>
      </w:r>
      <w:r w:rsidR="00062ADB" w:rsidRPr="00204873">
        <w:t xml:space="preserve">Klaipėdos miesto savivaldybės </w:t>
      </w:r>
      <w:r w:rsidR="00493DE4" w:rsidRPr="00204873">
        <w:t>administracijos U</w:t>
      </w:r>
      <w:r w:rsidR="00895D54" w:rsidRPr="00204873">
        <w:t xml:space="preserve">gdymo ir kultūros departamento Švietimo skyriaus valstybės tarnautojos </w:t>
      </w:r>
      <w:r w:rsidR="00493DE4" w:rsidRPr="00204873">
        <w:t xml:space="preserve">vyr. specialistės A. </w:t>
      </w:r>
      <w:proofErr w:type="spellStart"/>
      <w:r w:rsidR="00493DE4" w:rsidRPr="00204873">
        <w:t>Dragašienės</w:t>
      </w:r>
      <w:proofErr w:type="spellEnd"/>
      <w:r w:rsidR="00493DE4" w:rsidRPr="00204873">
        <w:t xml:space="preserve"> </w:t>
      </w:r>
      <w:r w:rsidR="00E6379E" w:rsidRPr="00204873">
        <w:t xml:space="preserve">2016 metų numatytomis užduotimis </w:t>
      </w:r>
      <w:r w:rsidR="004F6DFB" w:rsidRPr="00204873">
        <w:t xml:space="preserve">atliktas tyrimas </w:t>
      </w:r>
      <w:r w:rsidR="000E35DE" w:rsidRPr="00204873">
        <w:t xml:space="preserve">„Mokinių, turinčių specialiųjų ugdymosi poreikių, aprūpinimas reikalingomis ugdymosi priemonėmis“ pasirinktose bendrojo ugdymo mokyklose. </w:t>
      </w:r>
    </w:p>
    <w:p w:rsidR="00390674" w:rsidRPr="00204873" w:rsidRDefault="00390674" w:rsidP="00204873">
      <w:pPr>
        <w:tabs>
          <w:tab w:val="left" w:pos="1134"/>
        </w:tabs>
        <w:ind w:firstLine="851"/>
        <w:jc w:val="both"/>
      </w:pPr>
      <w:r w:rsidRPr="00204873">
        <w:t>Šiuo tyrimu siekiama</w:t>
      </w:r>
      <w:r w:rsidR="007A72F2" w:rsidRPr="00204873">
        <w:t xml:space="preserve"> sužinoti, kokios specialiosio</w:t>
      </w:r>
      <w:r w:rsidR="004C1F86" w:rsidRPr="00204873">
        <w:t>s mokymo priemonė</w:t>
      </w:r>
      <w:r w:rsidRPr="00204873">
        <w:t xml:space="preserve">s ugdymo </w:t>
      </w:r>
      <w:r w:rsidR="002E0CC4" w:rsidRPr="00204873">
        <w:t>procese naudojamos</w:t>
      </w:r>
      <w:r w:rsidRPr="00204873">
        <w:t>, kokių trūksta, kokios specialiosios mokymosi priemonės,</w:t>
      </w:r>
      <w:r w:rsidR="002E0CC4" w:rsidRPr="00204873">
        <w:t xml:space="preserve"> bendrojo ugdymo mokyklų</w:t>
      </w:r>
      <w:r w:rsidRPr="00204873">
        <w:t xml:space="preserve"> nuomone, galėtų padėti specialiųjų ugdymosi poreikių turintiems mokiniams sėkmingiau įsisavinti  mokymo medžiagą bei kokių ir kiek lėšų reikia, įsigyjant specialiąsias mokymo priemones.</w:t>
      </w:r>
    </w:p>
    <w:p w:rsidR="00953F6A" w:rsidRPr="00204873" w:rsidRDefault="00953F6A" w:rsidP="00204873">
      <w:pPr>
        <w:pStyle w:val="Sraopastraipa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b/>
        </w:rPr>
      </w:pPr>
      <w:r w:rsidRPr="00204873">
        <w:rPr>
          <w:b/>
        </w:rPr>
        <w:t>Teorinė apžvalga:</w:t>
      </w:r>
      <w:r w:rsidR="00E7294D" w:rsidRPr="00204873">
        <w:rPr>
          <w:b/>
        </w:rPr>
        <w:t xml:space="preserve"> </w:t>
      </w:r>
    </w:p>
    <w:p w:rsidR="00856676" w:rsidRPr="00204873" w:rsidRDefault="00A44325" w:rsidP="00204873">
      <w:pPr>
        <w:tabs>
          <w:tab w:val="left" w:pos="1134"/>
        </w:tabs>
        <w:ind w:firstLine="851"/>
        <w:jc w:val="both"/>
      </w:pPr>
      <w:r w:rsidRPr="00204873">
        <w:t>Siekiant švietimo prieinamumo, tęstinumo ir socialinio teisingumo, turi būti sukuriamos socialiai teisingos mokymosi sąlygos</w:t>
      </w:r>
      <w:r w:rsidR="00440503" w:rsidRPr="00204873">
        <w:t>, sudaromos galimybės veiksmingai ugdyti įvairių gebėjimų ir poreikių vaikus. Viena iš pagrindinių priemonių</w:t>
      </w:r>
      <w:r w:rsidR="001B78EB" w:rsidRPr="00204873">
        <w:t>,</w:t>
      </w:r>
      <w:r w:rsidR="00440503" w:rsidRPr="00204873">
        <w:t xml:space="preserve"> užtikrinančių privalomą mokymąsi – specialiųjų poreikių mokinių aprūpinimas jų gebėjimus atitinkančiomis priemonėmis. </w:t>
      </w:r>
      <w:r w:rsidR="00856676" w:rsidRPr="00204873">
        <w:t xml:space="preserve">Specialiųjų mokymo priemonių </w:t>
      </w:r>
      <w:r w:rsidR="00F22C7D" w:rsidRPr="00204873">
        <w:t xml:space="preserve"> naudojimas ugdymo procese turi</w:t>
      </w:r>
      <w:r w:rsidR="00856676" w:rsidRPr="00204873">
        <w:t xml:space="preserve"> ugdyti bendr</w:t>
      </w:r>
      <w:r w:rsidR="007B5723" w:rsidRPr="00204873">
        <w:t>uosius bei dalykinius gebėjimus,</w:t>
      </w:r>
      <w:r w:rsidR="00856676" w:rsidRPr="00204873">
        <w:t xml:space="preserve"> d</w:t>
      </w:r>
      <w:r w:rsidR="007B5723" w:rsidRPr="00204873">
        <w:t>idinti mokymo (</w:t>
      </w:r>
      <w:proofErr w:type="spellStart"/>
      <w:r w:rsidR="007B5723" w:rsidRPr="00204873">
        <w:t>si</w:t>
      </w:r>
      <w:proofErr w:type="spellEnd"/>
      <w:r w:rsidR="007B5723" w:rsidRPr="00204873">
        <w:t>) veiksmingumą,</w:t>
      </w:r>
      <w:r w:rsidR="00856676" w:rsidRPr="00204873">
        <w:t xml:space="preserve"> teigia</w:t>
      </w:r>
      <w:r w:rsidR="007B5723" w:rsidRPr="00204873">
        <w:t>mai veikti mokymosi motyvaciją</w:t>
      </w:r>
      <w:r w:rsidR="001B78EB" w:rsidRPr="00204873">
        <w:t>,</w:t>
      </w:r>
      <w:r w:rsidR="007B5723" w:rsidRPr="00204873">
        <w:t xml:space="preserve"> </w:t>
      </w:r>
      <w:r w:rsidR="00856676" w:rsidRPr="00204873">
        <w:t>atitinkančios</w:t>
      </w:r>
      <w:r w:rsidR="001B78EB" w:rsidRPr="00204873">
        <w:t xml:space="preserve"> mokinių </w:t>
      </w:r>
      <w:r w:rsidR="00856676" w:rsidRPr="00204873">
        <w:t xml:space="preserve"> gebėjimus ir poreikius mokymo priemonės daro mokymąsi patraukl</w:t>
      </w:r>
      <w:r w:rsidR="005A1119" w:rsidRPr="00204873">
        <w:t>esnį.</w:t>
      </w:r>
      <w:r w:rsidR="009D24D7" w:rsidRPr="00204873">
        <w:t xml:space="preserve"> Šių priemonių taikymo ugdymo procese siekiai - s</w:t>
      </w:r>
      <w:r w:rsidR="00856676" w:rsidRPr="00204873">
        <w:t xml:space="preserve">udaryti mokiniui </w:t>
      </w:r>
      <w:r w:rsidR="00304AA5" w:rsidRPr="00204873">
        <w:t>galimybe</w:t>
      </w:r>
      <w:r w:rsidR="00856676" w:rsidRPr="00204873">
        <w:t>s dirbti savarankiškai, nepraša</w:t>
      </w:r>
      <w:r w:rsidR="00B572C5" w:rsidRPr="00204873">
        <w:t xml:space="preserve">nt nuolatinės mokytojo pagalbos, </w:t>
      </w:r>
      <w:r w:rsidR="00856676" w:rsidRPr="00204873">
        <w:t>ugdyti adaptacinius suge</w:t>
      </w:r>
      <w:r w:rsidR="00E3680B" w:rsidRPr="00204873">
        <w:t>bėjimus ir socialinius įgūdžius,</w:t>
      </w:r>
      <w:r w:rsidR="00856676" w:rsidRPr="00204873">
        <w:t xml:space="preserve"> mokyti </w:t>
      </w:r>
      <w:r w:rsidR="00E3680B" w:rsidRPr="00204873">
        <w:t>ieškoti papildomos informacijos,</w:t>
      </w:r>
      <w:r w:rsidR="00856676" w:rsidRPr="00204873">
        <w:t xml:space="preserve"> ugdyti gebėjimą bendrauti su bendraamžiais ir/ar mokytojais. </w:t>
      </w:r>
    </w:p>
    <w:p w:rsidR="00953F6A" w:rsidRPr="00204873" w:rsidRDefault="00856676" w:rsidP="00204873">
      <w:pPr>
        <w:tabs>
          <w:tab w:val="left" w:pos="1134"/>
        </w:tabs>
        <w:ind w:firstLine="851"/>
        <w:jc w:val="both"/>
      </w:pPr>
      <w:r w:rsidRPr="00204873">
        <w:t>Renkantis specialiąsias mokymo priemones vienas svarbiausių kriterijų yra mokinio speciali</w:t>
      </w:r>
      <w:r w:rsidR="00BA417E" w:rsidRPr="00204873">
        <w:t>eji ugdymosi poreikiai, jų lygis ir pobūdis. Svarbu žinoti,</w:t>
      </w:r>
      <w:r w:rsidRPr="00204873">
        <w:t xml:space="preserve"> kokiais stipriaisiais mokinio gebėjimais g</w:t>
      </w:r>
      <w:r w:rsidR="00BA417E" w:rsidRPr="00204873">
        <w:t>alima vadovautis ugdymo procese, taikant atitinkamas priemones.</w:t>
      </w:r>
      <w:r w:rsidRPr="00204873">
        <w:t xml:space="preserve">  </w:t>
      </w:r>
    </w:p>
    <w:p w:rsidR="00DA28EE" w:rsidRPr="00204873" w:rsidRDefault="00257E8C" w:rsidP="00204873">
      <w:pPr>
        <w:pStyle w:val="Sraopastraipa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b/>
        </w:rPr>
      </w:pPr>
      <w:r w:rsidRPr="00204873">
        <w:rPr>
          <w:b/>
        </w:rPr>
        <w:t>Tyrimo imtis:</w:t>
      </w:r>
    </w:p>
    <w:p w:rsidR="00216DF4" w:rsidRPr="00204873" w:rsidRDefault="007D390B" w:rsidP="00204873">
      <w:pPr>
        <w:tabs>
          <w:tab w:val="left" w:pos="1134"/>
        </w:tabs>
        <w:ind w:firstLine="851"/>
        <w:jc w:val="both"/>
      </w:pPr>
      <w:r w:rsidRPr="00204873">
        <w:t>Atsižvelgus į trumpą tyrimo laikotarpį buvo susiaurinta tyrimo populiacija.</w:t>
      </w:r>
      <w:r w:rsidR="008A61E8" w:rsidRPr="00204873">
        <w:t xml:space="preserve"> Pirmiausia buvo apsibrėžta</w:t>
      </w:r>
      <w:r w:rsidR="008228AE" w:rsidRPr="00204873">
        <w:t xml:space="preserve">, kad apklausa </w:t>
      </w:r>
      <w:r w:rsidR="00AC0691" w:rsidRPr="00204873">
        <w:t xml:space="preserve">atliekama </w:t>
      </w:r>
      <w:r w:rsidR="008A61E8" w:rsidRPr="00204873">
        <w:t>bendrojo ugdymo mokyklose, kuriose 2015, 2016 metais atliktas švietimo pagalbos teikim</w:t>
      </w:r>
      <w:r w:rsidR="004C54CF" w:rsidRPr="00204873">
        <w:t xml:space="preserve">o efektyvumo nustatymas, </w:t>
      </w:r>
      <w:r w:rsidR="008A61E8" w:rsidRPr="00204873">
        <w:t xml:space="preserve">integruotai </w:t>
      </w:r>
      <w:r w:rsidR="00911454" w:rsidRPr="00204873">
        <w:t>mokomi</w:t>
      </w:r>
      <w:r w:rsidR="004C54CF" w:rsidRPr="00204873">
        <w:t>ems</w:t>
      </w:r>
      <w:r w:rsidR="00911454" w:rsidRPr="00204873">
        <w:t xml:space="preserve"> įvairiapusių raidos, elgesio ar/ir emocijų</w:t>
      </w:r>
      <w:r w:rsidR="004C54CF" w:rsidRPr="00204873">
        <w:t>, intelekto sutrikimų turintiems mokiniams</w:t>
      </w:r>
      <w:r w:rsidR="00911454" w:rsidRPr="00204873">
        <w:t xml:space="preserve">. </w:t>
      </w:r>
      <w:r w:rsidR="005847FA" w:rsidRPr="00204873">
        <w:t xml:space="preserve">Apklausa buvo vykdoma įvairių tipų </w:t>
      </w:r>
      <w:r w:rsidR="00E71997" w:rsidRPr="00204873">
        <w:t>bendrojo ugdymo mokyklose.</w:t>
      </w:r>
      <w:r w:rsidR="00ED2E8C" w:rsidRPr="00204873">
        <w:t xml:space="preserve"> </w:t>
      </w:r>
      <w:r w:rsidR="00E71997" w:rsidRPr="00204873">
        <w:t>T</w:t>
      </w:r>
      <w:r w:rsidR="00D47BD6" w:rsidRPr="00204873">
        <w:t>yrime dalyvavo 94</w:t>
      </w:r>
      <w:r w:rsidR="006262C5" w:rsidRPr="00204873">
        <w:t xml:space="preserve"> </w:t>
      </w:r>
      <w:r w:rsidR="00655DAA" w:rsidRPr="00204873">
        <w:t>asmenys,</w:t>
      </w:r>
      <w:r w:rsidR="00296F1B" w:rsidRPr="00204873">
        <w:t xml:space="preserve"> administracijos </w:t>
      </w:r>
      <w:r w:rsidR="00655DAA" w:rsidRPr="00204873">
        <w:t>darbuotoja</w:t>
      </w:r>
      <w:r w:rsidR="00E96DF5" w:rsidRPr="00204873">
        <w:t>i</w:t>
      </w:r>
      <w:r w:rsidR="00655DAA" w:rsidRPr="00204873">
        <w:t>,</w:t>
      </w:r>
      <w:r w:rsidR="00E96DF5" w:rsidRPr="00204873">
        <w:t xml:space="preserve"> </w:t>
      </w:r>
      <w:r w:rsidR="006C7346" w:rsidRPr="00204873">
        <w:t xml:space="preserve">mokytojai, švietimo pagalbos specialistai. </w:t>
      </w:r>
      <w:r w:rsidR="00655DAA" w:rsidRPr="00204873">
        <w:t xml:space="preserve"> </w:t>
      </w:r>
    </w:p>
    <w:p w:rsidR="00E137D2" w:rsidRPr="00204873" w:rsidRDefault="00E137D2" w:rsidP="00204873">
      <w:pPr>
        <w:tabs>
          <w:tab w:val="left" w:pos="1134"/>
        </w:tabs>
        <w:ind w:firstLine="851"/>
        <w:jc w:val="both"/>
        <w:rPr>
          <w:b/>
        </w:rPr>
      </w:pPr>
      <w:r w:rsidRPr="00204873">
        <w:rPr>
          <w:b/>
        </w:rPr>
        <w:t>3. Tyrimo rezultatai:</w:t>
      </w:r>
      <w:r w:rsidR="00024D6C" w:rsidRPr="00204873">
        <w:rPr>
          <w:b/>
        </w:rPr>
        <w:t xml:space="preserve"> </w:t>
      </w:r>
    </w:p>
    <w:p w:rsidR="009A56B3" w:rsidRPr="00204873" w:rsidRDefault="00A06930" w:rsidP="00204873">
      <w:pPr>
        <w:tabs>
          <w:tab w:val="left" w:pos="1134"/>
        </w:tabs>
        <w:ind w:firstLine="851"/>
        <w:jc w:val="both"/>
        <w:rPr>
          <w:iCs/>
        </w:rPr>
      </w:pPr>
      <w:r w:rsidRPr="00204873">
        <w:t>K</w:t>
      </w:r>
      <w:r w:rsidR="00EF6084" w:rsidRPr="00204873">
        <w:t>lausimynas pateiktas</w:t>
      </w:r>
      <w:r w:rsidR="002963F5" w:rsidRPr="00204873">
        <w:t xml:space="preserve"> 21 bendrojo ugdymo mokyklai</w:t>
      </w:r>
      <w:r w:rsidR="00777F69" w:rsidRPr="00204873">
        <w:t xml:space="preserve"> - </w:t>
      </w:r>
      <w:r w:rsidR="006B5D74" w:rsidRPr="00204873">
        <w:t>6 pagrindinėms mokykloms,</w:t>
      </w:r>
      <w:r w:rsidR="00EF6084" w:rsidRPr="00204873">
        <w:t xml:space="preserve"> 11 progimnazijų</w:t>
      </w:r>
      <w:r w:rsidR="006B5D74" w:rsidRPr="00204873">
        <w:t xml:space="preserve">, 2 gimnazijoms, 2 pradinėms mokykloms </w:t>
      </w:r>
      <w:r w:rsidR="001F2F33" w:rsidRPr="00204873">
        <w:t>(žr. 1 pav.).</w:t>
      </w:r>
      <w:r w:rsidR="00BA417E" w:rsidRPr="00204873">
        <w:t xml:space="preserve"> Tyrimo metu nustatyta, kad daugiausia atsakymų pateikė pagrindinių mokyklų atstovai.</w:t>
      </w:r>
    </w:p>
    <w:p w:rsidR="00BB1DC3" w:rsidRPr="00204873" w:rsidRDefault="00BB1DC3" w:rsidP="00204873">
      <w:pPr>
        <w:jc w:val="both"/>
        <w:rPr>
          <w:iCs/>
        </w:rPr>
      </w:pPr>
      <w:r w:rsidRPr="00204873">
        <w:rPr>
          <w:iCs/>
        </w:rPr>
        <w:t xml:space="preserve">                                                                                                                               </w:t>
      </w:r>
    </w:p>
    <w:p w:rsidR="00BB1DC3" w:rsidRPr="00204873" w:rsidRDefault="00BB1DC3" w:rsidP="00204873">
      <w:pPr>
        <w:jc w:val="both"/>
        <w:rPr>
          <w:iCs/>
        </w:rPr>
      </w:pPr>
    </w:p>
    <w:p w:rsidR="00BB1DC3" w:rsidRPr="00204873" w:rsidRDefault="00BB1DC3" w:rsidP="00204873">
      <w:pPr>
        <w:jc w:val="both"/>
        <w:rPr>
          <w:iCs/>
        </w:rPr>
      </w:pPr>
    </w:p>
    <w:p w:rsidR="00BB1DC3" w:rsidRPr="00204873" w:rsidRDefault="00BB1DC3" w:rsidP="00204873">
      <w:pPr>
        <w:jc w:val="both"/>
        <w:rPr>
          <w:iCs/>
        </w:rPr>
      </w:pPr>
    </w:p>
    <w:p w:rsidR="00BB1DC3" w:rsidRPr="00204873" w:rsidRDefault="00BB1DC3" w:rsidP="00204873">
      <w:pPr>
        <w:jc w:val="both"/>
        <w:rPr>
          <w:iCs/>
        </w:rPr>
      </w:pPr>
    </w:p>
    <w:p w:rsidR="00137F0A" w:rsidRPr="00204873" w:rsidRDefault="00137F0A" w:rsidP="00204873">
      <w:pPr>
        <w:jc w:val="right"/>
        <w:rPr>
          <w:iCs/>
        </w:rPr>
      </w:pPr>
    </w:p>
    <w:p w:rsidR="00137F0A" w:rsidRPr="00204873" w:rsidRDefault="00137F0A" w:rsidP="00204873">
      <w:pPr>
        <w:jc w:val="right"/>
        <w:rPr>
          <w:iCs/>
        </w:rPr>
      </w:pPr>
    </w:p>
    <w:p w:rsidR="00A778C4" w:rsidRPr="00204873" w:rsidRDefault="00DA28EE" w:rsidP="00204873">
      <w:pPr>
        <w:jc w:val="center"/>
      </w:pPr>
      <w:r w:rsidRPr="00204873">
        <w:rPr>
          <w:noProof/>
          <w:lang w:eastAsia="lt-LT"/>
        </w:rPr>
        <w:lastRenderedPageBreak/>
        <w:drawing>
          <wp:inline distT="0" distB="0" distL="0" distR="0" wp14:anchorId="6D907D09" wp14:editId="5B19A792">
            <wp:extent cx="5904352" cy="3267075"/>
            <wp:effectExtent l="0" t="0" r="1270" b="0"/>
            <wp:docPr id="7" name="Paveikslėlis 7" descr="\\storeeasy\userdir$\e.kucinskiene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toreeasy\userdir$\e.kucinskiene\Desktop\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351" cy="326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C6A" w:rsidRPr="00204873" w:rsidRDefault="00D47DCD" w:rsidP="00204873">
      <w:pPr>
        <w:pStyle w:val="Sraopastraipa"/>
        <w:ind w:left="0" w:firstLine="720"/>
      </w:pPr>
      <w:r w:rsidRPr="00204873">
        <w:t>1</w:t>
      </w:r>
      <w:r w:rsidR="00204873" w:rsidRPr="00204873">
        <w:t xml:space="preserve"> </w:t>
      </w:r>
      <w:r w:rsidR="00182A93" w:rsidRPr="00204873">
        <w:t>pav.</w:t>
      </w:r>
      <w:r w:rsidR="000C4A0D" w:rsidRPr="00204873">
        <w:t xml:space="preserve"> Respondentų pas</w:t>
      </w:r>
      <w:r w:rsidR="00204873" w:rsidRPr="00204873">
        <w:t>iskirstymas pagal mokyklų tipus</w:t>
      </w:r>
    </w:p>
    <w:p w:rsidR="000C4A0D" w:rsidRPr="00204873" w:rsidRDefault="000C4A0D" w:rsidP="00204873">
      <w:pPr>
        <w:pStyle w:val="Sraopastraipa"/>
      </w:pPr>
    </w:p>
    <w:p w:rsidR="00A778C4" w:rsidRPr="00204873" w:rsidRDefault="00E84091" w:rsidP="00204873">
      <w:pPr>
        <w:ind w:firstLine="709"/>
        <w:jc w:val="both"/>
      </w:pPr>
      <w:r w:rsidRPr="00204873">
        <w:t>2 paveiksle</w:t>
      </w:r>
      <w:r w:rsidR="00592B5C" w:rsidRPr="00204873">
        <w:t xml:space="preserve"> matyti</w:t>
      </w:r>
      <w:r w:rsidR="009A1CDE" w:rsidRPr="00204873">
        <w:t xml:space="preserve">, </w:t>
      </w:r>
      <w:r w:rsidR="00592B5C" w:rsidRPr="00204873">
        <w:t xml:space="preserve">kad </w:t>
      </w:r>
      <w:r w:rsidR="009A1CDE" w:rsidRPr="00204873">
        <w:t xml:space="preserve">dauguma (45,7%) respondentų yra dalyko mokytojai. </w:t>
      </w:r>
      <w:r w:rsidR="009307BB" w:rsidRPr="00204873">
        <w:t xml:space="preserve">28,7 </w:t>
      </w:r>
      <w:r w:rsidR="00DF5794" w:rsidRPr="00204873">
        <w:rPr>
          <w:lang w:val="en-US"/>
        </w:rPr>
        <w:t xml:space="preserve">%  - </w:t>
      </w:r>
      <w:r w:rsidR="004446E2" w:rsidRPr="00204873">
        <w:t>švietimo pagalbos specialistai, 14,9 %</w:t>
      </w:r>
      <w:r w:rsidR="000759B9" w:rsidRPr="00204873">
        <w:t xml:space="preserve"> -</w:t>
      </w:r>
      <w:r w:rsidR="004446E2" w:rsidRPr="00204873">
        <w:t xml:space="preserve"> </w:t>
      </w:r>
      <w:r w:rsidR="00A325AF" w:rsidRPr="00204873">
        <w:t xml:space="preserve">pradinių klasių mokytojai, </w:t>
      </w:r>
      <w:r w:rsidR="001000FC" w:rsidRPr="00204873">
        <w:t xml:space="preserve">8,5 % </w:t>
      </w:r>
      <w:r w:rsidR="000759B9" w:rsidRPr="00204873">
        <w:t xml:space="preserve">- </w:t>
      </w:r>
      <w:r w:rsidR="001000FC" w:rsidRPr="00204873">
        <w:t>direktoriaus pavaduotojai ugdymui</w:t>
      </w:r>
      <w:r w:rsidR="00B140E6" w:rsidRPr="00204873">
        <w:t>.</w:t>
      </w:r>
    </w:p>
    <w:tbl>
      <w:tblPr>
        <w:tblW w:w="11235" w:type="dxa"/>
        <w:tblLook w:val="04A0" w:firstRow="1" w:lastRow="0" w:firstColumn="1" w:lastColumn="0" w:noHBand="0" w:noVBand="1"/>
      </w:tblPr>
      <w:tblGrid>
        <w:gridCol w:w="9639"/>
        <w:gridCol w:w="236"/>
        <w:gridCol w:w="222"/>
        <w:gridCol w:w="236"/>
        <w:gridCol w:w="236"/>
        <w:gridCol w:w="222"/>
        <w:gridCol w:w="222"/>
        <w:gridCol w:w="222"/>
      </w:tblGrid>
      <w:tr w:rsidR="002516F9" w:rsidRPr="00204873" w:rsidTr="00204873">
        <w:tc>
          <w:tcPr>
            <w:tcW w:w="9639" w:type="dxa"/>
            <w:shd w:val="clear" w:color="auto" w:fill="auto"/>
          </w:tcPr>
          <w:p w:rsidR="002516F9" w:rsidRPr="00204873" w:rsidRDefault="002516F9" w:rsidP="00204873">
            <w:r w:rsidRPr="00204873">
              <w:rPr>
                <w:noProof/>
                <w:lang w:eastAsia="lt-LT"/>
              </w:rPr>
              <w:drawing>
                <wp:inline distT="0" distB="0" distL="0" distR="0" wp14:anchorId="28D10993" wp14:editId="76691DFF">
                  <wp:extent cx="5715000" cy="3124200"/>
                  <wp:effectExtent l="0" t="0" r="0" b="0"/>
                  <wp:docPr id="8" name="Paveikslėlis 8" descr="\\storeeasy\userdir$\e.kucinskiene\Desktop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toreeasy\userdir$\e.kucinskiene\Desktop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99A" w:rsidRPr="00204873" w:rsidRDefault="00605F77" w:rsidP="00204873">
            <w:pPr>
              <w:jc w:val="center"/>
            </w:pPr>
            <w:r w:rsidRPr="00204873">
              <w:t>2</w:t>
            </w:r>
            <w:r w:rsidR="00204873" w:rsidRPr="00204873">
              <w:t xml:space="preserve"> </w:t>
            </w:r>
            <w:r w:rsidRPr="00204873">
              <w:t xml:space="preserve">pav. Respondentų </w:t>
            </w:r>
            <w:r w:rsidR="00204873" w:rsidRPr="00204873">
              <w:t>pasiskirstymas pagal pareigybes</w:t>
            </w:r>
          </w:p>
          <w:p w:rsidR="002516F9" w:rsidRPr="00204873" w:rsidRDefault="002516F9" w:rsidP="00204873"/>
          <w:p w:rsidR="00204873" w:rsidRPr="00204873" w:rsidRDefault="00204873" w:rsidP="00204873">
            <w:pPr>
              <w:jc w:val="both"/>
            </w:pPr>
            <w:r w:rsidRPr="00204873">
              <w:t xml:space="preserve">           </w:t>
            </w:r>
            <w:r w:rsidRPr="00204873">
              <w:t xml:space="preserve">Kaip matyti iš 3 pav. daugiausia mokytojų dalyvavusių apklausoje 54,3 % turi įgiję mokytojo metodininko kvalifikaciją, 30,9 %  - vyr. mokytojo kvalifikaciją. 12,8 % - mokytojo. Mokytojo eksperto kvalifikaciją turinčių dalis sudaro 2 %. </w:t>
            </w:r>
          </w:p>
          <w:p w:rsidR="002516F9" w:rsidRPr="00204873" w:rsidRDefault="002516F9" w:rsidP="00204873">
            <w:r w:rsidRPr="00204873">
              <w:rPr>
                <w:noProof/>
                <w:lang w:eastAsia="lt-LT"/>
              </w:rPr>
              <w:lastRenderedPageBreak/>
              <w:drawing>
                <wp:inline distT="0" distB="0" distL="0" distR="0" wp14:anchorId="39B0B86C" wp14:editId="4B9FD995">
                  <wp:extent cx="5715000" cy="3124200"/>
                  <wp:effectExtent l="0" t="0" r="0" b="0"/>
                  <wp:docPr id="6" name="Paveikslėlis 6" descr="\\storeeasy\userdir$\e.kucinskiene\Desktop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storeeasy\userdir$\e.kucinskiene\Desktop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4E9" w:rsidRPr="00204873" w:rsidRDefault="002516F9" w:rsidP="00204873">
            <w:pPr>
              <w:tabs>
                <w:tab w:val="left" w:pos="990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204873">
              <w:rPr>
                <w:lang w:eastAsia="ar-SA"/>
              </w:rPr>
              <w:t xml:space="preserve">            </w:t>
            </w:r>
            <w:r w:rsidR="00204873" w:rsidRPr="00204873">
              <w:rPr>
                <w:lang w:eastAsia="ar-SA"/>
              </w:rPr>
              <w:t xml:space="preserve">3 </w:t>
            </w:r>
            <w:r w:rsidR="002B74E9" w:rsidRPr="00204873">
              <w:rPr>
                <w:lang w:eastAsia="ar-SA"/>
              </w:rPr>
              <w:t>pav. Apklausos dalyvių pasiskirstymas p</w:t>
            </w:r>
            <w:r w:rsidR="00204873" w:rsidRPr="00204873">
              <w:rPr>
                <w:lang w:eastAsia="ar-SA"/>
              </w:rPr>
              <w:t>agal kvalifikacines kategorijas</w:t>
            </w:r>
          </w:p>
          <w:p w:rsidR="002B74E9" w:rsidRPr="00204873" w:rsidRDefault="002B74E9" w:rsidP="00204873">
            <w:pPr>
              <w:tabs>
                <w:tab w:val="left" w:pos="9900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:rsidR="002516F9" w:rsidRPr="00204873" w:rsidRDefault="002516F9" w:rsidP="00204873">
            <w:pPr>
              <w:tabs>
                <w:tab w:val="left" w:pos="9900"/>
              </w:tabs>
              <w:suppressAutoHyphens/>
              <w:snapToGrid w:val="0"/>
              <w:ind w:firstLine="888"/>
              <w:jc w:val="both"/>
              <w:rPr>
                <w:lang w:eastAsia="ar-SA"/>
              </w:rPr>
            </w:pPr>
            <w:r w:rsidRPr="00204873">
              <w:rPr>
                <w:lang w:eastAsia="ar-SA"/>
              </w:rPr>
              <w:t xml:space="preserve">Kaip matyti iš 4 pav., dauguma (54,3%) respondentų pateikia, kad bendrojo ugdymo mokyklose dirba daugiau, kaip 20 metų, dalis respondentų (29,8%) teigia, kad dirba nuo 11 iki 20 metų, mažiausiai respondentų turintys nuo 5 iki 10 metų (8,5%), o nuo 1 iki 4 metų dirbančių sudaro 7,4 %. </w:t>
            </w:r>
          </w:p>
          <w:p w:rsidR="002516F9" w:rsidRPr="00204873" w:rsidRDefault="002516F9" w:rsidP="00204873">
            <w:pPr>
              <w:tabs>
                <w:tab w:val="left" w:pos="9900"/>
              </w:tabs>
              <w:suppressAutoHyphens/>
              <w:snapToGrid w:val="0"/>
              <w:ind w:firstLine="888"/>
              <w:jc w:val="both"/>
              <w:rPr>
                <w:lang w:eastAsia="ar-SA"/>
              </w:rPr>
            </w:pPr>
            <w:r w:rsidRPr="00204873">
              <w:rPr>
                <w:lang w:eastAsia="ar-SA"/>
              </w:rPr>
              <w:t>Galima da</w:t>
            </w:r>
            <w:r w:rsidR="008472FB" w:rsidRPr="00204873">
              <w:rPr>
                <w:lang w:eastAsia="ar-SA"/>
              </w:rPr>
              <w:t>ryti prielaidą</w:t>
            </w:r>
            <w:r w:rsidRPr="00204873">
              <w:rPr>
                <w:lang w:eastAsia="ar-SA"/>
              </w:rPr>
              <w:t xml:space="preserve">, kad bendrojo ugdymo mokyklose dirba ilgametę patirtį turintys asmenys. </w:t>
            </w:r>
          </w:p>
          <w:p w:rsidR="002516F9" w:rsidRPr="00204873" w:rsidRDefault="002516F9" w:rsidP="00204873">
            <w:r w:rsidRPr="00204873">
              <w:rPr>
                <w:rFonts w:eastAsia="Calibri"/>
                <w:noProof/>
                <w:lang w:eastAsia="lt-LT"/>
              </w:rPr>
              <w:drawing>
                <wp:inline distT="0" distB="0" distL="0" distR="0" wp14:anchorId="4E6AF482" wp14:editId="7832EEB9">
                  <wp:extent cx="5715000" cy="3038475"/>
                  <wp:effectExtent l="0" t="0" r="0" b="9525"/>
                  <wp:docPr id="5" name="Paveikslėlis 5" descr="\\storeeasy\userdir$\e.kucinskiene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toreeasy\userdir$\e.kucinskiene\Desktop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756" w:rsidRPr="00204873" w:rsidRDefault="00862756" w:rsidP="00204873">
            <w:pPr>
              <w:ind w:firstLine="888"/>
              <w:jc w:val="both"/>
            </w:pPr>
            <w:r w:rsidRPr="00204873">
              <w:t>4</w:t>
            </w:r>
            <w:r w:rsidR="00204873" w:rsidRPr="00204873">
              <w:t xml:space="preserve"> </w:t>
            </w:r>
            <w:r w:rsidRPr="00204873">
              <w:t>pav. Apklausos dalyvių p</w:t>
            </w:r>
            <w:r w:rsidR="00204873" w:rsidRPr="00204873">
              <w:t>asiskirstymas pagal darbo stažą</w:t>
            </w:r>
          </w:p>
          <w:p w:rsidR="001D02C0" w:rsidRPr="00204873" w:rsidRDefault="001D02C0" w:rsidP="00204873">
            <w:pPr>
              <w:ind w:firstLine="888"/>
              <w:jc w:val="both"/>
            </w:pPr>
          </w:p>
          <w:p w:rsidR="002516F9" w:rsidRPr="00204873" w:rsidRDefault="002516F9" w:rsidP="00204873">
            <w:pPr>
              <w:ind w:firstLine="888"/>
              <w:jc w:val="both"/>
              <w:rPr>
                <w:lang w:eastAsia="ar-SA"/>
              </w:rPr>
            </w:pPr>
            <w:r w:rsidRPr="00204873">
              <w:t>Kiekvienais metais Klaipėdos bendrojo ugdymo mokyklose integruotai ugdoma apie 1500 mokinių</w:t>
            </w:r>
            <w:r w:rsidR="00304A89" w:rsidRPr="00204873">
              <w:t>,</w:t>
            </w:r>
            <w:r w:rsidRPr="00204873">
              <w:t xml:space="preserve"> turinčių specialiųjų ugdymosi poreikių.</w:t>
            </w:r>
            <w:r w:rsidR="003B34C2" w:rsidRPr="00204873">
              <w:t xml:space="preserve"> Specialiųjų ugdymosi poreikių mokiniai sudaro apie 10 % visų Lietuvos mokinių. </w:t>
            </w:r>
            <w:r w:rsidR="00B20DFF" w:rsidRPr="00204873">
              <w:t xml:space="preserve">Iš </w:t>
            </w:r>
            <w:r w:rsidR="00B20DFF" w:rsidRPr="00204873">
              <w:rPr>
                <w:lang w:eastAsia="ar-SA"/>
              </w:rPr>
              <w:t>atsakymų rezultatų, pateiktų</w:t>
            </w:r>
            <w:r w:rsidRPr="00204873">
              <w:rPr>
                <w:lang w:eastAsia="ar-SA"/>
              </w:rPr>
              <w:t xml:space="preserve"> 5 pav., 57,4 %  respondentų atsakė, kad jų mokyklose mokosi daugiau kaip 30 mokinių</w:t>
            </w:r>
            <w:r w:rsidR="00510223" w:rsidRPr="00204873">
              <w:rPr>
                <w:lang w:eastAsia="ar-SA"/>
              </w:rPr>
              <w:t>,</w:t>
            </w:r>
            <w:r w:rsidRPr="00204873">
              <w:rPr>
                <w:lang w:eastAsia="ar-SA"/>
              </w:rPr>
              <w:t xml:space="preserve"> turinčių </w:t>
            </w:r>
            <w:r w:rsidR="00510223" w:rsidRPr="00204873">
              <w:rPr>
                <w:lang w:eastAsia="ar-SA"/>
              </w:rPr>
              <w:t>specialiųjų ugdymosi poreikių, n</w:t>
            </w:r>
            <w:r w:rsidRPr="00204873">
              <w:rPr>
                <w:lang w:eastAsia="ar-SA"/>
              </w:rPr>
              <w:t>uo 11 iki 20 – 14,9</w:t>
            </w:r>
            <w:r w:rsidR="00E45DA5" w:rsidRPr="00204873">
              <w:rPr>
                <w:lang w:eastAsia="ar-SA"/>
              </w:rPr>
              <w:t xml:space="preserve"> </w:t>
            </w:r>
            <w:r w:rsidR="00510223" w:rsidRPr="00204873">
              <w:rPr>
                <w:lang w:eastAsia="ar-SA"/>
              </w:rPr>
              <w:t>%, o nuo 10 iki 30 -</w:t>
            </w:r>
            <w:r w:rsidRPr="00204873">
              <w:rPr>
                <w:lang w:eastAsia="ar-SA"/>
              </w:rPr>
              <w:t xml:space="preserve"> 13,8 </w:t>
            </w:r>
            <w:r w:rsidR="00845213" w:rsidRPr="00204873">
              <w:rPr>
                <w:lang w:eastAsia="ar-SA"/>
              </w:rPr>
              <w:t>% specia</w:t>
            </w:r>
            <w:r w:rsidR="00510223" w:rsidRPr="00204873">
              <w:rPr>
                <w:lang w:eastAsia="ar-SA"/>
              </w:rPr>
              <w:t>liųjų ugdymosi poreikių mokinių</w:t>
            </w:r>
            <w:r w:rsidR="00845213" w:rsidRPr="00204873">
              <w:rPr>
                <w:lang w:eastAsia="ar-SA"/>
              </w:rPr>
              <w:t xml:space="preserve">. </w:t>
            </w:r>
          </w:p>
          <w:p w:rsidR="002516F9" w:rsidRPr="00204873" w:rsidRDefault="002516F9" w:rsidP="00204873">
            <w:pPr>
              <w:ind w:firstLine="888"/>
              <w:jc w:val="right"/>
            </w:pPr>
            <w:r w:rsidRPr="00204873">
              <w:t>5 pav.</w:t>
            </w:r>
          </w:p>
          <w:p w:rsidR="002516F9" w:rsidRPr="00204873" w:rsidRDefault="002516F9" w:rsidP="00204873">
            <w:r w:rsidRPr="00204873">
              <w:rPr>
                <w:rFonts w:eastAsia="Calibri"/>
                <w:noProof/>
                <w:lang w:eastAsia="lt-LT"/>
              </w:rPr>
              <w:lastRenderedPageBreak/>
              <w:drawing>
                <wp:inline distT="0" distB="0" distL="0" distR="0" wp14:anchorId="54FD24B2" wp14:editId="0E759350">
                  <wp:extent cx="5715000" cy="3286125"/>
                  <wp:effectExtent l="0" t="0" r="0" b="9525"/>
                  <wp:docPr id="9" name="Paveikslėlis 9" descr="\\storeeasy\userdir$\e.kucinskiene\Desktop\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storeeasy\userdir$\e.kucinskiene\Desktop\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AE8" w:rsidRPr="00204873" w:rsidRDefault="00204873" w:rsidP="00204873">
            <w:pPr>
              <w:ind w:firstLine="888"/>
              <w:jc w:val="both"/>
            </w:pPr>
            <w:r w:rsidRPr="00204873">
              <w:t xml:space="preserve">5 </w:t>
            </w:r>
            <w:r w:rsidR="003671D5" w:rsidRPr="00204873">
              <w:t>pav. Į</w:t>
            </w:r>
            <w:r w:rsidR="00C43AE8" w:rsidRPr="00204873">
              <w:t>staigų pasiskirstymas pagal mokinių, turinčių specialiųjų ugdymosi poreikių, skaičius 2016-2017 m.</w:t>
            </w:r>
            <w:r w:rsidR="003F7438" w:rsidRPr="00204873">
              <w:t xml:space="preserve"> </w:t>
            </w:r>
            <w:r w:rsidR="00C43AE8" w:rsidRPr="00204873">
              <w:t>m.</w:t>
            </w:r>
          </w:p>
          <w:p w:rsidR="00C43AE8" w:rsidRPr="00204873" w:rsidRDefault="00C43AE8" w:rsidP="00204873">
            <w:pPr>
              <w:ind w:firstLine="888"/>
              <w:jc w:val="both"/>
            </w:pPr>
          </w:p>
          <w:p w:rsidR="002516F9" w:rsidRPr="00204873" w:rsidRDefault="002516F9" w:rsidP="00204873">
            <w:pPr>
              <w:ind w:firstLine="888"/>
              <w:jc w:val="both"/>
            </w:pPr>
            <w:r w:rsidRPr="00204873">
              <w:t xml:space="preserve">Siekiant </w:t>
            </w:r>
            <w:r w:rsidR="006804F7" w:rsidRPr="00204873">
              <w:t>kokybiškai ugdyti specialiųjų ugdymosi poreikių mokinius</w:t>
            </w:r>
            <w:r w:rsidR="00291D59" w:rsidRPr="00204873">
              <w:t>,</w:t>
            </w:r>
            <w:r w:rsidR="006804F7" w:rsidRPr="00204873">
              <w:t xml:space="preserve"> nepakanka tik pritaikyti ugdymo aplinką (mokyklą, klasę, virtualią mokymosi aplinką), ugdymo programą. Būtina apsirūpinti mokymo priemonėmis</w:t>
            </w:r>
            <w:r w:rsidR="00291D59" w:rsidRPr="00204873">
              <w:t>,</w:t>
            </w:r>
            <w:r w:rsidR="006804F7" w:rsidRPr="00204873">
              <w:t xml:space="preserve"> skirtomis darbui su specialiųjų ugdymosi poreikių mokiniais. </w:t>
            </w:r>
            <w:r w:rsidRPr="00204873">
              <w:t xml:space="preserve"> Šios priemonės parengtos ar pritaikytos spe</w:t>
            </w:r>
            <w:r w:rsidR="006804F7" w:rsidRPr="00204873">
              <w:t>cialiųjų</w:t>
            </w:r>
            <w:r w:rsidR="00291D59" w:rsidRPr="00204873">
              <w:t xml:space="preserve"> ugdymosi</w:t>
            </w:r>
            <w:r w:rsidR="006804F7" w:rsidRPr="00204873">
              <w:t xml:space="preserve"> poreikių</w:t>
            </w:r>
            <w:r w:rsidR="00291D59" w:rsidRPr="00204873">
              <w:t xml:space="preserve"> turintiems</w:t>
            </w:r>
            <w:r w:rsidR="006804F7" w:rsidRPr="00204873">
              <w:t xml:space="preserve"> asmenims ir </w:t>
            </w:r>
            <w:r w:rsidR="00FD400D" w:rsidRPr="00204873">
              <w:t xml:space="preserve"> ugdymo procese naudojami vadovėliai, pratybos, </w:t>
            </w:r>
            <w:r w:rsidRPr="00204873">
              <w:t xml:space="preserve">vaizdinės, techninės, demonstracinės, kompiuterinės </w:t>
            </w:r>
            <w:r w:rsidR="00FD400D" w:rsidRPr="00204873">
              <w:t xml:space="preserve">ir kt. priemonės. </w:t>
            </w:r>
            <w:r w:rsidRPr="00204873">
              <w:t xml:space="preserve">Specialiosios mokymo priemonės turi padėti siekti mokiniui ugdymo programų tikslų, atitikti mokinio pasiekimų lygį ir skatinti naujų dalykų išmokimą, tobulinti turimus įgūdžius. </w:t>
            </w:r>
          </w:p>
          <w:p w:rsidR="002516F9" w:rsidRPr="00204873" w:rsidRDefault="00FD400D" w:rsidP="00204873">
            <w:pPr>
              <w:snapToGrid w:val="0"/>
              <w:ind w:firstLine="746"/>
              <w:jc w:val="both"/>
              <w:rPr>
                <w:lang w:eastAsia="ar-SA"/>
              </w:rPr>
            </w:pPr>
            <w:r w:rsidRPr="00204873">
              <w:rPr>
                <w:lang w:eastAsia="ar-SA"/>
              </w:rPr>
              <w:t xml:space="preserve">Respondentų </w:t>
            </w:r>
            <w:r w:rsidR="002516F9" w:rsidRPr="00204873">
              <w:rPr>
                <w:lang w:eastAsia="ar-SA"/>
              </w:rPr>
              <w:t>klausta</w:t>
            </w:r>
            <w:r w:rsidR="004A61BD" w:rsidRPr="00204873">
              <w:rPr>
                <w:lang w:eastAsia="ar-SA"/>
              </w:rPr>
              <w:t>,</w:t>
            </w:r>
            <w:r w:rsidR="002516F9" w:rsidRPr="00204873">
              <w:rPr>
                <w:lang w:eastAsia="ar-SA"/>
              </w:rPr>
              <w:t xml:space="preserve"> kokias</w:t>
            </w:r>
            <w:r w:rsidR="00045D71" w:rsidRPr="00204873">
              <w:rPr>
                <w:lang w:eastAsia="ar-SA"/>
              </w:rPr>
              <w:t xml:space="preserve"> priemones dažniausiai naudoja</w:t>
            </w:r>
            <w:r w:rsidR="002516F9" w:rsidRPr="00204873">
              <w:rPr>
                <w:lang w:eastAsia="ar-SA"/>
              </w:rPr>
              <w:t xml:space="preserve"> pa</w:t>
            </w:r>
            <w:r w:rsidR="004A61BD" w:rsidRPr="00204873">
              <w:rPr>
                <w:lang w:eastAsia="ar-SA"/>
              </w:rPr>
              <w:t>mokoje, mokant minėtus mokinius.</w:t>
            </w:r>
            <w:r w:rsidR="002516F9" w:rsidRPr="00204873">
              <w:rPr>
                <w:lang w:eastAsia="ar-SA"/>
              </w:rPr>
              <w:t xml:space="preserve"> (žr. 6 pav.).</w:t>
            </w:r>
          </w:p>
          <w:p w:rsidR="002516F9" w:rsidRPr="00204873" w:rsidRDefault="002516F9" w:rsidP="00204873">
            <w:pPr>
              <w:jc w:val="right"/>
            </w:pPr>
            <w:r w:rsidRPr="00204873">
              <w:t>6 pav.</w:t>
            </w:r>
          </w:p>
          <w:p w:rsidR="002516F9" w:rsidRPr="00204873" w:rsidRDefault="002516F9" w:rsidP="00204873">
            <w:r w:rsidRPr="00204873">
              <w:rPr>
                <w:rFonts w:eastAsia="Calibri"/>
                <w:noProof/>
                <w:lang w:eastAsia="lt-LT"/>
              </w:rPr>
              <w:drawing>
                <wp:inline distT="0" distB="0" distL="0" distR="0" wp14:anchorId="4FA124F3" wp14:editId="741363A7">
                  <wp:extent cx="5715000" cy="3048000"/>
                  <wp:effectExtent l="0" t="0" r="0" b="0"/>
                  <wp:docPr id="10" name="Paveikslėlis 10" descr="\\storeeasy\userdir$\e.kucinskiene\Desktop\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storeeasy\userdir$\e.kucinskiene\Desktop\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C86" w:rsidRPr="00204873" w:rsidRDefault="002516F9" w:rsidP="00204873">
            <w:pPr>
              <w:ind w:firstLine="888"/>
              <w:jc w:val="both"/>
            </w:pPr>
            <w:r w:rsidRPr="00204873">
              <w:rPr>
                <w:lang w:eastAsia="ar-SA"/>
              </w:rPr>
              <w:t xml:space="preserve">       </w:t>
            </w:r>
            <w:r w:rsidR="00204873" w:rsidRPr="00204873">
              <w:t xml:space="preserve">6 </w:t>
            </w:r>
            <w:r w:rsidR="002D3C86" w:rsidRPr="00204873">
              <w:t>pav. Dažniausiai naudojamos priemonės pamokoje, mokant specialiųjų ugdym</w:t>
            </w:r>
            <w:r w:rsidR="00B14FC6">
              <w:t>osi poreikių turinčius mokinius</w:t>
            </w:r>
          </w:p>
          <w:p w:rsidR="002D3C86" w:rsidRPr="00204873" w:rsidRDefault="002D3C86" w:rsidP="00204873">
            <w:pPr>
              <w:jc w:val="both"/>
              <w:rPr>
                <w:lang w:eastAsia="ar-SA"/>
              </w:rPr>
            </w:pPr>
          </w:p>
          <w:p w:rsidR="002516F9" w:rsidRPr="00204873" w:rsidRDefault="002516F9" w:rsidP="00204873">
            <w:pPr>
              <w:ind w:firstLine="888"/>
              <w:jc w:val="both"/>
              <w:rPr>
                <w:lang w:eastAsia="ar-SA"/>
              </w:rPr>
            </w:pPr>
            <w:r w:rsidRPr="00204873">
              <w:rPr>
                <w:lang w:eastAsia="ar-SA"/>
              </w:rPr>
              <w:t xml:space="preserve">   Tyrimas atskleidė, kad dauguma respondentų (28,7 %) naudoja savo arba kitų pagamintas priemones,18,1 % teigia, kad naudoja vadovėlius, 16 </w:t>
            </w:r>
            <w:r w:rsidR="00A16D27" w:rsidRPr="00204873">
              <w:rPr>
                <w:lang w:eastAsia="ar-SA"/>
              </w:rPr>
              <w:t>% –</w:t>
            </w:r>
            <w:r w:rsidRPr="00204873">
              <w:rPr>
                <w:lang w:eastAsia="ar-SA"/>
              </w:rPr>
              <w:t xml:space="preserve"> vaizdinę ir kitą lavinamąją medžiagą, 11,7</w:t>
            </w:r>
            <w:r w:rsidR="0013500B" w:rsidRPr="00204873">
              <w:rPr>
                <w:lang w:eastAsia="ar-SA"/>
              </w:rPr>
              <w:t xml:space="preserve"> </w:t>
            </w:r>
            <w:r w:rsidR="00A16D27" w:rsidRPr="00204873">
              <w:rPr>
                <w:lang w:eastAsia="ar-SA"/>
              </w:rPr>
              <w:t>–</w:t>
            </w:r>
            <w:r w:rsidRPr="00204873">
              <w:rPr>
                <w:lang w:eastAsia="ar-SA"/>
              </w:rPr>
              <w:t xml:space="preserve"> garso, vaizdo techniką, multimediją; 10,6 </w:t>
            </w:r>
            <w:r w:rsidR="00A16D27" w:rsidRPr="00204873">
              <w:rPr>
                <w:lang w:eastAsia="ar-SA"/>
              </w:rPr>
              <w:t>% –</w:t>
            </w:r>
            <w:r w:rsidRPr="00204873">
              <w:rPr>
                <w:lang w:eastAsia="ar-SA"/>
              </w:rPr>
              <w:t xml:space="preserve"> pritaikytus vadovėlius; 8,5 % pamokoje naudoja pritaikytus pratybų sąsiuvinius. </w:t>
            </w:r>
          </w:p>
          <w:p w:rsidR="002516F9" w:rsidRPr="00204873" w:rsidRDefault="000352BD" w:rsidP="00204873">
            <w:pPr>
              <w:ind w:firstLine="888"/>
              <w:jc w:val="both"/>
            </w:pPr>
            <w:r w:rsidRPr="00204873">
              <w:t>Galima daryti išvadą</w:t>
            </w:r>
            <w:r w:rsidR="002516F9" w:rsidRPr="00204873">
              <w:t>, kad mokant specialiųjų ugdymosi poreikių mokinius</w:t>
            </w:r>
            <w:r w:rsidRPr="00204873">
              <w:t>,</w:t>
            </w:r>
            <w:r w:rsidR="002516F9" w:rsidRPr="00204873">
              <w:t xml:space="preserve"> respondentai daugiausia naudoja savo arba kitų pagamintas priemones. </w:t>
            </w:r>
          </w:p>
          <w:p w:rsidR="002516F9" w:rsidRDefault="001430CB" w:rsidP="00204873">
            <w:pPr>
              <w:snapToGrid w:val="0"/>
              <w:ind w:firstLine="888"/>
              <w:jc w:val="both"/>
            </w:pPr>
            <w:r w:rsidRPr="00204873">
              <w:t xml:space="preserve">Toliau respondentų </w:t>
            </w:r>
            <w:r w:rsidR="002516F9" w:rsidRPr="00204873">
              <w:t>klausta apie mokomąsias priemones, kurių labiausiai pasigendama</w:t>
            </w:r>
            <w:r w:rsidRPr="00204873">
              <w:t xml:space="preserve"> mokyme</w:t>
            </w:r>
            <w:r w:rsidR="002516F9" w:rsidRPr="00204873">
              <w:t xml:space="preserve">  (žr.7pav.).</w:t>
            </w:r>
          </w:p>
          <w:p w:rsidR="00204873" w:rsidRPr="00204873" w:rsidRDefault="00204873" w:rsidP="00204873">
            <w:pPr>
              <w:snapToGrid w:val="0"/>
              <w:ind w:firstLine="888"/>
              <w:jc w:val="both"/>
            </w:pPr>
          </w:p>
          <w:p w:rsidR="002516F9" w:rsidRPr="00204873" w:rsidRDefault="002516F9" w:rsidP="00204873">
            <w:r w:rsidRPr="00204873">
              <w:rPr>
                <w:rFonts w:eastAsia="Calibri"/>
                <w:noProof/>
                <w:lang w:eastAsia="lt-LT"/>
              </w:rPr>
              <w:drawing>
                <wp:inline distT="0" distB="0" distL="0" distR="0" wp14:anchorId="26E2F4A8" wp14:editId="6BD09597">
                  <wp:extent cx="5718175" cy="3114675"/>
                  <wp:effectExtent l="0" t="0" r="0" b="9525"/>
                  <wp:docPr id="18" name="Paveikslėlis 18" descr="\\storeeasy\userdir$\e.kucinskiene\Desktop\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storeeasy\userdir$\e.kucinskiene\Desktop\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8175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F31" w:rsidRPr="00204873" w:rsidRDefault="00694F31" w:rsidP="00204873">
            <w:pPr>
              <w:ind w:firstLine="888"/>
              <w:jc w:val="both"/>
            </w:pPr>
            <w:r w:rsidRPr="00204873">
              <w:t>7</w:t>
            </w:r>
            <w:r w:rsidR="00204873" w:rsidRPr="00204873">
              <w:t xml:space="preserve"> </w:t>
            </w:r>
            <w:r w:rsidR="00B648A3" w:rsidRPr="00204873">
              <w:t xml:space="preserve">pav. Mokomųjų  </w:t>
            </w:r>
            <w:r w:rsidR="00384DAC" w:rsidRPr="00204873">
              <w:t>priemonių, dirbant su specialiųjų ugdymosi poreikių</w:t>
            </w:r>
            <w:r w:rsidR="00873135" w:rsidRPr="00204873">
              <w:t xml:space="preserve"> turinčiais mokiniais labiausiai pasigendama</w:t>
            </w:r>
          </w:p>
          <w:p w:rsidR="00694F31" w:rsidRPr="00204873" w:rsidRDefault="00694F31" w:rsidP="00204873">
            <w:pPr>
              <w:ind w:firstLine="888"/>
              <w:jc w:val="both"/>
            </w:pPr>
          </w:p>
          <w:p w:rsidR="002516F9" w:rsidRPr="00204873" w:rsidRDefault="00101DAC" w:rsidP="00204873">
            <w:pPr>
              <w:ind w:firstLine="888"/>
              <w:jc w:val="both"/>
            </w:pPr>
            <w:r w:rsidRPr="00204873">
              <w:t>Pagal pateiktus atsakymus</w:t>
            </w:r>
            <w:r w:rsidR="002516F9" w:rsidRPr="00204873">
              <w:t xml:space="preserve"> galime teigti, kad labiausiai pasigendama pritaikytų pratybų sąsiuvinių (21,3 %), pritaikytų vadovėlių pasigenda 19,1  % respondentų; 14,9 % - pasigenda vaizdinės ir kitos lavinamosios medžiagos bei metodinės didaktinės literatūros; 10,6 % p</w:t>
            </w:r>
            <w:r w:rsidR="00561B1A" w:rsidRPr="00204873">
              <w:t>ageidautų garso, vaizdo techni</w:t>
            </w:r>
            <w:r w:rsidR="002516F9" w:rsidRPr="00204873">
              <w:t>kos; 8,5 % skaitmenin</w:t>
            </w:r>
            <w:r w:rsidR="00204873">
              <w:t>i</w:t>
            </w:r>
            <w:r w:rsidR="002516F9" w:rsidRPr="00204873">
              <w:t>ų specialiųjų lavinamųjų priemonių.</w:t>
            </w:r>
          </w:p>
          <w:p w:rsidR="002516F9" w:rsidRPr="00204873" w:rsidRDefault="00101DAC" w:rsidP="00204873">
            <w:pPr>
              <w:ind w:firstLine="888"/>
              <w:jc w:val="both"/>
            </w:pPr>
            <w:r w:rsidRPr="00204873">
              <w:t xml:space="preserve">Įvertinus </w:t>
            </w:r>
            <w:r w:rsidR="002516F9" w:rsidRPr="00204873">
              <w:t>rezu</w:t>
            </w:r>
            <w:r w:rsidR="00FD5E91" w:rsidRPr="00204873">
              <w:t>ltatais, galima daryti išvadą</w:t>
            </w:r>
            <w:r w:rsidR="002516F9" w:rsidRPr="00204873">
              <w:t xml:space="preserve">, kad trūksta pritaikytų pratybų sąsiuvinių, pritaikytų vadovėlių, vaizdinės medžiagos.  </w:t>
            </w:r>
          </w:p>
          <w:p w:rsidR="002516F9" w:rsidRPr="00204873" w:rsidRDefault="002516F9" w:rsidP="00204873">
            <w:pPr>
              <w:ind w:firstLine="888"/>
              <w:jc w:val="both"/>
            </w:pPr>
            <w:r w:rsidRPr="00204873">
              <w:t>Paklausus, kokios priemonės padėtų įgyvendinti pamokos tikslus paaiškėjo (žr.8 pav.), jog pritaikyti vadovėliai bei vaizdinės lavinamosios medžiagos (plakatai, skaitmeninės lav</w:t>
            </w:r>
            <w:r w:rsidR="00204873">
              <w:t>inamosios priemonės, garso, vaiz</w:t>
            </w:r>
            <w:r w:rsidRPr="00204873">
              <w:t>do technika, multimedijos, interaktyvios lentos (23 %)</w:t>
            </w:r>
            <w:r w:rsidR="002440E4" w:rsidRPr="00204873">
              <w:t>,</w:t>
            </w:r>
            <w:r w:rsidRPr="00204873">
              <w:t xml:space="preserve"> respondentų nuomone labiausia padėtų įgyvendinti pamokos tikslus. 19,1 % pažymėjo, kad pratybų sąsiuv</w:t>
            </w:r>
            <w:r w:rsidR="002440E4" w:rsidRPr="00204873">
              <w:t>iniai (kurių labiausia ir pasige</w:t>
            </w:r>
            <w:r w:rsidRPr="00204873">
              <w:t>sta žr. 7 pav.)</w:t>
            </w:r>
          </w:p>
          <w:p w:rsidR="002516F9" w:rsidRPr="00204873" w:rsidRDefault="002516F9" w:rsidP="00204873">
            <w:pPr>
              <w:jc w:val="both"/>
            </w:pPr>
            <w:r w:rsidRPr="00204873">
              <w:rPr>
                <w:noProof/>
                <w:lang w:eastAsia="lt-LT"/>
              </w:rPr>
              <w:lastRenderedPageBreak/>
              <w:drawing>
                <wp:inline distT="0" distB="0" distL="0" distR="0" wp14:anchorId="3C07A36A" wp14:editId="0C14E02B">
                  <wp:extent cx="5715000" cy="3105150"/>
                  <wp:effectExtent l="0" t="0" r="0" b="9525"/>
                  <wp:docPr id="12" name="Paveikslėlis 12" descr="\\storeeasy\userdir$\e.kucinskiene\Desktop\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storeeasy\userdir$\e.kucinskiene\Desktop\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CCD" w:rsidRPr="00204873" w:rsidRDefault="00592CCD" w:rsidP="00204873">
            <w:pPr>
              <w:ind w:firstLine="888"/>
              <w:jc w:val="both"/>
            </w:pPr>
            <w:r w:rsidRPr="00204873">
              <w:t xml:space="preserve">8 pav. </w:t>
            </w:r>
            <w:r w:rsidR="00FC1794" w:rsidRPr="00204873">
              <w:t xml:space="preserve">Priemonės sėkmingai padėsiančios įgyvendinti pamokos tikslus  </w:t>
            </w:r>
          </w:p>
          <w:p w:rsidR="00592CCD" w:rsidRPr="00204873" w:rsidRDefault="00592CCD" w:rsidP="00204873">
            <w:pPr>
              <w:ind w:firstLine="888"/>
              <w:jc w:val="both"/>
            </w:pPr>
          </w:p>
          <w:p w:rsidR="002516F9" w:rsidRPr="00204873" w:rsidRDefault="002516F9" w:rsidP="00204873">
            <w:pPr>
              <w:ind w:firstLine="888"/>
              <w:jc w:val="both"/>
            </w:pPr>
            <w:r w:rsidRPr="00204873">
              <w:t>Darytina išvada, kad labiausiai</w:t>
            </w:r>
            <w:r w:rsidR="005E34F0" w:rsidRPr="00204873">
              <w:t>,</w:t>
            </w:r>
            <w:r w:rsidRPr="00204873">
              <w:t xml:space="preserve"> respondentų nuomone</w:t>
            </w:r>
            <w:r w:rsidR="005E34F0" w:rsidRPr="00204873">
              <w:t>,</w:t>
            </w:r>
            <w:r w:rsidRPr="00204873">
              <w:t xml:space="preserve"> mokant specialiųjų ugdymosi poreikių turinčius mokinius ir siekiant sėkmingai įgyve</w:t>
            </w:r>
            <w:r w:rsidR="005E34F0" w:rsidRPr="00204873">
              <w:t>ndinti pamokus tikslus</w:t>
            </w:r>
            <w:r w:rsidR="00D24E51" w:rsidRPr="00204873">
              <w:t>,</w:t>
            </w:r>
            <w:r w:rsidR="005E34F0" w:rsidRPr="00204873">
              <w:t xml:space="preserve"> </w:t>
            </w:r>
            <w:r w:rsidRPr="00204873">
              <w:t xml:space="preserve">padėtų pritaikyti vadovėliai, pritaikyti pratybų sąsiuviniai bei vaizdinės, skaitmeninės priemonės, garso, vaizdo technika. </w:t>
            </w:r>
          </w:p>
          <w:p w:rsidR="002516F9" w:rsidRPr="00204873" w:rsidRDefault="002516F9" w:rsidP="00204873">
            <w:pPr>
              <w:ind w:firstLine="888"/>
              <w:jc w:val="both"/>
            </w:pPr>
            <w:r w:rsidRPr="00204873">
              <w:t xml:space="preserve">Mokinio krepšelio ir sutartinių mokinių apskaičiavimo metodikoje patvirtintoje Lietuvos Respublikos vyriausybės, numatytos lėšos vadovėliams ir mokymo priemonėms. Bendrojo ugdymo mokyklos įsigyjant specialiąsias mokymo priemones </w:t>
            </w:r>
            <w:r w:rsidR="00444CD0" w:rsidRPr="00204873">
              <w:t xml:space="preserve">turi galimybę </w:t>
            </w:r>
            <w:r w:rsidRPr="00204873">
              <w:t>pasinaudoti Švietimo ir mokslo ministerijos vykdomų projektų galimybėmis, bei paramos lėšomis.</w:t>
            </w:r>
          </w:p>
          <w:p w:rsidR="002516F9" w:rsidRDefault="002516F9" w:rsidP="00204873">
            <w:pPr>
              <w:ind w:firstLine="888"/>
              <w:jc w:val="both"/>
            </w:pPr>
            <w:r w:rsidRPr="00204873">
              <w:t xml:space="preserve"> </w:t>
            </w:r>
            <w:r w:rsidR="00204873">
              <w:t xml:space="preserve"> Pasiteiravus, už kokias lėšas </w:t>
            </w:r>
            <w:proofErr w:type="spellStart"/>
            <w:r w:rsidR="00204873">
              <w:t>į</w:t>
            </w:r>
            <w:r w:rsidRPr="00204873">
              <w:t>sigijamos</w:t>
            </w:r>
            <w:proofErr w:type="spellEnd"/>
            <w:r w:rsidRPr="00204873">
              <w:t xml:space="preserve"> specialiosios mokymosi priemonės </w:t>
            </w:r>
            <w:r w:rsidR="0004547E" w:rsidRPr="00204873">
              <w:t>(žr. 9 pav.)</w:t>
            </w:r>
            <w:r w:rsidR="00510D58" w:rsidRPr="00204873">
              <w:t>,</w:t>
            </w:r>
            <w:r w:rsidRPr="00204873">
              <w:t xml:space="preserve"> 68 % respo</w:t>
            </w:r>
            <w:r w:rsidR="00510D58" w:rsidRPr="00204873">
              <w:t xml:space="preserve">ndentų minėtas priemones </w:t>
            </w:r>
            <w:proofErr w:type="spellStart"/>
            <w:r w:rsidR="00510D58" w:rsidRPr="00204873">
              <w:t>įsigija</w:t>
            </w:r>
            <w:proofErr w:type="spellEnd"/>
            <w:r w:rsidRPr="00204873">
              <w:t xml:space="preserve"> iš Mokinio krepšelio lėšų. 16 % teigia, </w:t>
            </w:r>
            <w:proofErr w:type="spellStart"/>
            <w:r w:rsidRPr="00204873">
              <w:t>įsig</w:t>
            </w:r>
            <w:r w:rsidR="00510D58" w:rsidRPr="00204873">
              <w:t>ijantys</w:t>
            </w:r>
            <w:proofErr w:type="spellEnd"/>
            <w:r w:rsidR="00510D58" w:rsidRPr="00204873">
              <w:t xml:space="preserve"> iš kitų lėšų, 11,7% iš</w:t>
            </w:r>
            <w:r w:rsidR="00933CCD" w:rsidRPr="00204873">
              <w:t xml:space="preserve"> Lietuvos Respublikos</w:t>
            </w:r>
            <w:r w:rsidR="00510D58" w:rsidRPr="00204873">
              <w:t xml:space="preserve"> š</w:t>
            </w:r>
            <w:r w:rsidRPr="00204873">
              <w:t>vietimo ir mokslo minis</w:t>
            </w:r>
            <w:r w:rsidR="0030713F" w:rsidRPr="00204873">
              <w:t>terijos vykdomų projektų lėšų, i</w:t>
            </w:r>
            <w:r w:rsidRPr="00204873">
              <w:t>š paramos lėšų</w:t>
            </w:r>
            <w:r w:rsidR="0030713F" w:rsidRPr="00204873">
              <w:t xml:space="preserve"> –</w:t>
            </w:r>
            <w:r w:rsidRPr="00204873">
              <w:t xml:space="preserve"> 4,2 % respondentų. </w:t>
            </w:r>
          </w:p>
          <w:p w:rsidR="00204873" w:rsidRPr="00204873" w:rsidRDefault="00204873" w:rsidP="00204873">
            <w:pPr>
              <w:ind w:firstLine="888"/>
              <w:jc w:val="both"/>
            </w:pPr>
          </w:p>
          <w:p w:rsidR="002516F9" w:rsidRPr="00204873" w:rsidRDefault="002516F9" w:rsidP="00204873">
            <w:r w:rsidRPr="00204873">
              <w:rPr>
                <w:noProof/>
                <w:lang w:eastAsia="lt-LT"/>
              </w:rPr>
              <w:drawing>
                <wp:inline distT="0" distB="0" distL="0" distR="0" wp14:anchorId="17E8901D" wp14:editId="4FED6EBE">
                  <wp:extent cx="5715000" cy="2876550"/>
                  <wp:effectExtent l="0" t="0" r="0" b="0"/>
                  <wp:docPr id="13" name="Paveikslėlis 13" descr="\\storeeasy\userdir$\e.kucinskiene\Desktop\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storeeasy\userdir$\e.kucinskiene\Desktop\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756" w:rsidRPr="00204873" w:rsidRDefault="00987756" w:rsidP="00204873">
            <w:pPr>
              <w:ind w:firstLine="888"/>
              <w:jc w:val="both"/>
            </w:pPr>
            <w:r w:rsidRPr="00204873">
              <w:t>9</w:t>
            </w:r>
            <w:r w:rsidR="00204873">
              <w:t xml:space="preserve"> </w:t>
            </w:r>
            <w:r w:rsidRPr="00204873">
              <w:t xml:space="preserve">pav. </w:t>
            </w:r>
            <w:r w:rsidR="00537AC2" w:rsidRPr="00204873">
              <w:t>Lėšos už kurias perkamos specialiosios mokymosi priemonės, skirtos specialiųjų ugdymos</w:t>
            </w:r>
            <w:r w:rsidR="00B14FC6">
              <w:t>i poreikių turintiems mokiniams</w:t>
            </w:r>
          </w:p>
          <w:p w:rsidR="00537AC2" w:rsidRPr="00204873" w:rsidRDefault="00537AC2" w:rsidP="00204873">
            <w:pPr>
              <w:ind w:firstLine="888"/>
              <w:jc w:val="both"/>
            </w:pPr>
          </w:p>
          <w:p w:rsidR="002516F9" w:rsidRPr="00204873" w:rsidRDefault="00664F04" w:rsidP="00204873">
            <w:pPr>
              <w:ind w:firstLine="888"/>
              <w:jc w:val="both"/>
            </w:pPr>
            <w:r w:rsidRPr="00204873">
              <w:lastRenderedPageBreak/>
              <w:t>Paklausus respondentų</w:t>
            </w:r>
            <w:r w:rsidR="002516F9" w:rsidRPr="00204873">
              <w:t>, kaip dažnai užsakomos specialiosios mokymosi priemonės</w:t>
            </w:r>
            <w:r w:rsidRPr="00204873">
              <w:t>,</w:t>
            </w:r>
            <w:r w:rsidR="002516F9" w:rsidRPr="00204873">
              <w:t xml:space="preserve"> paaiškėjo, kad 55,3 % teigimu, priemonės užsakomos pagal poreikį, 33% teigimu</w:t>
            </w:r>
            <w:r w:rsidRPr="00204873">
              <w:t>,</w:t>
            </w:r>
            <w:r w:rsidR="002516F9" w:rsidRPr="00204873">
              <w:t xml:space="preserve"> kiekvienais metais, kas 2 -3 metai užsakomos priemonės 11,7%  įstaigų (žr.10 pav.)</w:t>
            </w:r>
          </w:p>
          <w:p w:rsidR="002516F9" w:rsidRPr="00204873" w:rsidRDefault="002516F9" w:rsidP="00204873"/>
          <w:p w:rsidR="002516F9" w:rsidRPr="00204873" w:rsidRDefault="002516F9" w:rsidP="00204873">
            <w:r w:rsidRPr="00204873">
              <w:rPr>
                <w:rFonts w:eastAsia="Calibri"/>
                <w:noProof/>
                <w:lang w:eastAsia="lt-LT"/>
              </w:rPr>
              <w:drawing>
                <wp:inline distT="0" distB="0" distL="0" distR="0" wp14:anchorId="62BE506E" wp14:editId="3A206AE5">
                  <wp:extent cx="5715000" cy="2781300"/>
                  <wp:effectExtent l="0" t="0" r="0" b="0"/>
                  <wp:docPr id="14" name="Paveikslėlis 14" descr="\\storeeasy\userdir$\e.kucinskiene\Desktop\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storeeasy\userdir$\e.kucinskiene\Desktop\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F04" w:rsidRPr="00204873" w:rsidRDefault="00204873" w:rsidP="00204873">
            <w:pPr>
              <w:ind w:firstLine="888"/>
              <w:jc w:val="both"/>
              <w:rPr>
                <w:iCs/>
              </w:rPr>
            </w:pPr>
            <w:r>
              <w:rPr>
                <w:iCs/>
              </w:rPr>
              <w:t>10</w:t>
            </w:r>
            <w:r w:rsidR="00664F04" w:rsidRPr="00204873">
              <w:rPr>
                <w:iCs/>
              </w:rPr>
              <w:t xml:space="preserve"> pav. U</w:t>
            </w:r>
            <w:r w:rsidR="00D27E31" w:rsidRPr="00204873">
              <w:rPr>
                <w:iCs/>
              </w:rPr>
              <w:t>žsakomų specialiųjų</w:t>
            </w:r>
            <w:r w:rsidR="00F95309" w:rsidRPr="00204873">
              <w:rPr>
                <w:iCs/>
              </w:rPr>
              <w:t xml:space="preserve"> mokymosi priemonių</w:t>
            </w:r>
            <w:r w:rsidR="00664F04" w:rsidRPr="00204873">
              <w:rPr>
                <w:iCs/>
              </w:rPr>
              <w:t xml:space="preserve"> specialiųjų ugdymosi </w:t>
            </w:r>
            <w:r w:rsidR="0047650E" w:rsidRPr="00204873">
              <w:rPr>
                <w:iCs/>
              </w:rPr>
              <w:t>poreik</w:t>
            </w:r>
            <w:r w:rsidR="00B14FC6">
              <w:rPr>
                <w:iCs/>
              </w:rPr>
              <w:t>ių turintiems mokiniams dažnis</w:t>
            </w:r>
          </w:p>
          <w:p w:rsidR="00664F04" w:rsidRPr="00204873" w:rsidRDefault="00664F04" w:rsidP="00204873">
            <w:pPr>
              <w:ind w:firstLine="888"/>
              <w:jc w:val="both"/>
              <w:rPr>
                <w:iCs/>
              </w:rPr>
            </w:pPr>
          </w:p>
          <w:p w:rsidR="002516F9" w:rsidRPr="00204873" w:rsidRDefault="002516F9" w:rsidP="00204873">
            <w:pPr>
              <w:ind w:firstLine="888"/>
              <w:jc w:val="both"/>
              <w:rPr>
                <w:iCs/>
              </w:rPr>
            </w:pPr>
            <w:r w:rsidRPr="00204873">
              <w:rPr>
                <w:iCs/>
              </w:rPr>
              <w:t xml:space="preserve">Atsakymų analizė rodo, kad daugiau negu pusė apklaustųjų turi galimybę užsisakyti specialiųjų mokymosi priemonių pagal poreikį ir kiekvienais metais. </w:t>
            </w:r>
          </w:p>
          <w:p w:rsidR="002516F9" w:rsidRPr="00204873" w:rsidRDefault="00376E81" w:rsidP="00204873">
            <w:pPr>
              <w:ind w:firstLine="888"/>
              <w:jc w:val="both"/>
              <w:rPr>
                <w:iCs/>
              </w:rPr>
            </w:pPr>
            <w:r w:rsidRPr="00204873">
              <w:rPr>
                <w:iCs/>
              </w:rPr>
              <w:t>Galima daryti išvadą</w:t>
            </w:r>
            <w:r w:rsidR="002516F9" w:rsidRPr="00204873">
              <w:rPr>
                <w:iCs/>
              </w:rPr>
              <w:t xml:space="preserve">, jog bendrojo ugdymo įstaigose yra sudaroma galimybė užsisakyti reikiamas mokymosi priemones. </w:t>
            </w:r>
          </w:p>
          <w:p w:rsidR="002516F9" w:rsidRPr="00204873" w:rsidRDefault="002516F9" w:rsidP="00204873">
            <w:pPr>
              <w:ind w:firstLine="888"/>
              <w:jc w:val="both"/>
              <w:rPr>
                <w:iCs/>
              </w:rPr>
            </w:pPr>
            <w:r w:rsidRPr="00204873">
              <w:rPr>
                <w:iCs/>
              </w:rPr>
              <w:t>88,3 % apklaustųjų teigia turintys galimybes užsisakyti specialiąsias mokymo priemones, paklausus apie skiriamas lėšas šioms priemonėms įsigyti</w:t>
            </w:r>
            <w:r w:rsidR="00F54DED" w:rsidRPr="00204873">
              <w:rPr>
                <w:iCs/>
              </w:rPr>
              <w:t>,</w:t>
            </w:r>
            <w:r w:rsidRPr="00204873">
              <w:rPr>
                <w:iCs/>
              </w:rPr>
              <w:t xml:space="preserve"> 36,2 % respondent</w:t>
            </w:r>
            <w:r w:rsidR="00F54DED" w:rsidRPr="00204873">
              <w:rPr>
                <w:iCs/>
              </w:rPr>
              <w:t>ų teigia, jog</w:t>
            </w:r>
            <w:r w:rsidRPr="00204873">
              <w:rPr>
                <w:iCs/>
              </w:rPr>
              <w:t xml:space="preserve"> lėšų priemonėms įsigyti neužtenka, 34 % teigia, jog užtenka, o 29,8 % atsakė, jog užtenka iš dalies (žr.11 pav.).  </w:t>
            </w:r>
          </w:p>
          <w:p w:rsidR="002516F9" w:rsidRPr="00204873" w:rsidRDefault="002516F9" w:rsidP="00204873">
            <w:pPr>
              <w:rPr>
                <w:b/>
              </w:rPr>
            </w:pPr>
            <w:r w:rsidRPr="00204873">
              <w:rPr>
                <w:noProof/>
                <w:lang w:eastAsia="lt-LT"/>
              </w:rPr>
              <w:drawing>
                <wp:inline distT="0" distB="0" distL="0" distR="0" wp14:anchorId="08B1B25B" wp14:editId="2413F466">
                  <wp:extent cx="5486400" cy="2419350"/>
                  <wp:effectExtent l="0" t="0" r="0" b="0"/>
                  <wp:docPr id="15" name="Paveikslėlis 15" descr="\\storeeasy\userdir$\e.kucinskiene\Desktop\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storeeasy\userdir$\e.kucinskiene\Desktop\imag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36A" w:rsidRPr="00204873" w:rsidRDefault="00204873" w:rsidP="00204873">
            <w:pPr>
              <w:ind w:firstLine="888"/>
              <w:jc w:val="both"/>
            </w:pPr>
            <w:r>
              <w:t xml:space="preserve">11 </w:t>
            </w:r>
            <w:r w:rsidR="00C6136A" w:rsidRPr="00204873">
              <w:t xml:space="preserve">pav. </w:t>
            </w:r>
            <w:r w:rsidR="00CA2C88" w:rsidRPr="00204873">
              <w:t>Skiriamų lėšų poreikis reik</w:t>
            </w:r>
            <w:r w:rsidR="00FC0110" w:rsidRPr="00204873">
              <w:t>a</w:t>
            </w:r>
            <w:r w:rsidR="00CA2C88" w:rsidRPr="00204873">
              <w:t>lingo</w:t>
            </w:r>
            <w:r w:rsidR="00A661B5" w:rsidRPr="00204873">
              <w:t>ms specialiosioms mokymo priemo</w:t>
            </w:r>
            <w:r w:rsidR="00CA2C88" w:rsidRPr="00204873">
              <w:t xml:space="preserve">nėms įsigyti </w:t>
            </w:r>
          </w:p>
          <w:p w:rsidR="00204873" w:rsidRDefault="00204873" w:rsidP="00204873">
            <w:pPr>
              <w:ind w:firstLine="888"/>
              <w:jc w:val="both"/>
            </w:pPr>
          </w:p>
          <w:p w:rsidR="002516F9" w:rsidRPr="00204873" w:rsidRDefault="0057064C" w:rsidP="00204873">
            <w:pPr>
              <w:ind w:firstLine="888"/>
              <w:jc w:val="both"/>
            </w:pPr>
            <w:r w:rsidRPr="00204873">
              <w:t>Dalyvavusių apklausoje</w:t>
            </w:r>
            <w:r w:rsidR="002516F9" w:rsidRPr="00204873">
              <w:t xml:space="preserve"> paprašyta nurodyti veiksnius, jų manymu</w:t>
            </w:r>
            <w:r w:rsidR="00295344" w:rsidRPr="00204873">
              <w:t>, turinčius įtakos</w:t>
            </w:r>
            <w:r w:rsidR="00BD0592" w:rsidRPr="00204873">
              <w:t xml:space="preserve"> mokymo priemonių trūkumui</w:t>
            </w:r>
            <w:r w:rsidR="000D3D7A" w:rsidRPr="00204873">
              <w:t xml:space="preserve"> </w:t>
            </w:r>
            <w:r w:rsidR="0081777F" w:rsidRPr="00204873">
              <w:t>(</w:t>
            </w:r>
            <w:r w:rsidR="00971C6B" w:rsidRPr="00204873">
              <w:rPr>
                <w:iCs/>
              </w:rPr>
              <w:t>pateikta 12 paveiksle</w:t>
            </w:r>
            <w:r w:rsidR="0081777F" w:rsidRPr="00204873">
              <w:rPr>
                <w:iCs/>
              </w:rPr>
              <w:t>)</w:t>
            </w:r>
            <w:r w:rsidR="00971C6B" w:rsidRPr="00204873">
              <w:rPr>
                <w:iCs/>
              </w:rPr>
              <w:t xml:space="preserve">. </w:t>
            </w:r>
            <w:r w:rsidR="002516F9" w:rsidRPr="00204873">
              <w:t xml:space="preserve">Tyrime dalyvavusieji tik nereikšminga dalimi mano, kad specialiosios mokymo priemonės neatitinka metodinių, techninių, kokybės, higienos ir kitų </w:t>
            </w:r>
            <w:r w:rsidR="00F57221" w:rsidRPr="00204873">
              <w:t xml:space="preserve">reikalavimų, taip pat, kad </w:t>
            </w:r>
            <w:r w:rsidR="002516F9" w:rsidRPr="00204873">
              <w:t>neturi reikiamų įgūdžių, kurie leistų tinkamai naudoti speciali</w:t>
            </w:r>
            <w:r w:rsidR="00F57221" w:rsidRPr="00204873">
              <w:t>ąsias mokymo priemones</w:t>
            </w:r>
            <w:r w:rsidR="00F07C4C" w:rsidRPr="00204873">
              <w:t>. 25,5</w:t>
            </w:r>
            <w:r w:rsidR="00BD6CC1" w:rsidRPr="00204873">
              <w:t xml:space="preserve"> </w:t>
            </w:r>
            <w:r w:rsidR="002A3B71" w:rsidRPr="00204873">
              <w:t>%</w:t>
            </w:r>
            <w:r w:rsidR="003D5849" w:rsidRPr="00204873">
              <w:t xml:space="preserve"> </w:t>
            </w:r>
            <w:r w:rsidR="00BD6CC1" w:rsidRPr="00204873">
              <w:t>respondentų įsitikinę, kad specialiųjų mokymo pr</w:t>
            </w:r>
            <w:r w:rsidR="00F07C4C" w:rsidRPr="00204873">
              <w:t xml:space="preserve">iemonių kaina santykinai didelė, 24,5 </w:t>
            </w:r>
            <w:r w:rsidR="002A3B71" w:rsidRPr="00204873">
              <w:t xml:space="preserve">% </w:t>
            </w:r>
            <w:r w:rsidR="00F07C4C" w:rsidRPr="00204873">
              <w:t>nuomone</w:t>
            </w:r>
            <w:r w:rsidR="00D87B88" w:rsidRPr="00204873">
              <w:t>,</w:t>
            </w:r>
            <w:r w:rsidR="00F07C4C" w:rsidRPr="00204873">
              <w:t xml:space="preserve"> specialiųjų mokymo priemonių rinka labai maža. </w:t>
            </w:r>
            <w:r w:rsidR="002A3B71" w:rsidRPr="00204873">
              <w:t xml:space="preserve">18,1 </w:t>
            </w:r>
            <w:r w:rsidR="002A3B71" w:rsidRPr="00204873">
              <w:lastRenderedPageBreak/>
              <w:t>%</w:t>
            </w:r>
            <w:r w:rsidR="004E661C" w:rsidRPr="00204873">
              <w:t xml:space="preserve"> ma</w:t>
            </w:r>
            <w:r w:rsidR="00813180" w:rsidRPr="00204873">
              <w:t>nymu</w:t>
            </w:r>
            <w:r w:rsidR="00CD30A1" w:rsidRPr="00204873">
              <w:t xml:space="preserve">, </w:t>
            </w:r>
            <w:r w:rsidR="00267186" w:rsidRPr="00204873">
              <w:t>pedagogam</w:t>
            </w:r>
            <w:r w:rsidR="00CD30A1" w:rsidRPr="00204873">
              <w:t>s nepakanka informacijos apie iš</w:t>
            </w:r>
            <w:r w:rsidR="00204873">
              <w:t>leistas specialią</w:t>
            </w:r>
            <w:r w:rsidR="00435C58" w:rsidRPr="00204873">
              <w:t>sias</w:t>
            </w:r>
            <w:r w:rsidR="00267186" w:rsidRPr="00204873">
              <w:t xml:space="preserve"> mokymo priemones</w:t>
            </w:r>
            <w:r w:rsidR="00B23F99" w:rsidRPr="00204873">
              <w:t xml:space="preserve">; </w:t>
            </w:r>
            <w:r w:rsidR="008A21E5" w:rsidRPr="00204873">
              <w:t xml:space="preserve">12,8 % </w:t>
            </w:r>
            <w:r w:rsidR="00151569" w:rsidRPr="00204873">
              <w:t>nurodo, kad ugdymo į</w:t>
            </w:r>
            <w:r w:rsidR="00B45D79" w:rsidRPr="00204873">
              <w:t>staigoms nepakanka lėšų</w:t>
            </w:r>
            <w:r w:rsidR="00D87B88" w:rsidRPr="00204873">
              <w:t>,</w:t>
            </w:r>
            <w:r w:rsidR="00B45D79" w:rsidRPr="00204873">
              <w:t xml:space="preserve"> skiriamų minėtų priemonių įsigijimui. </w:t>
            </w:r>
            <w:r w:rsidR="00B23F99" w:rsidRPr="00204873">
              <w:t xml:space="preserve">9,6 </w:t>
            </w:r>
            <w:r w:rsidR="000A35D6" w:rsidRPr="00204873">
              <w:t>% mano, kad</w:t>
            </w:r>
            <w:r w:rsidR="00D214DE" w:rsidRPr="00204873">
              <w:t xml:space="preserve"> finansinės paramos trūkumas </w:t>
            </w:r>
            <w:r w:rsidR="005F530D" w:rsidRPr="00204873">
              <w:t xml:space="preserve">turi </w:t>
            </w:r>
            <w:r w:rsidR="00D214DE" w:rsidRPr="00204873">
              <w:t>įt</w:t>
            </w:r>
            <w:r w:rsidR="005F530D" w:rsidRPr="00204873">
              <w:t>akos mokymo priemonių įsigijimui</w:t>
            </w:r>
            <w:r w:rsidR="00971C6B" w:rsidRPr="00204873">
              <w:t xml:space="preserve">. </w:t>
            </w:r>
          </w:p>
          <w:p w:rsidR="002516F9" w:rsidRPr="00204873" w:rsidRDefault="002516F9" w:rsidP="00204873">
            <w:r w:rsidRPr="00204873">
              <w:rPr>
                <w:noProof/>
                <w:lang w:eastAsia="lt-LT"/>
              </w:rPr>
              <w:drawing>
                <wp:inline distT="0" distB="0" distL="0" distR="0" wp14:anchorId="2C93AE65" wp14:editId="38961B27">
                  <wp:extent cx="5715000" cy="3295650"/>
                  <wp:effectExtent l="0" t="0" r="0" b="0"/>
                  <wp:docPr id="16" name="Paveikslėlis 16" descr="\\storeeasy\userdir$\e.kucinskiene\Desktop\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storeeasy\userdir$\e.kucinskiene\Desktop\image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30D" w:rsidRPr="00204873" w:rsidRDefault="001713CB" w:rsidP="00204873">
            <w:pPr>
              <w:ind w:firstLine="709"/>
            </w:pPr>
            <w:r w:rsidRPr="00204873">
              <w:t>12</w:t>
            </w:r>
            <w:r w:rsidR="00B14FC6">
              <w:t xml:space="preserve"> </w:t>
            </w:r>
            <w:r w:rsidRPr="00204873">
              <w:t>pav.</w:t>
            </w:r>
            <w:r w:rsidR="00B14FC6">
              <w:t xml:space="preserve"> </w:t>
            </w:r>
            <w:r w:rsidRPr="00204873">
              <w:t>Veiksniai, turintys</w:t>
            </w:r>
            <w:r w:rsidR="00D51EFC" w:rsidRPr="00204873">
              <w:t xml:space="preserve"> įtakos</w:t>
            </w:r>
            <w:r w:rsidRPr="00204873">
              <w:t xml:space="preserve"> mokymo priemonių įsigijimui</w:t>
            </w:r>
          </w:p>
          <w:p w:rsidR="00B14FC6" w:rsidRDefault="00B14FC6" w:rsidP="00204873">
            <w:pPr>
              <w:ind w:firstLine="709"/>
              <w:rPr>
                <w:b/>
              </w:rPr>
            </w:pPr>
          </w:p>
          <w:p w:rsidR="002516F9" w:rsidRPr="00204873" w:rsidRDefault="002516F9" w:rsidP="00B14FC6">
            <w:pPr>
              <w:ind w:firstLine="709"/>
            </w:pPr>
            <w:r w:rsidRPr="00204873">
              <w:rPr>
                <w:b/>
              </w:rPr>
              <w:t>Išvados:</w:t>
            </w:r>
          </w:p>
          <w:p w:rsidR="00BA6891" w:rsidRPr="00204873" w:rsidRDefault="00464617" w:rsidP="00B14FC6">
            <w:pPr>
              <w:pStyle w:val="Pagrindinistekstas"/>
              <w:tabs>
                <w:tab w:val="left" w:pos="993"/>
              </w:tabs>
              <w:spacing w:after="0"/>
              <w:ind w:firstLine="709"/>
              <w:jc w:val="both"/>
            </w:pPr>
            <w:r w:rsidRPr="00204873">
              <w:t>1.</w:t>
            </w:r>
            <w:r w:rsidR="002516F9" w:rsidRPr="00204873">
              <w:t>Vadovauj</w:t>
            </w:r>
            <w:r w:rsidR="00BA6891" w:rsidRPr="00204873">
              <w:t xml:space="preserve">antis tyrimo rezultatais, </w:t>
            </w:r>
            <w:r w:rsidR="00102578" w:rsidRPr="00204873">
              <w:t>daroma išvada</w:t>
            </w:r>
            <w:r w:rsidR="00AE7186" w:rsidRPr="00204873">
              <w:t xml:space="preserve">, kad </w:t>
            </w:r>
            <w:r w:rsidR="009C3183" w:rsidRPr="00204873">
              <w:t>daugiausia</w:t>
            </w:r>
            <w:r w:rsidR="00816B81" w:rsidRPr="00204873">
              <w:t xml:space="preserve"> bendrojo ugdymo mokyklose</w:t>
            </w:r>
            <w:r w:rsidR="009E0031" w:rsidRPr="00204873">
              <w:t xml:space="preserve"> ugdymo procese  </w:t>
            </w:r>
            <w:r w:rsidR="009C3183" w:rsidRPr="00204873">
              <w:t xml:space="preserve">naudojamos </w:t>
            </w:r>
            <w:r w:rsidR="00120CFA" w:rsidRPr="00204873">
              <w:t>specialiosios mokymo priemonė</w:t>
            </w:r>
            <w:r w:rsidR="009C3183" w:rsidRPr="00204873">
              <w:t xml:space="preserve">s </w:t>
            </w:r>
            <w:r w:rsidR="00816B81" w:rsidRPr="00204873">
              <w:t xml:space="preserve">yra </w:t>
            </w:r>
            <w:r w:rsidR="00797EB9" w:rsidRPr="00204873">
              <w:t>savo arba kitų pagamintos</w:t>
            </w:r>
            <w:r w:rsidR="00F56DDB" w:rsidRPr="00204873">
              <w:rPr>
                <w:lang w:eastAsia="ar-SA"/>
              </w:rPr>
              <w:t>, t</w:t>
            </w:r>
            <w:r w:rsidR="009E0031" w:rsidRPr="00204873">
              <w:rPr>
                <w:lang w:eastAsia="ar-SA"/>
              </w:rPr>
              <w:t xml:space="preserve">aip pat naudojamasi </w:t>
            </w:r>
            <w:r w:rsidR="00800617" w:rsidRPr="00204873">
              <w:rPr>
                <w:lang w:eastAsia="ar-SA"/>
              </w:rPr>
              <w:t xml:space="preserve"> </w:t>
            </w:r>
            <w:r w:rsidR="003F1DCC" w:rsidRPr="00204873">
              <w:rPr>
                <w:lang w:eastAsia="ar-SA"/>
              </w:rPr>
              <w:t>vadov</w:t>
            </w:r>
            <w:r w:rsidR="009E0031" w:rsidRPr="00204873">
              <w:rPr>
                <w:lang w:eastAsia="ar-SA"/>
              </w:rPr>
              <w:t>ėliais</w:t>
            </w:r>
            <w:r w:rsidR="000F1ABC" w:rsidRPr="00204873">
              <w:rPr>
                <w:lang w:eastAsia="ar-SA"/>
              </w:rPr>
              <w:t xml:space="preserve">, </w:t>
            </w:r>
            <w:r w:rsidR="009E0031" w:rsidRPr="00204873">
              <w:rPr>
                <w:lang w:eastAsia="ar-SA"/>
              </w:rPr>
              <w:t>vaizdine</w:t>
            </w:r>
            <w:r w:rsidR="003F1DCC" w:rsidRPr="00204873">
              <w:rPr>
                <w:lang w:eastAsia="ar-SA"/>
              </w:rPr>
              <w:t xml:space="preserve"> i</w:t>
            </w:r>
            <w:r w:rsidR="009E0031" w:rsidRPr="00204873">
              <w:rPr>
                <w:lang w:eastAsia="ar-SA"/>
              </w:rPr>
              <w:t>r kita</w:t>
            </w:r>
            <w:r w:rsidR="00E837CE" w:rsidRPr="00204873">
              <w:rPr>
                <w:lang w:eastAsia="ar-SA"/>
              </w:rPr>
              <w:t xml:space="preserve"> lavinamąja medžiaga</w:t>
            </w:r>
            <w:r w:rsidR="007B2ADD" w:rsidRPr="00204873">
              <w:rPr>
                <w:lang w:eastAsia="ar-SA"/>
              </w:rPr>
              <w:t>,</w:t>
            </w:r>
            <w:r w:rsidR="003F1DCC" w:rsidRPr="00204873">
              <w:rPr>
                <w:lang w:eastAsia="ar-SA"/>
              </w:rPr>
              <w:t xml:space="preserve"> garso, vai</w:t>
            </w:r>
            <w:r w:rsidR="00AD7627" w:rsidRPr="00204873">
              <w:rPr>
                <w:lang w:eastAsia="ar-SA"/>
              </w:rPr>
              <w:t>zd</w:t>
            </w:r>
            <w:r w:rsidR="009E0031" w:rsidRPr="00204873">
              <w:rPr>
                <w:lang w:eastAsia="ar-SA"/>
              </w:rPr>
              <w:t>o technika, multimedija</w:t>
            </w:r>
            <w:r w:rsidR="00AD7627" w:rsidRPr="00204873">
              <w:rPr>
                <w:lang w:eastAsia="ar-SA"/>
              </w:rPr>
              <w:t xml:space="preserve">, </w:t>
            </w:r>
            <w:r w:rsidR="00A5106B" w:rsidRPr="00204873">
              <w:rPr>
                <w:lang w:eastAsia="ar-SA"/>
              </w:rPr>
              <w:t>pritaikyt</w:t>
            </w:r>
            <w:r w:rsidR="005D1529" w:rsidRPr="00204873">
              <w:rPr>
                <w:lang w:eastAsia="ar-SA"/>
              </w:rPr>
              <w:t>ais</w:t>
            </w:r>
            <w:r w:rsidR="003F1DCC" w:rsidRPr="00204873">
              <w:rPr>
                <w:lang w:eastAsia="ar-SA"/>
              </w:rPr>
              <w:t xml:space="preserve"> va</w:t>
            </w:r>
            <w:r w:rsidR="005D1529" w:rsidRPr="00204873">
              <w:rPr>
                <w:lang w:eastAsia="ar-SA"/>
              </w:rPr>
              <w:t>dovėliais</w:t>
            </w:r>
            <w:r w:rsidR="00AD7627" w:rsidRPr="00204873">
              <w:rPr>
                <w:lang w:eastAsia="ar-SA"/>
              </w:rPr>
              <w:t xml:space="preserve"> ir </w:t>
            </w:r>
            <w:r w:rsidR="007B2ADD" w:rsidRPr="00204873">
              <w:rPr>
                <w:lang w:eastAsia="ar-SA"/>
              </w:rPr>
              <w:t>pritaikytais pratybų sąsiuviniai</w:t>
            </w:r>
            <w:r w:rsidR="003F1DCC" w:rsidRPr="00204873">
              <w:rPr>
                <w:lang w:eastAsia="ar-SA"/>
              </w:rPr>
              <w:t>s.</w:t>
            </w:r>
          </w:p>
          <w:p w:rsidR="002516F9" w:rsidRPr="00204873" w:rsidRDefault="00E278F6" w:rsidP="00B14FC6">
            <w:pPr>
              <w:pStyle w:val="Pagrindinistekstas"/>
              <w:tabs>
                <w:tab w:val="left" w:pos="993"/>
              </w:tabs>
              <w:spacing w:after="0"/>
              <w:ind w:firstLine="709"/>
              <w:jc w:val="both"/>
              <w:rPr>
                <w:bCs/>
              </w:rPr>
            </w:pPr>
            <w:r w:rsidRPr="00204873">
              <w:t>2.</w:t>
            </w:r>
            <w:r w:rsidR="00464617" w:rsidRPr="00204873">
              <w:t xml:space="preserve"> </w:t>
            </w:r>
            <w:r w:rsidR="00FA1090" w:rsidRPr="00204873">
              <w:t>Į</w:t>
            </w:r>
            <w:r w:rsidR="00AC62BE" w:rsidRPr="00204873">
              <w:t>vertinus tyrimo rezultatus nustatyta</w:t>
            </w:r>
            <w:r w:rsidR="00464617" w:rsidRPr="00204873">
              <w:t>, kad</w:t>
            </w:r>
            <w:r w:rsidR="00B17C00" w:rsidRPr="00204873">
              <w:t xml:space="preserve"> labiausiai </w:t>
            </w:r>
            <w:r w:rsidR="00464617" w:rsidRPr="00204873">
              <w:t>trūksta pritaikytų pratybų sąsiuvinių, pritaikytų vadovėlių, vaizdinės medžiagos</w:t>
            </w:r>
            <w:r w:rsidR="000B678D" w:rsidRPr="00204873">
              <w:t>.</w:t>
            </w:r>
          </w:p>
          <w:p w:rsidR="009C22A4" w:rsidRPr="00204873" w:rsidRDefault="006175B1" w:rsidP="00B14FC6">
            <w:pPr>
              <w:ind w:firstLine="709"/>
              <w:jc w:val="both"/>
            </w:pPr>
            <w:r w:rsidRPr="00204873">
              <w:rPr>
                <w:bCs/>
              </w:rPr>
              <w:t xml:space="preserve">3. </w:t>
            </w:r>
            <w:r w:rsidR="00BE31B7" w:rsidRPr="00204873">
              <w:t>B</w:t>
            </w:r>
            <w:r w:rsidR="005F6BF9" w:rsidRPr="00204873">
              <w:t xml:space="preserve">endrojo ugdymo mokyklų </w:t>
            </w:r>
            <w:r w:rsidR="00075761" w:rsidRPr="00204873">
              <w:t>apklausos dalyvių</w:t>
            </w:r>
            <w:r w:rsidR="00774E91" w:rsidRPr="00204873">
              <w:t xml:space="preserve"> nuomone,</w:t>
            </w:r>
            <w:r w:rsidR="00DF5ACD" w:rsidRPr="00204873">
              <w:t xml:space="preserve"> </w:t>
            </w:r>
            <w:r w:rsidR="005F6BF9" w:rsidRPr="00204873">
              <w:t>specialiųjų ugdymosi poreikių turintiems mokiniams sėkmingiau įsisavinti mokymo medžiagą</w:t>
            </w:r>
            <w:r w:rsidR="009C22A4" w:rsidRPr="00204873">
              <w:t xml:space="preserve"> labiausia padėtų pritaikyti vadovėliai, pritaikyti pratybų sąsiuviniai bei vaizdinės, skaitmeninės priemonės, garso, vaizdo technika. </w:t>
            </w:r>
          </w:p>
          <w:p w:rsidR="005F6BF9" w:rsidRDefault="00B144DD" w:rsidP="00B14FC6">
            <w:pPr>
              <w:ind w:firstLine="709"/>
              <w:jc w:val="both"/>
            </w:pPr>
            <w:r w:rsidRPr="00204873">
              <w:rPr>
                <w:bCs/>
              </w:rPr>
              <w:t xml:space="preserve">4. </w:t>
            </w:r>
            <w:r w:rsidR="00DF5ACD" w:rsidRPr="00204873">
              <w:rPr>
                <w:iCs/>
              </w:rPr>
              <w:t>Galima daryti išvadą</w:t>
            </w:r>
            <w:r w:rsidR="002E0174" w:rsidRPr="00204873">
              <w:rPr>
                <w:iCs/>
              </w:rPr>
              <w:t>, jog bendrojo ugdymo įstaigose yra sudaroma galimybė užsisaky</w:t>
            </w:r>
            <w:r w:rsidR="00DF5ACD" w:rsidRPr="00204873">
              <w:rPr>
                <w:iCs/>
              </w:rPr>
              <w:t>ti reikiamas mokymosi priemones, tačiau</w:t>
            </w:r>
            <w:r w:rsidR="002E0174" w:rsidRPr="00204873">
              <w:rPr>
                <w:iCs/>
              </w:rPr>
              <w:t xml:space="preserve"> </w:t>
            </w:r>
            <w:r w:rsidR="00DF5ACD" w:rsidRPr="00204873">
              <w:t>r</w:t>
            </w:r>
            <w:r w:rsidR="00CF01F5" w:rsidRPr="00204873">
              <w:t xml:space="preserve">espondentai įsitikinę, kad specialiųjų mokymo priemonių kaina santykinai didelė bei  labai maža rinka. </w:t>
            </w:r>
          </w:p>
          <w:p w:rsidR="00B14FC6" w:rsidRPr="00204873" w:rsidRDefault="00B14FC6" w:rsidP="00204873">
            <w:pPr>
              <w:ind w:firstLine="888"/>
              <w:jc w:val="both"/>
              <w:rPr>
                <w:bCs/>
              </w:rPr>
            </w:pPr>
          </w:p>
          <w:p w:rsidR="002516F9" w:rsidRPr="00204873" w:rsidRDefault="002516F9" w:rsidP="00204873">
            <w:pPr>
              <w:tabs>
                <w:tab w:val="left" w:pos="993"/>
                <w:tab w:val="left" w:pos="9900"/>
              </w:tabs>
              <w:snapToGrid w:val="0"/>
              <w:jc w:val="both"/>
              <w:rPr>
                <w:b/>
                <w:bCs/>
              </w:rPr>
            </w:pPr>
            <w:r w:rsidRPr="00204873">
              <w:rPr>
                <w:b/>
                <w:bCs/>
              </w:rPr>
              <w:t xml:space="preserve">    </w:t>
            </w:r>
            <w:r w:rsidR="00B14FC6">
              <w:rPr>
                <w:b/>
                <w:bCs/>
              </w:rPr>
              <w:t xml:space="preserve">        </w:t>
            </w:r>
            <w:r w:rsidRPr="00204873">
              <w:rPr>
                <w:b/>
                <w:bCs/>
              </w:rPr>
              <w:t>Rekomenduojama:</w:t>
            </w:r>
          </w:p>
          <w:p w:rsidR="0049586C" w:rsidRPr="00204873" w:rsidRDefault="008B0913" w:rsidP="00204873">
            <w:pPr>
              <w:ind w:firstLine="746"/>
              <w:jc w:val="both"/>
            </w:pPr>
            <w:r w:rsidRPr="00204873">
              <w:t>1.</w:t>
            </w:r>
            <w:r w:rsidR="00C33F69" w:rsidRPr="00204873">
              <w:t xml:space="preserve"> </w:t>
            </w:r>
            <w:r w:rsidR="00964235" w:rsidRPr="00204873">
              <w:t>Bendrojo u</w:t>
            </w:r>
            <w:r w:rsidR="00DA4DC6" w:rsidRPr="00204873">
              <w:t>gdymo mokyklų bendruomenėse iš</w:t>
            </w:r>
            <w:r w:rsidR="00964235" w:rsidRPr="00204873">
              <w:t>analizuoti</w:t>
            </w:r>
            <w:r w:rsidR="00DB398B" w:rsidRPr="00204873">
              <w:t>, aptarti</w:t>
            </w:r>
            <w:r w:rsidR="00964235" w:rsidRPr="00204873">
              <w:t xml:space="preserve"> </w:t>
            </w:r>
            <w:r w:rsidR="00CF6CA9" w:rsidRPr="00204873">
              <w:t xml:space="preserve">reikalingų </w:t>
            </w:r>
            <w:r w:rsidR="00964235" w:rsidRPr="00204873">
              <w:t xml:space="preserve">specialiųjų mokymo priemonių </w:t>
            </w:r>
            <w:r w:rsidR="008C5BD2" w:rsidRPr="00204873">
              <w:t>įsigijimo galimybes</w:t>
            </w:r>
            <w:r w:rsidR="00737556" w:rsidRPr="00204873">
              <w:t>, jų</w:t>
            </w:r>
            <w:r w:rsidR="00603B44" w:rsidRPr="00204873">
              <w:t xml:space="preserve"> </w:t>
            </w:r>
            <w:r w:rsidRPr="00204873">
              <w:t>tik</w:t>
            </w:r>
            <w:r w:rsidR="007B110B" w:rsidRPr="00204873">
              <w:t>s</w:t>
            </w:r>
            <w:r w:rsidRPr="00204873">
              <w:t xml:space="preserve">lingumą planuojant ir įsigyjant minėtas mokymo priemones. </w:t>
            </w:r>
            <w:r w:rsidR="0049586C" w:rsidRPr="00204873">
              <w:t xml:space="preserve"> </w:t>
            </w:r>
          </w:p>
          <w:p w:rsidR="002516F9" w:rsidRPr="00204873" w:rsidRDefault="00EA691A" w:rsidP="00204873">
            <w:pPr>
              <w:ind w:firstLine="746"/>
              <w:jc w:val="both"/>
            </w:pPr>
            <w:r w:rsidRPr="00204873">
              <w:t xml:space="preserve">2. </w:t>
            </w:r>
            <w:r w:rsidR="003A6A99" w:rsidRPr="00204873">
              <w:t>Aktyviau p</w:t>
            </w:r>
            <w:r w:rsidR="00B95C91" w:rsidRPr="00204873">
              <w:t xml:space="preserve">asinaudoti </w:t>
            </w:r>
            <w:r w:rsidR="008C5BD2" w:rsidRPr="00204873">
              <w:t>Lietuvos Respublikos š</w:t>
            </w:r>
            <w:r w:rsidR="00686CFD" w:rsidRPr="00204873">
              <w:t>vietim</w:t>
            </w:r>
            <w:r w:rsidR="00B95C91" w:rsidRPr="00204873">
              <w:t>o ir mokslo ministerijos vykdomais</w:t>
            </w:r>
            <w:r w:rsidR="00295E27" w:rsidRPr="00204873">
              <w:t xml:space="preserve"> projektais,</w:t>
            </w:r>
            <w:r w:rsidR="008C5BD2" w:rsidRPr="00204873">
              <w:t xml:space="preserve"> padedančiais</w:t>
            </w:r>
            <w:r w:rsidR="00295E27" w:rsidRPr="00204873">
              <w:t xml:space="preserve"> </w:t>
            </w:r>
            <w:r w:rsidR="008C5BD2" w:rsidRPr="00204873">
              <w:t>įsigyti</w:t>
            </w:r>
            <w:r w:rsidR="003A6A99" w:rsidRPr="00204873">
              <w:t xml:space="preserve"> specialiąsias mokymo priemones. </w:t>
            </w:r>
          </w:p>
          <w:p w:rsidR="003A6A99" w:rsidRPr="00204873" w:rsidRDefault="003A6A99" w:rsidP="00204873">
            <w:pPr>
              <w:pStyle w:val="Sraopastraipa"/>
              <w:ind w:left="746"/>
              <w:jc w:val="both"/>
            </w:pPr>
          </w:p>
          <w:p w:rsidR="002516F9" w:rsidRPr="00204873" w:rsidRDefault="002516F9" w:rsidP="00204873">
            <w:pPr>
              <w:jc w:val="both"/>
            </w:pPr>
          </w:p>
          <w:p w:rsidR="002516F9" w:rsidRPr="00204873" w:rsidRDefault="002516F9" w:rsidP="00204873"/>
          <w:p w:rsidR="002516F9" w:rsidRPr="00204873" w:rsidRDefault="002516F9" w:rsidP="00204873">
            <w:r w:rsidRPr="00204873">
              <w:t xml:space="preserve">Vyr. specialistė                                                                                       Aušra </w:t>
            </w:r>
            <w:proofErr w:type="spellStart"/>
            <w:r w:rsidRPr="00204873">
              <w:t>Dragašienė</w:t>
            </w:r>
            <w:proofErr w:type="spellEnd"/>
            <w:r w:rsidR="00574BB2" w:rsidRPr="00204873"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2516F9" w:rsidRPr="00204873" w:rsidRDefault="002516F9" w:rsidP="00204873">
            <w:pPr>
              <w:jc w:val="right"/>
            </w:pPr>
          </w:p>
        </w:tc>
        <w:tc>
          <w:tcPr>
            <w:tcW w:w="222" w:type="dxa"/>
          </w:tcPr>
          <w:p w:rsidR="002516F9" w:rsidRPr="00204873" w:rsidRDefault="002516F9" w:rsidP="00204873">
            <w:pPr>
              <w:jc w:val="right"/>
            </w:pPr>
          </w:p>
        </w:tc>
        <w:tc>
          <w:tcPr>
            <w:tcW w:w="236" w:type="dxa"/>
          </w:tcPr>
          <w:p w:rsidR="002516F9" w:rsidRPr="00204873" w:rsidRDefault="002516F9" w:rsidP="00204873">
            <w:pPr>
              <w:jc w:val="right"/>
            </w:pPr>
          </w:p>
        </w:tc>
        <w:tc>
          <w:tcPr>
            <w:tcW w:w="236" w:type="dxa"/>
          </w:tcPr>
          <w:p w:rsidR="002516F9" w:rsidRPr="00204873" w:rsidRDefault="002516F9" w:rsidP="00204873">
            <w:pPr>
              <w:jc w:val="right"/>
            </w:pPr>
          </w:p>
        </w:tc>
        <w:tc>
          <w:tcPr>
            <w:tcW w:w="222" w:type="dxa"/>
          </w:tcPr>
          <w:p w:rsidR="002516F9" w:rsidRPr="00204873" w:rsidRDefault="002516F9" w:rsidP="00204873">
            <w:pPr>
              <w:jc w:val="right"/>
            </w:pPr>
          </w:p>
        </w:tc>
        <w:tc>
          <w:tcPr>
            <w:tcW w:w="222" w:type="dxa"/>
          </w:tcPr>
          <w:p w:rsidR="002516F9" w:rsidRPr="00204873" w:rsidRDefault="002516F9" w:rsidP="00204873">
            <w:pPr>
              <w:jc w:val="right"/>
            </w:pPr>
          </w:p>
        </w:tc>
        <w:tc>
          <w:tcPr>
            <w:tcW w:w="222" w:type="dxa"/>
          </w:tcPr>
          <w:p w:rsidR="002516F9" w:rsidRPr="00204873" w:rsidRDefault="002516F9" w:rsidP="00204873">
            <w:pPr>
              <w:jc w:val="right"/>
            </w:pPr>
          </w:p>
        </w:tc>
      </w:tr>
    </w:tbl>
    <w:p w:rsidR="00446AC7" w:rsidRPr="00204873" w:rsidRDefault="00446AC7" w:rsidP="00204873">
      <w:pPr>
        <w:jc w:val="both"/>
      </w:pPr>
    </w:p>
    <w:sectPr w:rsidR="00446AC7" w:rsidRPr="00204873" w:rsidSect="00204873">
      <w:headerReference w:type="even" r:id="rId20"/>
      <w:headerReference w:type="default" r:id="rId2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8D" w:rsidRDefault="009A0F8D">
      <w:r>
        <w:separator/>
      </w:r>
    </w:p>
  </w:endnote>
  <w:endnote w:type="continuationSeparator" w:id="0">
    <w:p w:rsidR="009A0F8D" w:rsidRDefault="009A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8D" w:rsidRDefault="009A0F8D">
      <w:r>
        <w:separator/>
      </w:r>
    </w:p>
  </w:footnote>
  <w:footnote w:type="continuationSeparator" w:id="0">
    <w:p w:rsidR="009A0F8D" w:rsidRDefault="009A0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14FC6">
      <w:rPr>
        <w:rStyle w:val="Puslapionumeris"/>
        <w:noProof/>
      </w:rPr>
      <w:t>8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7BD7"/>
    <w:multiLevelType w:val="hybridMultilevel"/>
    <w:tmpl w:val="E474F7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337612"/>
    <w:multiLevelType w:val="hybridMultilevel"/>
    <w:tmpl w:val="5664C746"/>
    <w:lvl w:ilvl="0" w:tplc="6F9E6A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CF13381"/>
    <w:multiLevelType w:val="hybridMultilevel"/>
    <w:tmpl w:val="1B14452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0F">
      <w:start w:val="1"/>
      <w:numFmt w:val="decimal"/>
      <w:lvlText w:val="%2."/>
      <w:lvlJc w:val="left"/>
      <w:pPr>
        <w:tabs>
          <w:tab w:val="num" w:pos="2061"/>
        </w:tabs>
        <w:ind w:left="20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CBB5576"/>
    <w:multiLevelType w:val="hybridMultilevel"/>
    <w:tmpl w:val="5010F694"/>
    <w:lvl w:ilvl="0" w:tplc="F62CB76C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6" w:hanging="360"/>
      </w:pPr>
    </w:lvl>
    <w:lvl w:ilvl="2" w:tplc="0427001B" w:tentative="1">
      <w:start w:val="1"/>
      <w:numFmt w:val="lowerRoman"/>
      <w:lvlText w:val="%3."/>
      <w:lvlJc w:val="right"/>
      <w:pPr>
        <w:ind w:left="2546" w:hanging="180"/>
      </w:pPr>
    </w:lvl>
    <w:lvl w:ilvl="3" w:tplc="0427000F" w:tentative="1">
      <w:start w:val="1"/>
      <w:numFmt w:val="decimal"/>
      <w:lvlText w:val="%4."/>
      <w:lvlJc w:val="left"/>
      <w:pPr>
        <w:ind w:left="3266" w:hanging="360"/>
      </w:pPr>
    </w:lvl>
    <w:lvl w:ilvl="4" w:tplc="04270019" w:tentative="1">
      <w:start w:val="1"/>
      <w:numFmt w:val="lowerLetter"/>
      <w:lvlText w:val="%5."/>
      <w:lvlJc w:val="left"/>
      <w:pPr>
        <w:ind w:left="3986" w:hanging="360"/>
      </w:pPr>
    </w:lvl>
    <w:lvl w:ilvl="5" w:tplc="0427001B" w:tentative="1">
      <w:start w:val="1"/>
      <w:numFmt w:val="lowerRoman"/>
      <w:lvlText w:val="%6."/>
      <w:lvlJc w:val="right"/>
      <w:pPr>
        <w:ind w:left="4706" w:hanging="180"/>
      </w:pPr>
    </w:lvl>
    <w:lvl w:ilvl="6" w:tplc="0427000F" w:tentative="1">
      <w:start w:val="1"/>
      <w:numFmt w:val="decimal"/>
      <w:lvlText w:val="%7."/>
      <w:lvlJc w:val="left"/>
      <w:pPr>
        <w:ind w:left="5426" w:hanging="360"/>
      </w:pPr>
    </w:lvl>
    <w:lvl w:ilvl="7" w:tplc="04270019" w:tentative="1">
      <w:start w:val="1"/>
      <w:numFmt w:val="lowerLetter"/>
      <w:lvlText w:val="%8."/>
      <w:lvlJc w:val="left"/>
      <w:pPr>
        <w:ind w:left="6146" w:hanging="360"/>
      </w:pPr>
    </w:lvl>
    <w:lvl w:ilvl="8" w:tplc="0427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6" w15:restartNumberingAfterBreak="0">
    <w:nsid w:val="71B20854"/>
    <w:multiLevelType w:val="hybridMultilevel"/>
    <w:tmpl w:val="369C8962"/>
    <w:lvl w:ilvl="0" w:tplc="5D84EF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AC64961"/>
    <w:multiLevelType w:val="hybridMultilevel"/>
    <w:tmpl w:val="E3FAB176"/>
    <w:lvl w:ilvl="0" w:tplc="7124DF58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443"/>
    <w:rsid w:val="00002CDB"/>
    <w:rsid w:val="00003530"/>
    <w:rsid w:val="0000357E"/>
    <w:rsid w:val="0000455F"/>
    <w:rsid w:val="000056C5"/>
    <w:rsid w:val="00005D01"/>
    <w:rsid w:val="00006127"/>
    <w:rsid w:val="000063ED"/>
    <w:rsid w:val="00007CA1"/>
    <w:rsid w:val="00007CD3"/>
    <w:rsid w:val="00010CDD"/>
    <w:rsid w:val="000114B6"/>
    <w:rsid w:val="00012B22"/>
    <w:rsid w:val="00013E12"/>
    <w:rsid w:val="000142EF"/>
    <w:rsid w:val="000149D8"/>
    <w:rsid w:val="00015DB6"/>
    <w:rsid w:val="0001671C"/>
    <w:rsid w:val="00017171"/>
    <w:rsid w:val="000210D9"/>
    <w:rsid w:val="000216CC"/>
    <w:rsid w:val="00022103"/>
    <w:rsid w:val="00022AEE"/>
    <w:rsid w:val="00022DC3"/>
    <w:rsid w:val="0002375E"/>
    <w:rsid w:val="00023D1C"/>
    <w:rsid w:val="00024D6C"/>
    <w:rsid w:val="00027E3C"/>
    <w:rsid w:val="00031B52"/>
    <w:rsid w:val="00031B72"/>
    <w:rsid w:val="00031E93"/>
    <w:rsid w:val="000321E0"/>
    <w:rsid w:val="00032325"/>
    <w:rsid w:val="00033423"/>
    <w:rsid w:val="0003416C"/>
    <w:rsid w:val="000345B1"/>
    <w:rsid w:val="00034851"/>
    <w:rsid w:val="00035131"/>
    <w:rsid w:val="000352BD"/>
    <w:rsid w:val="00035558"/>
    <w:rsid w:val="00035EBB"/>
    <w:rsid w:val="00035F63"/>
    <w:rsid w:val="0003712D"/>
    <w:rsid w:val="00037FBA"/>
    <w:rsid w:val="000402B2"/>
    <w:rsid w:val="0004035F"/>
    <w:rsid w:val="00040BC8"/>
    <w:rsid w:val="0004230D"/>
    <w:rsid w:val="00043E6E"/>
    <w:rsid w:val="00044234"/>
    <w:rsid w:val="000447B0"/>
    <w:rsid w:val="0004504F"/>
    <w:rsid w:val="0004547E"/>
    <w:rsid w:val="00045D71"/>
    <w:rsid w:val="000468B9"/>
    <w:rsid w:val="00050333"/>
    <w:rsid w:val="00050432"/>
    <w:rsid w:val="00050F35"/>
    <w:rsid w:val="00051214"/>
    <w:rsid w:val="00051541"/>
    <w:rsid w:val="00051738"/>
    <w:rsid w:val="00054C4C"/>
    <w:rsid w:val="0005512E"/>
    <w:rsid w:val="000576C3"/>
    <w:rsid w:val="0006008D"/>
    <w:rsid w:val="0006137D"/>
    <w:rsid w:val="0006262B"/>
    <w:rsid w:val="00062ADB"/>
    <w:rsid w:val="00062EDA"/>
    <w:rsid w:val="0006448C"/>
    <w:rsid w:val="00064D91"/>
    <w:rsid w:val="00065085"/>
    <w:rsid w:val="00065A88"/>
    <w:rsid w:val="00065C7B"/>
    <w:rsid w:val="00065CD5"/>
    <w:rsid w:val="00067146"/>
    <w:rsid w:val="00067187"/>
    <w:rsid w:val="000673B3"/>
    <w:rsid w:val="0006770F"/>
    <w:rsid w:val="0007027D"/>
    <w:rsid w:val="000703A3"/>
    <w:rsid w:val="00071118"/>
    <w:rsid w:val="00071750"/>
    <w:rsid w:val="000722EC"/>
    <w:rsid w:val="00072663"/>
    <w:rsid w:val="00074080"/>
    <w:rsid w:val="00074A49"/>
    <w:rsid w:val="00075761"/>
    <w:rsid w:val="000759B9"/>
    <w:rsid w:val="00076DA0"/>
    <w:rsid w:val="0008114A"/>
    <w:rsid w:val="00081A5C"/>
    <w:rsid w:val="00081A78"/>
    <w:rsid w:val="00081F82"/>
    <w:rsid w:val="00083342"/>
    <w:rsid w:val="00083CB1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3B0E"/>
    <w:rsid w:val="000940EF"/>
    <w:rsid w:val="00094276"/>
    <w:rsid w:val="00094326"/>
    <w:rsid w:val="00094E2D"/>
    <w:rsid w:val="00094FC6"/>
    <w:rsid w:val="000956D6"/>
    <w:rsid w:val="00095DC4"/>
    <w:rsid w:val="00095FA7"/>
    <w:rsid w:val="00096124"/>
    <w:rsid w:val="00097CAC"/>
    <w:rsid w:val="000A133B"/>
    <w:rsid w:val="000A19B9"/>
    <w:rsid w:val="000A3401"/>
    <w:rsid w:val="000A35D6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3E6"/>
    <w:rsid w:val="000B054E"/>
    <w:rsid w:val="000B0BF1"/>
    <w:rsid w:val="000B0F86"/>
    <w:rsid w:val="000B1485"/>
    <w:rsid w:val="000B180B"/>
    <w:rsid w:val="000B4ED2"/>
    <w:rsid w:val="000B5301"/>
    <w:rsid w:val="000B616F"/>
    <w:rsid w:val="000B621F"/>
    <w:rsid w:val="000B678D"/>
    <w:rsid w:val="000B6BB0"/>
    <w:rsid w:val="000B7101"/>
    <w:rsid w:val="000C025C"/>
    <w:rsid w:val="000C0BBA"/>
    <w:rsid w:val="000C2450"/>
    <w:rsid w:val="000C27F7"/>
    <w:rsid w:val="000C2CF2"/>
    <w:rsid w:val="000C2D1E"/>
    <w:rsid w:val="000C3F3C"/>
    <w:rsid w:val="000C4846"/>
    <w:rsid w:val="000C4A0D"/>
    <w:rsid w:val="000C4E09"/>
    <w:rsid w:val="000C585C"/>
    <w:rsid w:val="000C5CDD"/>
    <w:rsid w:val="000C625C"/>
    <w:rsid w:val="000C718F"/>
    <w:rsid w:val="000C79BD"/>
    <w:rsid w:val="000D01B7"/>
    <w:rsid w:val="000D03C1"/>
    <w:rsid w:val="000D0953"/>
    <w:rsid w:val="000D0B3A"/>
    <w:rsid w:val="000D1761"/>
    <w:rsid w:val="000D22AB"/>
    <w:rsid w:val="000D3D7A"/>
    <w:rsid w:val="000D5C34"/>
    <w:rsid w:val="000D5D96"/>
    <w:rsid w:val="000E0296"/>
    <w:rsid w:val="000E0AE5"/>
    <w:rsid w:val="000E0E3D"/>
    <w:rsid w:val="000E29E0"/>
    <w:rsid w:val="000E35DE"/>
    <w:rsid w:val="000E3836"/>
    <w:rsid w:val="000E421D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979"/>
    <w:rsid w:val="000F1ABC"/>
    <w:rsid w:val="000F2E0B"/>
    <w:rsid w:val="000F4C57"/>
    <w:rsid w:val="000F5EE1"/>
    <w:rsid w:val="001000FC"/>
    <w:rsid w:val="00100183"/>
    <w:rsid w:val="001007FF"/>
    <w:rsid w:val="00101451"/>
    <w:rsid w:val="00101DAC"/>
    <w:rsid w:val="00102578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9F0"/>
    <w:rsid w:val="00114D8C"/>
    <w:rsid w:val="00114DE4"/>
    <w:rsid w:val="00116AFF"/>
    <w:rsid w:val="00116D8B"/>
    <w:rsid w:val="00117D18"/>
    <w:rsid w:val="00120CFA"/>
    <w:rsid w:val="001222EA"/>
    <w:rsid w:val="0012234C"/>
    <w:rsid w:val="00122C38"/>
    <w:rsid w:val="00123002"/>
    <w:rsid w:val="00123813"/>
    <w:rsid w:val="00123C22"/>
    <w:rsid w:val="00123C3A"/>
    <w:rsid w:val="00124422"/>
    <w:rsid w:val="001274D1"/>
    <w:rsid w:val="00130BEC"/>
    <w:rsid w:val="00131018"/>
    <w:rsid w:val="001310AE"/>
    <w:rsid w:val="001310B6"/>
    <w:rsid w:val="00131C97"/>
    <w:rsid w:val="0013402C"/>
    <w:rsid w:val="0013433F"/>
    <w:rsid w:val="00134E1B"/>
    <w:rsid w:val="0013500B"/>
    <w:rsid w:val="00135100"/>
    <w:rsid w:val="001358F9"/>
    <w:rsid w:val="00135B9A"/>
    <w:rsid w:val="00137F0A"/>
    <w:rsid w:val="001409C6"/>
    <w:rsid w:val="00141044"/>
    <w:rsid w:val="0014205C"/>
    <w:rsid w:val="00142D15"/>
    <w:rsid w:val="001430CB"/>
    <w:rsid w:val="00143985"/>
    <w:rsid w:val="0014442D"/>
    <w:rsid w:val="00146B91"/>
    <w:rsid w:val="0014717A"/>
    <w:rsid w:val="00147866"/>
    <w:rsid w:val="00147A8B"/>
    <w:rsid w:val="00151569"/>
    <w:rsid w:val="001527BA"/>
    <w:rsid w:val="001535BA"/>
    <w:rsid w:val="001541B6"/>
    <w:rsid w:val="00154786"/>
    <w:rsid w:val="00154BA0"/>
    <w:rsid w:val="001578EE"/>
    <w:rsid w:val="00157B7B"/>
    <w:rsid w:val="001604E3"/>
    <w:rsid w:val="001611DA"/>
    <w:rsid w:val="001618DB"/>
    <w:rsid w:val="00161BBD"/>
    <w:rsid w:val="00161D71"/>
    <w:rsid w:val="00161E2F"/>
    <w:rsid w:val="00162236"/>
    <w:rsid w:val="00162404"/>
    <w:rsid w:val="001626AB"/>
    <w:rsid w:val="00163F06"/>
    <w:rsid w:val="00166DB6"/>
    <w:rsid w:val="00167383"/>
    <w:rsid w:val="001700D9"/>
    <w:rsid w:val="001713CB"/>
    <w:rsid w:val="00171AE5"/>
    <w:rsid w:val="00171FF5"/>
    <w:rsid w:val="001725C0"/>
    <w:rsid w:val="00172E26"/>
    <w:rsid w:val="001736AC"/>
    <w:rsid w:val="00176C7A"/>
    <w:rsid w:val="00176DA8"/>
    <w:rsid w:val="0017726B"/>
    <w:rsid w:val="00180091"/>
    <w:rsid w:val="00181137"/>
    <w:rsid w:val="00181E3E"/>
    <w:rsid w:val="00182A93"/>
    <w:rsid w:val="0018305C"/>
    <w:rsid w:val="00183687"/>
    <w:rsid w:val="00183746"/>
    <w:rsid w:val="001858AA"/>
    <w:rsid w:val="00185FEB"/>
    <w:rsid w:val="0019156E"/>
    <w:rsid w:val="0019267E"/>
    <w:rsid w:val="00192824"/>
    <w:rsid w:val="00192A1F"/>
    <w:rsid w:val="00192F5D"/>
    <w:rsid w:val="00194CD6"/>
    <w:rsid w:val="00195945"/>
    <w:rsid w:val="00196348"/>
    <w:rsid w:val="00196AC8"/>
    <w:rsid w:val="00196E36"/>
    <w:rsid w:val="001A09F1"/>
    <w:rsid w:val="001A10A4"/>
    <w:rsid w:val="001A1CEE"/>
    <w:rsid w:val="001A2D7D"/>
    <w:rsid w:val="001A3AB9"/>
    <w:rsid w:val="001A4115"/>
    <w:rsid w:val="001A4D69"/>
    <w:rsid w:val="001A4DCA"/>
    <w:rsid w:val="001A55A6"/>
    <w:rsid w:val="001A5AA6"/>
    <w:rsid w:val="001A5EDC"/>
    <w:rsid w:val="001A6411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B78EB"/>
    <w:rsid w:val="001B7D96"/>
    <w:rsid w:val="001C108A"/>
    <w:rsid w:val="001C3621"/>
    <w:rsid w:val="001C4023"/>
    <w:rsid w:val="001C504A"/>
    <w:rsid w:val="001C54A3"/>
    <w:rsid w:val="001C5D1D"/>
    <w:rsid w:val="001C63A0"/>
    <w:rsid w:val="001C7469"/>
    <w:rsid w:val="001C7C98"/>
    <w:rsid w:val="001C7E25"/>
    <w:rsid w:val="001D02C0"/>
    <w:rsid w:val="001D0CF4"/>
    <w:rsid w:val="001D0FB8"/>
    <w:rsid w:val="001D114A"/>
    <w:rsid w:val="001D168D"/>
    <w:rsid w:val="001D1B60"/>
    <w:rsid w:val="001D2C06"/>
    <w:rsid w:val="001D3C7E"/>
    <w:rsid w:val="001D518E"/>
    <w:rsid w:val="001D51DD"/>
    <w:rsid w:val="001D540F"/>
    <w:rsid w:val="001D5BCB"/>
    <w:rsid w:val="001D650E"/>
    <w:rsid w:val="001D7923"/>
    <w:rsid w:val="001D7D4A"/>
    <w:rsid w:val="001D7EF8"/>
    <w:rsid w:val="001E01BF"/>
    <w:rsid w:val="001E1ED7"/>
    <w:rsid w:val="001E1F46"/>
    <w:rsid w:val="001E2973"/>
    <w:rsid w:val="001E31AE"/>
    <w:rsid w:val="001E3614"/>
    <w:rsid w:val="001E3AB1"/>
    <w:rsid w:val="001E4977"/>
    <w:rsid w:val="001E5431"/>
    <w:rsid w:val="001E651F"/>
    <w:rsid w:val="001E6919"/>
    <w:rsid w:val="001E71FF"/>
    <w:rsid w:val="001E7591"/>
    <w:rsid w:val="001E781D"/>
    <w:rsid w:val="001F1954"/>
    <w:rsid w:val="001F2185"/>
    <w:rsid w:val="001F270A"/>
    <w:rsid w:val="001F2F33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021B"/>
    <w:rsid w:val="002018E5"/>
    <w:rsid w:val="00201CBC"/>
    <w:rsid w:val="002020BC"/>
    <w:rsid w:val="002024B2"/>
    <w:rsid w:val="002027F8"/>
    <w:rsid w:val="002028B2"/>
    <w:rsid w:val="002045C5"/>
    <w:rsid w:val="00204873"/>
    <w:rsid w:val="002048EE"/>
    <w:rsid w:val="00204A66"/>
    <w:rsid w:val="00205B93"/>
    <w:rsid w:val="00205C3A"/>
    <w:rsid w:val="002077CE"/>
    <w:rsid w:val="002102AC"/>
    <w:rsid w:val="00210BED"/>
    <w:rsid w:val="00210FB3"/>
    <w:rsid w:val="0021183A"/>
    <w:rsid w:val="002126D6"/>
    <w:rsid w:val="002154A3"/>
    <w:rsid w:val="00215577"/>
    <w:rsid w:val="00216DF4"/>
    <w:rsid w:val="002209FE"/>
    <w:rsid w:val="00221C11"/>
    <w:rsid w:val="002224E5"/>
    <w:rsid w:val="00222757"/>
    <w:rsid w:val="00222968"/>
    <w:rsid w:val="002237DD"/>
    <w:rsid w:val="00223DD6"/>
    <w:rsid w:val="00225151"/>
    <w:rsid w:val="00227F61"/>
    <w:rsid w:val="0023085D"/>
    <w:rsid w:val="00230C87"/>
    <w:rsid w:val="00230D06"/>
    <w:rsid w:val="00230D2B"/>
    <w:rsid w:val="0023111A"/>
    <w:rsid w:val="00231C6C"/>
    <w:rsid w:val="002338FD"/>
    <w:rsid w:val="002343B6"/>
    <w:rsid w:val="00234416"/>
    <w:rsid w:val="00234494"/>
    <w:rsid w:val="00236370"/>
    <w:rsid w:val="002367DF"/>
    <w:rsid w:val="00236894"/>
    <w:rsid w:val="002374A8"/>
    <w:rsid w:val="00237C30"/>
    <w:rsid w:val="00241D1B"/>
    <w:rsid w:val="00243392"/>
    <w:rsid w:val="00243578"/>
    <w:rsid w:val="00243789"/>
    <w:rsid w:val="002440E4"/>
    <w:rsid w:val="002441A1"/>
    <w:rsid w:val="00244C64"/>
    <w:rsid w:val="00244CF5"/>
    <w:rsid w:val="0024507D"/>
    <w:rsid w:val="00245E13"/>
    <w:rsid w:val="00245E58"/>
    <w:rsid w:val="0024616E"/>
    <w:rsid w:val="00247038"/>
    <w:rsid w:val="002470BE"/>
    <w:rsid w:val="00247ACA"/>
    <w:rsid w:val="002504AC"/>
    <w:rsid w:val="002511EF"/>
    <w:rsid w:val="002512EE"/>
    <w:rsid w:val="002516F9"/>
    <w:rsid w:val="00251CA2"/>
    <w:rsid w:val="00251DE1"/>
    <w:rsid w:val="00252A82"/>
    <w:rsid w:val="00253137"/>
    <w:rsid w:val="00253871"/>
    <w:rsid w:val="002569D7"/>
    <w:rsid w:val="002573E0"/>
    <w:rsid w:val="0025753B"/>
    <w:rsid w:val="002576FF"/>
    <w:rsid w:val="002579AE"/>
    <w:rsid w:val="00257E8C"/>
    <w:rsid w:val="00262038"/>
    <w:rsid w:val="00263A7D"/>
    <w:rsid w:val="002657E2"/>
    <w:rsid w:val="00265A4C"/>
    <w:rsid w:val="002663B9"/>
    <w:rsid w:val="00266721"/>
    <w:rsid w:val="00266921"/>
    <w:rsid w:val="00267186"/>
    <w:rsid w:val="00267236"/>
    <w:rsid w:val="002710CF"/>
    <w:rsid w:val="00271DA3"/>
    <w:rsid w:val="002720B3"/>
    <w:rsid w:val="002734B1"/>
    <w:rsid w:val="002764B2"/>
    <w:rsid w:val="00276C09"/>
    <w:rsid w:val="00277CF9"/>
    <w:rsid w:val="00277D09"/>
    <w:rsid w:val="00277E62"/>
    <w:rsid w:val="002813A8"/>
    <w:rsid w:val="00281BB0"/>
    <w:rsid w:val="00281CB4"/>
    <w:rsid w:val="00282807"/>
    <w:rsid w:val="00283FE7"/>
    <w:rsid w:val="00284251"/>
    <w:rsid w:val="002847BE"/>
    <w:rsid w:val="0028514F"/>
    <w:rsid w:val="00285773"/>
    <w:rsid w:val="0028595F"/>
    <w:rsid w:val="0028720D"/>
    <w:rsid w:val="00287259"/>
    <w:rsid w:val="00290E5D"/>
    <w:rsid w:val="00290FA6"/>
    <w:rsid w:val="0029102A"/>
    <w:rsid w:val="0029169E"/>
    <w:rsid w:val="00291D59"/>
    <w:rsid w:val="002925BA"/>
    <w:rsid w:val="0029285A"/>
    <w:rsid w:val="0029351A"/>
    <w:rsid w:val="002941EA"/>
    <w:rsid w:val="002945D0"/>
    <w:rsid w:val="00295344"/>
    <w:rsid w:val="00295DD3"/>
    <w:rsid w:val="00295DFF"/>
    <w:rsid w:val="00295E27"/>
    <w:rsid w:val="002962CB"/>
    <w:rsid w:val="002963F5"/>
    <w:rsid w:val="00296F1B"/>
    <w:rsid w:val="00297BB5"/>
    <w:rsid w:val="002A1A07"/>
    <w:rsid w:val="002A2E0B"/>
    <w:rsid w:val="002A3B71"/>
    <w:rsid w:val="002A3BB0"/>
    <w:rsid w:val="002A6238"/>
    <w:rsid w:val="002A668C"/>
    <w:rsid w:val="002A776B"/>
    <w:rsid w:val="002B0B83"/>
    <w:rsid w:val="002B0E04"/>
    <w:rsid w:val="002B184B"/>
    <w:rsid w:val="002B25FD"/>
    <w:rsid w:val="002B379C"/>
    <w:rsid w:val="002B518B"/>
    <w:rsid w:val="002B5E8A"/>
    <w:rsid w:val="002B6E45"/>
    <w:rsid w:val="002B73C5"/>
    <w:rsid w:val="002B74E9"/>
    <w:rsid w:val="002C0916"/>
    <w:rsid w:val="002C1DD3"/>
    <w:rsid w:val="002C21A3"/>
    <w:rsid w:val="002C260F"/>
    <w:rsid w:val="002C2934"/>
    <w:rsid w:val="002C2B96"/>
    <w:rsid w:val="002C31B3"/>
    <w:rsid w:val="002C3702"/>
    <w:rsid w:val="002C661F"/>
    <w:rsid w:val="002C7140"/>
    <w:rsid w:val="002D00D9"/>
    <w:rsid w:val="002D0E4E"/>
    <w:rsid w:val="002D0FBD"/>
    <w:rsid w:val="002D32CD"/>
    <w:rsid w:val="002D3C86"/>
    <w:rsid w:val="002D508D"/>
    <w:rsid w:val="002D5A6F"/>
    <w:rsid w:val="002D5EDE"/>
    <w:rsid w:val="002D759A"/>
    <w:rsid w:val="002E0174"/>
    <w:rsid w:val="002E0393"/>
    <w:rsid w:val="002E0CC4"/>
    <w:rsid w:val="002E13DF"/>
    <w:rsid w:val="002E1D90"/>
    <w:rsid w:val="002E2542"/>
    <w:rsid w:val="002E28E2"/>
    <w:rsid w:val="002E5E8C"/>
    <w:rsid w:val="002E73F5"/>
    <w:rsid w:val="002E7C18"/>
    <w:rsid w:val="002E7CB9"/>
    <w:rsid w:val="002E7DA8"/>
    <w:rsid w:val="002F0701"/>
    <w:rsid w:val="002F0C35"/>
    <w:rsid w:val="002F2815"/>
    <w:rsid w:val="002F4982"/>
    <w:rsid w:val="002F58D8"/>
    <w:rsid w:val="002F5A40"/>
    <w:rsid w:val="002F5D95"/>
    <w:rsid w:val="0030024F"/>
    <w:rsid w:val="003002F4"/>
    <w:rsid w:val="00300D9B"/>
    <w:rsid w:val="0030148A"/>
    <w:rsid w:val="0030205C"/>
    <w:rsid w:val="00302C6C"/>
    <w:rsid w:val="00303868"/>
    <w:rsid w:val="00304A89"/>
    <w:rsid w:val="00304AA5"/>
    <w:rsid w:val="00305472"/>
    <w:rsid w:val="0030567D"/>
    <w:rsid w:val="003058EA"/>
    <w:rsid w:val="003059F9"/>
    <w:rsid w:val="00305ABE"/>
    <w:rsid w:val="0030632C"/>
    <w:rsid w:val="00306646"/>
    <w:rsid w:val="0030713F"/>
    <w:rsid w:val="003077A5"/>
    <w:rsid w:val="00307E10"/>
    <w:rsid w:val="00310DC8"/>
    <w:rsid w:val="00311151"/>
    <w:rsid w:val="003118BE"/>
    <w:rsid w:val="00311E70"/>
    <w:rsid w:val="00314025"/>
    <w:rsid w:val="00315219"/>
    <w:rsid w:val="00317B10"/>
    <w:rsid w:val="003208E1"/>
    <w:rsid w:val="00320BB5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334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98B"/>
    <w:rsid w:val="00331B9E"/>
    <w:rsid w:val="00332752"/>
    <w:rsid w:val="00332BF9"/>
    <w:rsid w:val="0033363E"/>
    <w:rsid w:val="00334D38"/>
    <w:rsid w:val="00336FBD"/>
    <w:rsid w:val="003377E4"/>
    <w:rsid w:val="0034025F"/>
    <w:rsid w:val="0034046F"/>
    <w:rsid w:val="00340E65"/>
    <w:rsid w:val="00340FB5"/>
    <w:rsid w:val="00341774"/>
    <w:rsid w:val="00342813"/>
    <w:rsid w:val="00344113"/>
    <w:rsid w:val="00345BBF"/>
    <w:rsid w:val="0034613F"/>
    <w:rsid w:val="0035261C"/>
    <w:rsid w:val="00353245"/>
    <w:rsid w:val="00353508"/>
    <w:rsid w:val="00354643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4FC2"/>
    <w:rsid w:val="003671D5"/>
    <w:rsid w:val="003671DF"/>
    <w:rsid w:val="003672D9"/>
    <w:rsid w:val="00367D0A"/>
    <w:rsid w:val="00370D4D"/>
    <w:rsid w:val="003722FE"/>
    <w:rsid w:val="00373DA7"/>
    <w:rsid w:val="00374D37"/>
    <w:rsid w:val="00374FE7"/>
    <w:rsid w:val="0037596C"/>
    <w:rsid w:val="00376637"/>
    <w:rsid w:val="00376A76"/>
    <w:rsid w:val="00376E81"/>
    <w:rsid w:val="00377865"/>
    <w:rsid w:val="003779B9"/>
    <w:rsid w:val="003800AC"/>
    <w:rsid w:val="00380433"/>
    <w:rsid w:val="00380919"/>
    <w:rsid w:val="003819FF"/>
    <w:rsid w:val="0038254B"/>
    <w:rsid w:val="00382965"/>
    <w:rsid w:val="003833FC"/>
    <w:rsid w:val="00384DAC"/>
    <w:rsid w:val="00385B79"/>
    <w:rsid w:val="00386F3E"/>
    <w:rsid w:val="00387588"/>
    <w:rsid w:val="00390674"/>
    <w:rsid w:val="00390AE2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EFA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68DF"/>
    <w:rsid w:val="003A6A99"/>
    <w:rsid w:val="003A6F8C"/>
    <w:rsid w:val="003A70E1"/>
    <w:rsid w:val="003A7915"/>
    <w:rsid w:val="003A7E9B"/>
    <w:rsid w:val="003B00EC"/>
    <w:rsid w:val="003B0582"/>
    <w:rsid w:val="003B0F20"/>
    <w:rsid w:val="003B100E"/>
    <w:rsid w:val="003B16B0"/>
    <w:rsid w:val="003B1844"/>
    <w:rsid w:val="003B1F1B"/>
    <w:rsid w:val="003B2791"/>
    <w:rsid w:val="003B34C2"/>
    <w:rsid w:val="003B4FEE"/>
    <w:rsid w:val="003B517B"/>
    <w:rsid w:val="003B66BC"/>
    <w:rsid w:val="003B6899"/>
    <w:rsid w:val="003B6E1F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B0"/>
    <w:rsid w:val="003C78C8"/>
    <w:rsid w:val="003D03FC"/>
    <w:rsid w:val="003D0837"/>
    <w:rsid w:val="003D0896"/>
    <w:rsid w:val="003D0B90"/>
    <w:rsid w:val="003D1B2D"/>
    <w:rsid w:val="003D1B7D"/>
    <w:rsid w:val="003D217F"/>
    <w:rsid w:val="003D2802"/>
    <w:rsid w:val="003D2AB7"/>
    <w:rsid w:val="003D2BB2"/>
    <w:rsid w:val="003D34E7"/>
    <w:rsid w:val="003D50A5"/>
    <w:rsid w:val="003D5849"/>
    <w:rsid w:val="003D6C8E"/>
    <w:rsid w:val="003D7EF6"/>
    <w:rsid w:val="003E1FA1"/>
    <w:rsid w:val="003E323C"/>
    <w:rsid w:val="003E3740"/>
    <w:rsid w:val="003E5416"/>
    <w:rsid w:val="003E58B9"/>
    <w:rsid w:val="003E65B7"/>
    <w:rsid w:val="003E7C9F"/>
    <w:rsid w:val="003E7F6D"/>
    <w:rsid w:val="003F03C7"/>
    <w:rsid w:val="003F074E"/>
    <w:rsid w:val="003F0FAE"/>
    <w:rsid w:val="003F118A"/>
    <w:rsid w:val="003F1DCC"/>
    <w:rsid w:val="003F1FFB"/>
    <w:rsid w:val="003F2EB4"/>
    <w:rsid w:val="003F30C2"/>
    <w:rsid w:val="003F3C17"/>
    <w:rsid w:val="003F4446"/>
    <w:rsid w:val="003F44D9"/>
    <w:rsid w:val="003F45D6"/>
    <w:rsid w:val="003F7195"/>
    <w:rsid w:val="003F7364"/>
    <w:rsid w:val="003F7438"/>
    <w:rsid w:val="00400160"/>
    <w:rsid w:val="004012B0"/>
    <w:rsid w:val="0040155A"/>
    <w:rsid w:val="00401BCB"/>
    <w:rsid w:val="00402152"/>
    <w:rsid w:val="00403A38"/>
    <w:rsid w:val="00403EEE"/>
    <w:rsid w:val="00404A7F"/>
    <w:rsid w:val="00405F79"/>
    <w:rsid w:val="004068E9"/>
    <w:rsid w:val="00407A6A"/>
    <w:rsid w:val="00407C28"/>
    <w:rsid w:val="004104EF"/>
    <w:rsid w:val="00411DA4"/>
    <w:rsid w:val="00411DD8"/>
    <w:rsid w:val="0041204D"/>
    <w:rsid w:val="00413D90"/>
    <w:rsid w:val="00413F19"/>
    <w:rsid w:val="00414B16"/>
    <w:rsid w:val="00414DF3"/>
    <w:rsid w:val="004150D0"/>
    <w:rsid w:val="004153B9"/>
    <w:rsid w:val="0041560E"/>
    <w:rsid w:val="0041711C"/>
    <w:rsid w:val="00417A9B"/>
    <w:rsid w:val="00421966"/>
    <w:rsid w:val="004241DE"/>
    <w:rsid w:val="00424E2C"/>
    <w:rsid w:val="00425B06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5C58"/>
    <w:rsid w:val="00435F2A"/>
    <w:rsid w:val="00436764"/>
    <w:rsid w:val="00436C61"/>
    <w:rsid w:val="00437A80"/>
    <w:rsid w:val="00440503"/>
    <w:rsid w:val="00441406"/>
    <w:rsid w:val="00441C44"/>
    <w:rsid w:val="004428F1"/>
    <w:rsid w:val="00442E72"/>
    <w:rsid w:val="004446E2"/>
    <w:rsid w:val="00444AAD"/>
    <w:rsid w:val="00444CD0"/>
    <w:rsid w:val="00444DF8"/>
    <w:rsid w:val="00446AC7"/>
    <w:rsid w:val="004478F1"/>
    <w:rsid w:val="004506D6"/>
    <w:rsid w:val="00450A53"/>
    <w:rsid w:val="00451035"/>
    <w:rsid w:val="00451144"/>
    <w:rsid w:val="00451DD7"/>
    <w:rsid w:val="004521E1"/>
    <w:rsid w:val="00452325"/>
    <w:rsid w:val="00452CA5"/>
    <w:rsid w:val="00453D39"/>
    <w:rsid w:val="004541D7"/>
    <w:rsid w:val="00454BAB"/>
    <w:rsid w:val="0045522F"/>
    <w:rsid w:val="0045535B"/>
    <w:rsid w:val="00455B60"/>
    <w:rsid w:val="00456F79"/>
    <w:rsid w:val="004576A2"/>
    <w:rsid w:val="00457828"/>
    <w:rsid w:val="00457D4B"/>
    <w:rsid w:val="00461591"/>
    <w:rsid w:val="00461A17"/>
    <w:rsid w:val="00461C61"/>
    <w:rsid w:val="00462825"/>
    <w:rsid w:val="00462A7C"/>
    <w:rsid w:val="00462A92"/>
    <w:rsid w:val="00462B7B"/>
    <w:rsid w:val="00462D43"/>
    <w:rsid w:val="00462E9D"/>
    <w:rsid w:val="00464617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95E"/>
    <w:rsid w:val="00473E93"/>
    <w:rsid w:val="0047650E"/>
    <w:rsid w:val="00476CD4"/>
    <w:rsid w:val="00477D46"/>
    <w:rsid w:val="004800E5"/>
    <w:rsid w:val="00481D5F"/>
    <w:rsid w:val="00482C45"/>
    <w:rsid w:val="0048309F"/>
    <w:rsid w:val="004844A8"/>
    <w:rsid w:val="0048580B"/>
    <w:rsid w:val="00485C0D"/>
    <w:rsid w:val="00487242"/>
    <w:rsid w:val="00487911"/>
    <w:rsid w:val="00487971"/>
    <w:rsid w:val="00487A36"/>
    <w:rsid w:val="00490162"/>
    <w:rsid w:val="0049225E"/>
    <w:rsid w:val="004923B4"/>
    <w:rsid w:val="004927C5"/>
    <w:rsid w:val="004929B8"/>
    <w:rsid w:val="0049348A"/>
    <w:rsid w:val="00493DE4"/>
    <w:rsid w:val="0049450A"/>
    <w:rsid w:val="004948E9"/>
    <w:rsid w:val="0049586C"/>
    <w:rsid w:val="0049634B"/>
    <w:rsid w:val="00496F46"/>
    <w:rsid w:val="00497587"/>
    <w:rsid w:val="004976B0"/>
    <w:rsid w:val="004A1A24"/>
    <w:rsid w:val="004A2DDB"/>
    <w:rsid w:val="004A5073"/>
    <w:rsid w:val="004A5A52"/>
    <w:rsid w:val="004A61BD"/>
    <w:rsid w:val="004A6D17"/>
    <w:rsid w:val="004A744A"/>
    <w:rsid w:val="004B0C06"/>
    <w:rsid w:val="004B12FE"/>
    <w:rsid w:val="004B18C8"/>
    <w:rsid w:val="004B3AF3"/>
    <w:rsid w:val="004B5437"/>
    <w:rsid w:val="004B73FF"/>
    <w:rsid w:val="004B7E5C"/>
    <w:rsid w:val="004C026F"/>
    <w:rsid w:val="004C187B"/>
    <w:rsid w:val="004C1F86"/>
    <w:rsid w:val="004C2626"/>
    <w:rsid w:val="004C2982"/>
    <w:rsid w:val="004C3C98"/>
    <w:rsid w:val="004C4A1C"/>
    <w:rsid w:val="004C4D67"/>
    <w:rsid w:val="004C54CF"/>
    <w:rsid w:val="004C5A7A"/>
    <w:rsid w:val="004C6821"/>
    <w:rsid w:val="004C7680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D6A02"/>
    <w:rsid w:val="004E08A9"/>
    <w:rsid w:val="004E12BF"/>
    <w:rsid w:val="004E23D6"/>
    <w:rsid w:val="004E2AC1"/>
    <w:rsid w:val="004E2CBE"/>
    <w:rsid w:val="004E2ED1"/>
    <w:rsid w:val="004E39B8"/>
    <w:rsid w:val="004E4019"/>
    <w:rsid w:val="004E4FB8"/>
    <w:rsid w:val="004E57CE"/>
    <w:rsid w:val="004E5FAA"/>
    <w:rsid w:val="004E661C"/>
    <w:rsid w:val="004F180F"/>
    <w:rsid w:val="004F20FD"/>
    <w:rsid w:val="004F3953"/>
    <w:rsid w:val="004F4930"/>
    <w:rsid w:val="004F4E8A"/>
    <w:rsid w:val="004F5218"/>
    <w:rsid w:val="004F6D06"/>
    <w:rsid w:val="004F6DFB"/>
    <w:rsid w:val="004F7462"/>
    <w:rsid w:val="005018F3"/>
    <w:rsid w:val="00504443"/>
    <w:rsid w:val="00504B9D"/>
    <w:rsid w:val="00506F7F"/>
    <w:rsid w:val="00507819"/>
    <w:rsid w:val="00510223"/>
    <w:rsid w:val="00510D58"/>
    <w:rsid w:val="00510E0D"/>
    <w:rsid w:val="00511771"/>
    <w:rsid w:val="005123D8"/>
    <w:rsid w:val="00512912"/>
    <w:rsid w:val="00512B37"/>
    <w:rsid w:val="005132E1"/>
    <w:rsid w:val="005132FC"/>
    <w:rsid w:val="005138AC"/>
    <w:rsid w:val="005140C8"/>
    <w:rsid w:val="0051430A"/>
    <w:rsid w:val="00514B73"/>
    <w:rsid w:val="00515EBE"/>
    <w:rsid w:val="0052027D"/>
    <w:rsid w:val="0052161E"/>
    <w:rsid w:val="00521BFB"/>
    <w:rsid w:val="00521C79"/>
    <w:rsid w:val="00522080"/>
    <w:rsid w:val="005241B9"/>
    <w:rsid w:val="005258C9"/>
    <w:rsid w:val="00526FA5"/>
    <w:rsid w:val="005270CE"/>
    <w:rsid w:val="0053036A"/>
    <w:rsid w:val="00530DA6"/>
    <w:rsid w:val="00531817"/>
    <w:rsid w:val="00531E4B"/>
    <w:rsid w:val="00532764"/>
    <w:rsid w:val="005329A8"/>
    <w:rsid w:val="00532F87"/>
    <w:rsid w:val="005330AF"/>
    <w:rsid w:val="00533195"/>
    <w:rsid w:val="0053340E"/>
    <w:rsid w:val="00533F35"/>
    <w:rsid w:val="00534912"/>
    <w:rsid w:val="00534983"/>
    <w:rsid w:val="00534F48"/>
    <w:rsid w:val="00535AC3"/>
    <w:rsid w:val="0053727F"/>
    <w:rsid w:val="005374B8"/>
    <w:rsid w:val="0053762D"/>
    <w:rsid w:val="00537AC2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84"/>
    <w:rsid w:val="00546CEA"/>
    <w:rsid w:val="00547DC5"/>
    <w:rsid w:val="005516FD"/>
    <w:rsid w:val="005519CB"/>
    <w:rsid w:val="00552384"/>
    <w:rsid w:val="00552F9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B1A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064C"/>
    <w:rsid w:val="00572927"/>
    <w:rsid w:val="0057491C"/>
    <w:rsid w:val="00574BB2"/>
    <w:rsid w:val="00575331"/>
    <w:rsid w:val="00575527"/>
    <w:rsid w:val="00577E78"/>
    <w:rsid w:val="005805D8"/>
    <w:rsid w:val="00580984"/>
    <w:rsid w:val="00581216"/>
    <w:rsid w:val="0058130C"/>
    <w:rsid w:val="00581A0C"/>
    <w:rsid w:val="00581F94"/>
    <w:rsid w:val="00582492"/>
    <w:rsid w:val="00583358"/>
    <w:rsid w:val="00583E8E"/>
    <w:rsid w:val="005847FA"/>
    <w:rsid w:val="005848C6"/>
    <w:rsid w:val="00585FA7"/>
    <w:rsid w:val="005860F1"/>
    <w:rsid w:val="00586507"/>
    <w:rsid w:val="00586687"/>
    <w:rsid w:val="005868BD"/>
    <w:rsid w:val="00586C6A"/>
    <w:rsid w:val="00586D08"/>
    <w:rsid w:val="00587970"/>
    <w:rsid w:val="00587980"/>
    <w:rsid w:val="00587D40"/>
    <w:rsid w:val="0059079C"/>
    <w:rsid w:val="005908B4"/>
    <w:rsid w:val="00590D01"/>
    <w:rsid w:val="00591BDF"/>
    <w:rsid w:val="00591F3A"/>
    <w:rsid w:val="00592B5C"/>
    <w:rsid w:val="00592CCD"/>
    <w:rsid w:val="00595C02"/>
    <w:rsid w:val="00596E23"/>
    <w:rsid w:val="005973FB"/>
    <w:rsid w:val="00597E0E"/>
    <w:rsid w:val="005A070A"/>
    <w:rsid w:val="005A0EA5"/>
    <w:rsid w:val="005A1119"/>
    <w:rsid w:val="005A20A7"/>
    <w:rsid w:val="005A2287"/>
    <w:rsid w:val="005A2DD7"/>
    <w:rsid w:val="005A3D56"/>
    <w:rsid w:val="005A3D6B"/>
    <w:rsid w:val="005A6964"/>
    <w:rsid w:val="005A78B1"/>
    <w:rsid w:val="005A7C8B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32A"/>
    <w:rsid w:val="005B7674"/>
    <w:rsid w:val="005B7991"/>
    <w:rsid w:val="005B7DEB"/>
    <w:rsid w:val="005C0321"/>
    <w:rsid w:val="005C070B"/>
    <w:rsid w:val="005C0953"/>
    <w:rsid w:val="005C09C5"/>
    <w:rsid w:val="005C0F21"/>
    <w:rsid w:val="005C1B75"/>
    <w:rsid w:val="005C2288"/>
    <w:rsid w:val="005C2DAF"/>
    <w:rsid w:val="005C322B"/>
    <w:rsid w:val="005C398E"/>
    <w:rsid w:val="005C4415"/>
    <w:rsid w:val="005C4C1C"/>
    <w:rsid w:val="005C4F55"/>
    <w:rsid w:val="005C5085"/>
    <w:rsid w:val="005C59FD"/>
    <w:rsid w:val="005C5E1F"/>
    <w:rsid w:val="005C70D1"/>
    <w:rsid w:val="005D0435"/>
    <w:rsid w:val="005D0BE1"/>
    <w:rsid w:val="005D0E54"/>
    <w:rsid w:val="005D1529"/>
    <w:rsid w:val="005D157B"/>
    <w:rsid w:val="005D4036"/>
    <w:rsid w:val="005D684E"/>
    <w:rsid w:val="005E04BE"/>
    <w:rsid w:val="005E09E2"/>
    <w:rsid w:val="005E1440"/>
    <w:rsid w:val="005E181C"/>
    <w:rsid w:val="005E238B"/>
    <w:rsid w:val="005E23C6"/>
    <w:rsid w:val="005E34F0"/>
    <w:rsid w:val="005E3778"/>
    <w:rsid w:val="005E43D4"/>
    <w:rsid w:val="005E4A84"/>
    <w:rsid w:val="005E5820"/>
    <w:rsid w:val="005E618E"/>
    <w:rsid w:val="005E66D2"/>
    <w:rsid w:val="005F12A1"/>
    <w:rsid w:val="005F162E"/>
    <w:rsid w:val="005F3FAD"/>
    <w:rsid w:val="005F530D"/>
    <w:rsid w:val="005F5396"/>
    <w:rsid w:val="005F549B"/>
    <w:rsid w:val="005F57E8"/>
    <w:rsid w:val="005F630B"/>
    <w:rsid w:val="005F6BF9"/>
    <w:rsid w:val="005F7BA6"/>
    <w:rsid w:val="00600C6D"/>
    <w:rsid w:val="00601917"/>
    <w:rsid w:val="006020CD"/>
    <w:rsid w:val="00602EF4"/>
    <w:rsid w:val="006038BE"/>
    <w:rsid w:val="00603B44"/>
    <w:rsid w:val="00604067"/>
    <w:rsid w:val="006041E5"/>
    <w:rsid w:val="00604717"/>
    <w:rsid w:val="00604B22"/>
    <w:rsid w:val="00604B24"/>
    <w:rsid w:val="00605F77"/>
    <w:rsid w:val="00610B5C"/>
    <w:rsid w:val="0061130B"/>
    <w:rsid w:val="00611B7B"/>
    <w:rsid w:val="006125AB"/>
    <w:rsid w:val="0061380E"/>
    <w:rsid w:val="006144F8"/>
    <w:rsid w:val="00614715"/>
    <w:rsid w:val="006168B0"/>
    <w:rsid w:val="00616B9F"/>
    <w:rsid w:val="00617196"/>
    <w:rsid w:val="006175B1"/>
    <w:rsid w:val="00617A3A"/>
    <w:rsid w:val="006200C5"/>
    <w:rsid w:val="006203FD"/>
    <w:rsid w:val="00620479"/>
    <w:rsid w:val="0062104B"/>
    <w:rsid w:val="00621BF9"/>
    <w:rsid w:val="00621FCC"/>
    <w:rsid w:val="00622276"/>
    <w:rsid w:val="00622331"/>
    <w:rsid w:val="0062312D"/>
    <w:rsid w:val="006244B2"/>
    <w:rsid w:val="0062483C"/>
    <w:rsid w:val="0062508D"/>
    <w:rsid w:val="0062522D"/>
    <w:rsid w:val="006262C5"/>
    <w:rsid w:val="006264C5"/>
    <w:rsid w:val="006304C7"/>
    <w:rsid w:val="0063083A"/>
    <w:rsid w:val="00632E84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2AB"/>
    <w:rsid w:val="006543AE"/>
    <w:rsid w:val="006553CF"/>
    <w:rsid w:val="00655DAA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3B2D"/>
    <w:rsid w:val="00664366"/>
    <w:rsid w:val="00664F04"/>
    <w:rsid w:val="006656F5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2A5A"/>
    <w:rsid w:val="006746A2"/>
    <w:rsid w:val="00674B7E"/>
    <w:rsid w:val="00675401"/>
    <w:rsid w:val="00676AE3"/>
    <w:rsid w:val="00677AD8"/>
    <w:rsid w:val="006801DA"/>
    <w:rsid w:val="006804F7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4F6C"/>
    <w:rsid w:val="00685EFC"/>
    <w:rsid w:val="00686CCC"/>
    <w:rsid w:val="00686CFD"/>
    <w:rsid w:val="00686F1C"/>
    <w:rsid w:val="0068704B"/>
    <w:rsid w:val="006877EE"/>
    <w:rsid w:val="00690D4A"/>
    <w:rsid w:val="00690EF2"/>
    <w:rsid w:val="006911EE"/>
    <w:rsid w:val="00691BE0"/>
    <w:rsid w:val="0069239F"/>
    <w:rsid w:val="00693850"/>
    <w:rsid w:val="00693DF9"/>
    <w:rsid w:val="00694F31"/>
    <w:rsid w:val="006952D0"/>
    <w:rsid w:val="00696C24"/>
    <w:rsid w:val="00697088"/>
    <w:rsid w:val="00697825"/>
    <w:rsid w:val="006A03C5"/>
    <w:rsid w:val="006A7D2E"/>
    <w:rsid w:val="006B067D"/>
    <w:rsid w:val="006B10C1"/>
    <w:rsid w:val="006B1592"/>
    <w:rsid w:val="006B1B3E"/>
    <w:rsid w:val="006B1BEE"/>
    <w:rsid w:val="006B26CC"/>
    <w:rsid w:val="006B3EAC"/>
    <w:rsid w:val="006B41F9"/>
    <w:rsid w:val="006B5656"/>
    <w:rsid w:val="006B59EA"/>
    <w:rsid w:val="006B5A39"/>
    <w:rsid w:val="006B5D74"/>
    <w:rsid w:val="006B6E30"/>
    <w:rsid w:val="006B767B"/>
    <w:rsid w:val="006B791F"/>
    <w:rsid w:val="006C006F"/>
    <w:rsid w:val="006C07D1"/>
    <w:rsid w:val="006C0F6F"/>
    <w:rsid w:val="006C0F9B"/>
    <w:rsid w:val="006C1E59"/>
    <w:rsid w:val="006C29D3"/>
    <w:rsid w:val="006C2E1D"/>
    <w:rsid w:val="006C2F7E"/>
    <w:rsid w:val="006C42D1"/>
    <w:rsid w:val="006C484B"/>
    <w:rsid w:val="006C4B04"/>
    <w:rsid w:val="006C5169"/>
    <w:rsid w:val="006C52AE"/>
    <w:rsid w:val="006C6F94"/>
    <w:rsid w:val="006C7346"/>
    <w:rsid w:val="006C7777"/>
    <w:rsid w:val="006C7D23"/>
    <w:rsid w:val="006D01E4"/>
    <w:rsid w:val="006D0212"/>
    <w:rsid w:val="006D0E1F"/>
    <w:rsid w:val="006D28CE"/>
    <w:rsid w:val="006D3F98"/>
    <w:rsid w:val="006D57AF"/>
    <w:rsid w:val="006D6A72"/>
    <w:rsid w:val="006D7492"/>
    <w:rsid w:val="006D7BD9"/>
    <w:rsid w:val="006E0379"/>
    <w:rsid w:val="006E0FA9"/>
    <w:rsid w:val="006E1967"/>
    <w:rsid w:val="006E35E1"/>
    <w:rsid w:val="006E4099"/>
    <w:rsid w:val="006E421B"/>
    <w:rsid w:val="006E69E7"/>
    <w:rsid w:val="006E7A0E"/>
    <w:rsid w:val="006F03D7"/>
    <w:rsid w:val="006F0E20"/>
    <w:rsid w:val="006F22FE"/>
    <w:rsid w:val="006F3FE9"/>
    <w:rsid w:val="006F4547"/>
    <w:rsid w:val="006F4822"/>
    <w:rsid w:val="006F49DF"/>
    <w:rsid w:val="006F62F6"/>
    <w:rsid w:val="006F688B"/>
    <w:rsid w:val="006F6E40"/>
    <w:rsid w:val="006F7F2F"/>
    <w:rsid w:val="00700DAA"/>
    <w:rsid w:val="00702156"/>
    <w:rsid w:val="007021B4"/>
    <w:rsid w:val="007021C4"/>
    <w:rsid w:val="007022C1"/>
    <w:rsid w:val="00702CEE"/>
    <w:rsid w:val="007057D0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07F54"/>
    <w:rsid w:val="00710DA4"/>
    <w:rsid w:val="00710F2A"/>
    <w:rsid w:val="00713C87"/>
    <w:rsid w:val="00714D36"/>
    <w:rsid w:val="00715D52"/>
    <w:rsid w:val="00716145"/>
    <w:rsid w:val="0071623E"/>
    <w:rsid w:val="0071697E"/>
    <w:rsid w:val="00716B30"/>
    <w:rsid w:val="00716F1A"/>
    <w:rsid w:val="00717710"/>
    <w:rsid w:val="00717E74"/>
    <w:rsid w:val="0072067E"/>
    <w:rsid w:val="00720E4C"/>
    <w:rsid w:val="007213A9"/>
    <w:rsid w:val="00721C25"/>
    <w:rsid w:val="00721E68"/>
    <w:rsid w:val="0072284F"/>
    <w:rsid w:val="00722C4C"/>
    <w:rsid w:val="0072397E"/>
    <w:rsid w:val="007245E9"/>
    <w:rsid w:val="007249A4"/>
    <w:rsid w:val="00724E0A"/>
    <w:rsid w:val="00726084"/>
    <w:rsid w:val="007267B7"/>
    <w:rsid w:val="00726A8A"/>
    <w:rsid w:val="00726EE6"/>
    <w:rsid w:val="00726FC4"/>
    <w:rsid w:val="00727C27"/>
    <w:rsid w:val="00731B47"/>
    <w:rsid w:val="007331DC"/>
    <w:rsid w:val="0073323A"/>
    <w:rsid w:val="007348A5"/>
    <w:rsid w:val="007354E2"/>
    <w:rsid w:val="0073584D"/>
    <w:rsid w:val="00737556"/>
    <w:rsid w:val="00737AE6"/>
    <w:rsid w:val="00740933"/>
    <w:rsid w:val="00740CCA"/>
    <w:rsid w:val="007411C0"/>
    <w:rsid w:val="00741E1A"/>
    <w:rsid w:val="007423D8"/>
    <w:rsid w:val="007437CC"/>
    <w:rsid w:val="0074387E"/>
    <w:rsid w:val="007459F7"/>
    <w:rsid w:val="0074605B"/>
    <w:rsid w:val="007462BF"/>
    <w:rsid w:val="00747850"/>
    <w:rsid w:val="00747858"/>
    <w:rsid w:val="00747EA8"/>
    <w:rsid w:val="00750434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4607"/>
    <w:rsid w:val="00755AC4"/>
    <w:rsid w:val="0075690B"/>
    <w:rsid w:val="00756984"/>
    <w:rsid w:val="00756EEB"/>
    <w:rsid w:val="00757C11"/>
    <w:rsid w:val="007604B8"/>
    <w:rsid w:val="00760D36"/>
    <w:rsid w:val="00760E66"/>
    <w:rsid w:val="00761AD6"/>
    <w:rsid w:val="007625D1"/>
    <w:rsid w:val="0076266A"/>
    <w:rsid w:val="00763D6D"/>
    <w:rsid w:val="007643B0"/>
    <w:rsid w:val="00764D0B"/>
    <w:rsid w:val="00766A91"/>
    <w:rsid w:val="0076777B"/>
    <w:rsid w:val="007704DA"/>
    <w:rsid w:val="00770A4D"/>
    <w:rsid w:val="00770B73"/>
    <w:rsid w:val="00770D0D"/>
    <w:rsid w:val="00770DA9"/>
    <w:rsid w:val="00771799"/>
    <w:rsid w:val="00772212"/>
    <w:rsid w:val="00772B7A"/>
    <w:rsid w:val="007745B9"/>
    <w:rsid w:val="00774E91"/>
    <w:rsid w:val="007750D2"/>
    <w:rsid w:val="0077527D"/>
    <w:rsid w:val="0077545C"/>
    <w:rsid w:val="00775668"/>
    <w:rsid w:val="00776236"/>
    <w:rsid w:val="00776C9B"/>
    <w:rsid w:val="0077759A"/>
    <w:rsid w:val="00777DD0"/>
    <w:rsid w:val="00777F69"/>
    <w:rsid w:val="00780AD4"/>
    <w:rsid w:val="00781935"/>
    <w:rsid w:val="007819E9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97EB9"/>
    <w:rsid w:val="007A00CB"/>
    <w:rsid w:val="007A036D"/>
    <w:rsid w:val="007A2193"/>
    <w:rsid w:val="007A5013"/>
    <w:rsid w:val="007A514C"/>
    <w:rsid w:val="007A5F38"/>
    <w:rsid w:val="007A72F2"/>
    <w:rsid w:val="007A7D21"/>
    <w:rsid w:val="007B07F9"/>
    <w:rsid w:val="007B110B"/>
    <w:rsid w:val="007B12D8"/>
    <w:rsid w:val="007B1585"/>
    <w:rsid w:val="007B2787"/>
    <w:rsid w:val="007B299A"/>
    <w:rsid w:val="007B2ADD"/>
    <w:rsid w:val="007B3578"/>
    <w:rsid w:val="007B52A6"/>
    <w:rsid w:val="007B5723"/>
    <w:rsid w:val="007B6168"/>
    <w:rsid w:val="007B6689"/>
    <w:rsid w:val="007B6732"/>
    <w:rsid w:val="007B6F5B"/>
    <w:rsid w:val="007B7187"/>
    <w:rsid w:val="007B7952"/>
    <w:rsid w:val="007B7BCB"/>
    <w:rsid w:val="007C008D"/>
    <w:rsid w:val="007C1B95"/>
    <w:rsid w:val="007C2315"/>
    <w:rsid w:val="007C2A5C"/>
    <w:rsid w:val="007C67A8"/>
    <w:rsid w:val="007C7798"/>
    <w:rsid w:val="007D0638"/>
    <w:rsid w:val="007D07E9"/>
    <w:rsid w:val="007D0A76"/>
    <w:rsid w:val="007D2139"/>
    <w:rsid w:val="007D21DE"/>
    <w:rsid w:val="007D26ED"/>
    <w:rsid w:val="007D3078"/>
    <w:rsid w:val="007D331E"/>
    <w:rsid w:val="007D390B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44CE"/>
    <w:rsid w:val="007E5411"/>
    <w:rsid w:val="007E5984"/>
    <w:rsid w:val="007E6087"/>
    <w:rsid w:val="007E71AB"/>
    <w:rsid w:val="007E7300"/>
    <w:rsid w:val="007E7FB5"/>
    <w:rsid w:val="007F03E5"/>
    <w:rsid w:val="007F0BED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617"/>
    <w:rsid w:val="00800B68"/>
    <w:rsid w:val="00802503"/>
    <w:rsid w:val="00802A36"/>
    <w:rsid w:val="00802B82"/>
    <w:rsid w:val="00803FAC"/>
    <w:rsid w:val="00803FE3"/>
    <w:rsid w:val="008055D4"/>
    <w:rsid w:val="008070B6"/>
    <w:rsid w:val="008101FA"/>
    <w:rsid w:val="008108F8"/>
    <w:rsid w:val="00810DCB"/>
    <w:rsid w:val="00810FD5"/>
    <w:rsid w:val="00812B15"/>
    <w:rsid w:val="00812B35"/>
    <w:rsid w:val="00813180"/>
    <w:rsid w:val="008149DD"/>
    <w:rsid w:val="00815982"/>
    <w:rsid w:val="00815CF1"/>
    <w:rsid w:val="008165A0"/>
    <w:rsid w:val="00816B81"/>
    <w:rsid w:val="00816D56"/>
    <w:rsid w:val="0081777F"/>
    <w:rsid w:val="008203D0"/>
    <w:rsid w:val="00820B0D"/>
    <w:rsid w:val="00821609"/>
    <w:rsid w:val="00821EAF"/>
    <w:rsid w:val="008225A3"/>
    <w:rsid w:val="008228AE"/>
    <w:rsid w:val="0082292D"/>
    <w:rsid w:val="00824E24"/>
    <w:rsid w:val="00824FFE"/>
    <w:rsid w:val="00825039"/>
    <w:rsid w:val="00825BFA"/>
    <w:rsid w:val="008265D9"/>
    <w:rsid w:val="00826C70"/>
    <w:rsid w:val="0082730B"/>
    <w:rsid w:val="008275D7"/>
    <w:rsid w:val="00831510"/>
    <w:rsid w:val="008317AE"/>
    <w:rsid w:val="0083346F"/>
    <w:rsid w:val="00833AD8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9E5"/>
    <w:rsid w:val="00843ED1"/>
    <w:rsid w:val="00844856"/>
    <w:rsid w:val="00844B1F"/>
    <w:rsid w:val="00845213"/>
    <w:rsid w:val="00846574"/>
    <w:rsid w:val="00846AA5"/>
    <w:rsid w:val="00846C82"/>
    <w:rsid w:val="0084712A"/>
    <w:rsid w:val="008472FB"/>
    <w:rsid w:val="008523F9"/>
    <w:rsid w:val="008528DB"/>
    <w:rsid w:val="0085604E"/>
    <w:rsid w:val="0085640F"/>
    <w:rsid w:val="00856676"/>
    <w:rsid w:val="00856903"/>
    <w:rsid w:val="00860837"/>
    <w:rsid w:val="00862756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003"/>
    <w:rsid w:val="00870669"/>
    <w:rsid w:val="00870856"/>
    <w:rsid w:val="00870B16"/>
    <w:rsid w:val="00871467"/>
    <w:rsid w:val="00871AFC"/>
    <w:rsid w:val="00872F49"/>
    <w:rsid w:val="00872FA1"/>
    <w:rsid w:val="00873135"/>
    <w:rsid w:val="00873DB3"/>
    <w:rsid w:val="00874039"/>
    <w:rsid w:val="008742EC"/>
    <w:rsid w:val="008806F2"/>
    <w:rsid w:val="00880928"/>
    <w:rsid w:val="00880D79"/>
    <w:rsid w:val="00880F67"/>
    <w:rsid w:val="008817C2"/>
    <w:rsid w:val="00881C21"/>
    <w:rsid w:val="0088384F"/>
    <w:rsid w:val="008845AD"/>
    <w:rsid w:val="008846D5"/>
    <w:rsid w:val="00885037"/>
    <w:rsid w:val="008867AE"/>
    <w:rsid w:val="00886A90"/>
    <w:rsid w:val="00886A9F"/>
    <w:rsid w:val="008872A5"/>
    <w:rsid w:val="00887409"/>
    <w:rsid w:val="00887970"/>
    <w:rsid w:val="00887E23"/>
    <w:rsid w:val="00890847"/>
    <w:rsid w:val="008909CE"/>
    <w:rsid w:val="00891315"/>
    <w:rsid w:val="008913B7"/>
    <w:rsid w:val="008915B7"/>
    <w:rsid w:val="00891D69"/>
    <w:rsid w:val="00891EF1"/>
    <w:rsid w:val="00892162"/>
    <w:rsid w:val="00892EEF"/>
    <w:rsid w:val="008934C4"/>
    <w:rsid w:val="00893AE5"/>
    <w:rsid w:val="00894CC8"/>
    <w:rsid w:val="00894ED2"/>
    <w:rsid w:val="00894F85"/>
    <w:rsid w:val="008952D8"/>
    <w:rsid w:val="00895310"/>
    <w:rsid w:val="008957F2"/>
    <w:rsid w:val="00895A10"/>
    <w:rsid w:val="00895D54"/>
    <w:rsid w:val="00895E08"/>
    <w:rsid w:val="00896357"/>
    <w:rsid w:val="008963F5"/>
    <w:rsid w:val="008A009E"/>
    <w:rsid w:val="008A0143"/>
    <w:rsid w:val="008A11AE"/>
    <w:rsid w:val="008A11E1"/>
    <w:rsid w:val="008A1E97"/>
    <w:rsid w:val="008A1F74"/>
    <w:rsid w:val="008A21E5"/>
    <w:rsid w:val="008A332D"/>
    <w:rsid w:val="008A3CAE"/>
    <w:rsid w:val="008A3DF1"/>
    <w:rsid w:val="008A61E8"/>
    <w:rsid w:val="008A6DFC"/>
    <w:rsid w:val="008A70B4"/>
    <w:rsid w:val="008A7B24"/>
    <w:rsid w:val="008B07A7"/>
    <w:rsid w:val="008B0913"/>
    <w:rsid w:val="008B107B"/>
    <w:rsid w:val="008B1EA7"/>
    <w:rsid w:val="008B2C90"/>
    <w:rsid w:val="008B6981"/>
    <w:rsid w:val="008B69E4"/>
    <w:rsid w:val="008B7295"/>
    <w:rsid w:val="008B7975"/>
    <w:rsid w:val="008C08B1"/>
    <w:rsid w:val="008C123C"/>
    <w:rsid w:val="008C1376"/>
    <w:rsid w:val="008C17AC"/>
    <w:rsid w:val="008C1B1A"/>
    <w:rsid w:val="008C20AA"/>
    <w:rsid w:val="008C2421"/>
    <w:rsid w:val="008C2DD0"/>
    <w:rsid w:val="008C31D4"/>
    <w:rsid w:val="008C4317"/>
    <w:rsid w:val="008C49C3"/>
    <w:rsid w:val="008C5277"/>
    <w:rsid w:val="008C546F"/>
    <w:rsid w:val="008C55A4"/>
    <w:rsid w:val="008C5BD2"/>
    <w:rsid w:val="008C6439"/>
    <w:rsid w:val="008D01A0"/>
    <w:rsid w:val="008D3715"/>
    <w:rsid w:val="008D3930"/>
    <w:rsid w:val="008D4A91"/>
    <w:rsid w:val="008D51FC"/>
    <w:rsid w:val="008D5BED"/>
    <w:rsid w:val="008D5F5B"/>
    <w:rsid w:val="008D622D"/>
    <w:rsid w:val="008D6E9A"/>
    <w:rsid w:val="008D749C"/>
    <w:rsid w:val="008E09D9"/>
    <w:rsid w:val="008E09FB"/>
    <w:rsid w:val="008E493B"/>
    <w:rsid w:val="008E52D0"/>
    <w:rsid w:val="008E5320"/>
    <w:rsid w:val="008E54CF"/>
    <w:rsid w:val="008E5B05"/>
    <w:rsid w:val="008E6126"/>
    <w:rsid w:val="008E6D76"/>
    <w:rsid w:val="008E6E01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257"/>
    <w:rsid w:val="008F5617"/>
    <w:rsid w:val="008F5DDA"/>
    <w:rsid w:val="008F6666"/>
    <w:rsid w:val="008F6C90"/>
    <w:rsid w:val="009014B9"/>
    <w:rsid w:val="0090262A"/>
    <w:rsid w:val="00903631"/>
    <w:rsid w:val="00904352"/>
    <w:rsid w:val="00905398"/>
    <w:rsid w:val="0090585C"/>
    <w:rsid w:val="00905DDC"/>
    <w:rsid w:val="00905FC8"/>
    <w:rsid w:val="00906137"/>
    <w:rsid w:val="009067BA"/>
    <w:rsid w:val="009105C3"/>
    <w:rsid w:val="00911454"/>
    <w:rsid w:val="00912F08"/>
    <w:rsid w:val="00913211"/>
    <w:rsid w:val="009134E2"/>
    <w:rsid w:val="00913B35"/>
    <w:rsid w:val="00913DC8"/>
    <w:rsid w:val="00914304"/>
    <w:rsid w:val="0091480E"/>
    <w:rsid w:val="009149AB"/>
    <w:rsid w:val="00915A93"/>
    <w:rsid w:val="009160F0"/>
    <w:rsid w:val="009164F1"/>
    <w:rsid w:val="00916D69"/>
    <w:rsid w:val="00920050"/>
    <w:rsid w:val="00920153"/>
    <w:rsid w:val="009201C9"/>
    <w:rsid w:val="009212F6"/>
    <w:rsid w:val="00921726"/>
    <w:rsid w:val="00921E48"/>
    <w:rsid w:val="00922BD8"/>
    <w:rsid w:val="00922D47"/>
    <w:rsid w:val="00924498"/>
    <w:rsid w:val="00924533"/>
    <w:rsid w:val="009248E6"/>
    <w:rsid w:val="00925406"/>
    <w:rsid w:val="00925740"/>
    <w:rsid w:val="0092604D"/>
    <w:rsid w:val="009263D8"/>
    <w:rsid w:val="00927B29"/>
    <w:rsid w:val="00930265"/>
    <w:rsid w:val="009307BB"/>
    <w:rsid w:val="0093100C"/>
    <w:rsid w:val="009311BD"/>
    <w:rsid w:val="00933CCD"/>
    <w:rsid w:val="0093485C"/>
    <w:rsid w:val="009401C1"/>
    <w:rsid w:val="00940234"/>
    <w:rsid w:val="0094068E"/>
    <w:rsid w:val="009407D7"/>
    <w:rsid w:val="00940AD2"/>
    <w:rsid w:val="00940F38"/>
    <w:rsid w:val="00941A1F"/>
    <w:rsid w:val="00941BC8"/>
    <w:rsid w:val="00941C03"/>
    <w:rsid w:val="00941FE1"/>
    <w:rsid w:val="00942698"/>
    <w:rsid w:val="00942A68"/>
    <w:rsid w:val="00943DCC"/>
    <w:rsid w:val="0094487F"/>
    <w:rsid w:val="009454A1"/>
    <w:rsid w:val="00945C9E"/>
    <w:rsid w:val="009464BB"/>
    <w:rsid w:val="0094659B"/>
    <w:rsid w:val="00947317"/>
    <w:rsid w:val="00947BA0"/>
    <w:rsid w:val="00950A1F"/>
    <w:rsid w:val="00951169"/>
    <w:rsid w:val="00951E1E"/>
    <w:rsid w:val="00951FDE"/>
    <w:rsid w:val="0095287E"/>
    <w:rsid w:val="00952AAE"/>
    <w:rsid w:val="009535DF"/>
    <w:rsid w:val="00953F6A"/>
    <w:rsid w:val="0095425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0B62"/>
    <w:rsid w:val="00961519"/>
    <w:rsid w:val="00961592"/>
    <w:rsid w:val="00962067"/>
    <w:rsid w:val="00962FEC"/>
    <w:rsid w:val="00963EE7"/>
    <w:rsid w:val="00964147"/>
    <w:rsid w:val="00964235"/>
    <w:rsid w:val="00965A6B"/>
    <w:rsid w:val="00970A6B"/>
    <w:rsid w:val="00970FFE"/>
    <w:rsid w:val="00971C6B"/>
    <w:rsid w:val="00971CAA"/>
    <w:rsid w:val="00971FEE"/>
    <w:rsid w:val="00972FC5"/>
    <w:rsid w:val="009739AD"/>
    <w:rsid w:val="00974C89"/>
    <w:rsid w:val="009750B8"/>
    <w:rsid w:val="00975295"/>
    <w:rsid w:val="0097592F"/>
    <w:rsid w:val="00982A88"/>
    <w:rsid w:val="009830E9"/>
    <w:rsid w:val="00987756"/>
    <w:rsid w:val="0098781F"/>
    <w:rsid w:val="00987C30"/>
    <w:rsid w:val="009905CA"/>
    <w:rsid w:val="00990EE0"/>
    <w:rsid w:val="009917A7"/>
    <w:rsid w:val="009917DD"/>
    <w:rsid w:val="00991C76"/>
    <w:rsid w:val="0099207E"/>
    <w:rsid w:val="0099296F"/>
    <w:rsid w:val="00993602"/>
    <w:rsid w:val="00994C2C"/>
    <w:rsid w:val="00995DA6"/>
    <w:rsid w:val="00995E35"/>
    <w:rsid w:val="009971F8"/>
    <w:rsid w:val="009977C5"/>
    <w:rsid w:val="009A0F8D"/>
    <w:rsid w:val="009A1178"/>
    <w:rsid w:val="009A14B6"/>
    <w:rsid w:val="009A18D1"/>
    <w:rsid w:val="009A1CDE"/>
    <w:rsid w:val="009A23B9"/>
    <w:rsid w:val="009A23BF"/>
    <w:rsid w:val="009A2E41"/>
    <w:rsid w:val="009A3878"/>
    <w:rsid w:val="009A4139"/>
    <w:rsid w:val="009A4DA4"/>
    <w:rsid w:val="009A4ED9"/>
    <w:rsid w:val="009A51C9"/>
    <w:rsid w:val="009A5320"/>
    <w:rsid w:val="009A56B3"/>
    <w:rsid w:val="009A6CC3"/>
    <w:rsid w:val="009B04AA"/>
    <w:rsid w:val="009B1D3A"/>
    <w:rsid w:val="009B21CC"/>
    <w:rsid w:val="009B31BB"/>
    <w:rsid w:val="009B3D27"/>
    <w:rsid w:val="009B4936"/>
    <w:rsid w:val="009B4BC6"/>
    <w:rsid w:val="009B7A2E"/>
    <w:rsid w:val="009C0ACB"/>
    <w:rsid w:val="009C103D"/>
    <w:rsid w:val="009C20C3"/>
    <w:rsid w:val="009C22A4"/>
    <w:rsid w:val="009C3183"/>
    <w:rsid w:val="009C3731"/>
    <w:rsid w:val="009C42FA"/>
    <w:rsid w:val="009C45A6"/>
    <w:rsid w:val="009C47BC"/>
    <w:rsid w:val="009C5147"/>
    <w:rsid w:val="009C60BD"/>
    <w:rsid w:val="009C7F0E"/>
    <w:rsid w:val="009D0975"/>
    <w:rsid w:val="009D1A01"/>
    <w:rsid w:val="009D24D7"/>
    <w:rsid w:val="009D30E0"/>
    <w:rsid w:val="009D36E6"/>
    <w:rsid w:val="009D3D4F"/>
    <w:rsid w:val="009D4204"/>
    <w:rsid w:val="009D5594"/>
    <w:rsid w:val="009D67BC"/>
    <w:rsid w:val="009D69E7"/>
    <w:rsid w:val="009D6B2F"/>
    <w:rsid w:val="009D6EAC"/>
    <w:rsid w:val="009D7C10"/>
    <w:rsid w:val="009E0031"/>
    <w:rsid w:val="009E328F"/>
    <w:rsid w:val="009E32A3"/>
    <w:rsid w:val="009E3655"/>
    <w:rsid w:val="009E3B99"/>
    <w:rsid w:val="009E3CB2"/>
    <w:rsid w:val="009E3D82"/>
    <w:rsid w:val="009E4024"/>
    <w:rsid w:val="009E4120"/>
    <w:rsid w:val="009E44F7"/>
    <w:rsid w:val="009E454F"/>
    <w:rsid w:val="009E5C80"/>
    <w:rsid w:val="009E5F79"/>
    <w:rsid w:val="009E6FB3"/>
    <w:rsid w:val="009E7CEA"/>
    <w:rsid w:val="009F29A8"/>
    <w:rsid w:val="009F32D3"/>
    <w:rsid w:val="009F3A73"/>
    <w:rsid w:val="009F493D"/>
    <w:rsid w:val="009F4F90"/>
    <w:rsid w:val="009F5457"/>
    <w:rsid w:val="009F6E6B"/>
    <w:rsid w:val="009F7A03"/>
    <w:rsid w:val="009F7CB6"/>
    <w:rsid w:val="00A006DF"/>
    <w:rsid w:val="00A00EFC"/>
    <w:rsid w:val="00A03C5C"/>
    <w:rsid w:val="00A046F0"/>
    <w:rsid w:val="00A04806"/>
    <w:rsid w:val="00A05395"/>
    <w:rsid w:val="00A06930"/>
    <w:rsid w:val="00A06ED1"/>
    <w:rsid w:val="00A070A7"/>
    <w:rsid w:val="00A0720D"/>
    <w:rsid w:val="00A11CFA"/>
    <w:rsid w:val="00A12005"/>
    <w:rsid w:val="00A12836"/>
    <w:rsid w:val="00A13A56"/>
    <w:rsid w:val="00A13C89"/>
    <w:rsid w:val="00A165F2"/>
    <w:rsid w:val="00A16D27"/>
    <w:rsid w:val="00A178BC"/>
    <w:rsid w:val="00A1792A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16BD"/>
    <w:rsid w:val="00A325AF"/>
    <w:rsid w:val="00A36ADD"/>
    <w:rsid w:val="00A40E04"/>
    <w:rsid w:val="00A41D49"/>
    <w:rsid w:val="00A4259E"/>
    <w:rsid w:val="00A42D4F"/>
    <w:rsid w:val="00A42FAD"/>
    <w:rsid w:val="00A4307E"/>
    <w:rsid w:val="00A430FD"/>
    <w:rsid w:val="00A43C01"/>
    <w:rsid w:val="00A442D6"/>
    <w:rsid w:val="00A44325"/>
    <w:rsid w:val="00A45585"/>
    <w:rsid w:val="00A46129"/>
    <w:rsid w:val="00A46C51"/>
    <w:rsid w:val="00A46E18"/>
    <w:rsid w:val="00A47001"/>
    <w:rsid w:val="00A47823"/>
    <w:rsid w:val="00A500DF"/>
    <w:rsid w:val="00A5042E"/>
    <w:rsid w:val="00A5106B"/>
    <w:rsid w:val="00A51FAF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2E04"/>
    <w:rsid w:val="00A63E36"/>
    <w:rsid w:val="00A648ED"/>
    <w:rsid w:val="00A65244"/>
    <w:rsid w:val="00A659C5"/>
    <w:rsid w:val="00A661B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9D2"/>
    <w:rsid w:val="00A74B59"/>
    <w:rsid w:val="00A76701"/>
    <w:rsid w:val="00A77201"/>
    <w:rsid w:val="00A7785D"/>
    <w:rsid w:val="00A778C4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79"/>
    <w:rsid w:val="00A873F3"/>
    <w:rsid w:val="00A87696"/>
    <w:rsid w:val="00A87697"/>
    <w:rsid w:val="00A87C0E"/>
    <w:rsid w:val="00A91176"/>
    <w:rsid w:val="00A91DF9"/>
    <w:rsid w:val="00A91E23"/>
    <w:rsid w:val="00A91F81"/>
    <w:rsid w:val="00A93237"/>
    <w:rsid w:val="00A933AD"/>
    <w:rsid w:val="00A935D6"/>
    <w:rsid w:val="00A93656"/>
    <w:rsid w:val="00A94A2B"/>
    <w:rsid w:val="00A95057"/>
    <w:rsid w:val="00A95FBC"/>
    <w:rsid w:val="00A96AB9"/>
    <w:rsid w:val="00A9731B"/>
    <w:rsid w:val="00A9787B"/>
    <w:rsid w:val="00A97FEF"/>
    <w:rsid w:val="00AA0869"/>
    <w:rsid w:val="00AA1C53"/>
    <w:rsid w:val="00AA1EDC"/>
    <w:rsid w:val="00AA21B1"/>
    <w:rsid w:val="00AA2E9D"/>
    <w:rsid w:val="00AA395B"/>
    <w:rsid w:val="00AA396D"/>
    <w:rsid w:val="00AA40A4"/>
    <w:rsid w:val="00AA7F07"/>
    <w:rsid w:val="00AB0003"/>
    <w:rsid w:val="00AB025C"/>
    <w:rsid w:val="00AB03E2"/>
    <w:rsid w:val="00AB09C6"/>
    <w:rsid w:val="00AB2191"/>
    <w:rsid w:val="00AB330E"/>
    <w:rsid w:val="00AB3501"/>
    <w:rsid w:val="00AB36F4"/>
    <w:rsid w:val="00AB39FC"/>
    <w:rsid w:val="00AB3FF4"/>
    <w:rsid w:val="00AB4FB5"/>
    <w:rsid w:val="00AB5E1B"/>
    <w:rsid w:val="00AC0691"/>
    <w:rsid w:val="00AC072B"/>
    <w:rsid w:val="00AC0837"/>
    <w:rsid w:val="00AC09B9"/>
    <w:rsid w:val="00AC1EAC"/>
    <w:rsid w:val="00AC3538"/>
    <w:rsid w:val="00AC408E"/>
    <w:rsid w:val="00AC4934"/>
    <w:rsid w:val="00AC4A32"/>
    <w:rsid w:val="00AC5385"/>
    <w:rsid w:val="00AC62BE"/>
    <w:rsid w:val="00AC62F1"/>
    <w:rsid w:val="00AC64AC"/>
    <w:rsid w:val="00AC6BF0"/>
    <w:rsid w:val="00AC70F9"/>
    <w:rsid w:val="00AC73FA"/>
    <w:rsid w:val="00AC7884"/>
    <w:rsid w:val="00AD0CC3"/>
    <w:rsid w:val="00AD37D4"/>
    <w:rsid w:val="00AD4E21"/>
    <w:rsid w:val="00AD5F2C"/>
    <w:rsid w:val="00AD6245"/>
    <w:rsid w:val="00AD7627"/>
    <w:rsid w:val="00AE0FFB"/>
    <w:rsid w:val="00AE107B"/>
    <w:rsid w:val="00AE12AF"/>
    <w:rsid w:val="00AE1D5F"/>
    <w:rsid w:val="00AE31DA"/>
    <w:rsid w:val="00AE405F"/>
    <w:rsid w:val="00AE4651"/>
    <w:rsid w:val="00AE59E5"/>
    <w:rsid w:val="00AE5A53"/>
    <w:rsid w:val="00AE661D"/>
    <w:rsid w:val="00AE7186"/>
    <w:rsid w:val="00AE7A31"/>
    <w:rsid w:val="00AF022E"/>
    <w:rsid w:val="00AF034B"/>
    <w:rsid w:val="00AF043B"/>
    <w:rsid w:val="00AF062C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090C"/>
    <w:rsid w:val="00B1104D"/>
    <w:rsid w:val="00B11904"/>
    <w:rsid w:val="00B11A80"/>
    <w:rsid w:val="00B12E11"/>
    <w:rsid w:val="00B12EF3"/>
    <w:rsid w:val="00B137FB"/>
    <w:rsid w:val="00B140E6"/>
    <w:rsid w:val="00B144DD"/>
    <w:rsid w:val="00B14FC6"/>
    <w:rsid w:val="00B15B70"/>
    <w:rsid w:val="00B16184"/>
    <w:rsid w:val="00B163A3"/>
    <w:rsid w:val="00B167D5"/>
    <w:rsid w:val="00B17C00"/>
    <w:rsid w:val="00B209AB"/>
    <w:rsid w:val="00B20DFF"/>
    <w:rsid w:val="00B223F5"/>
    <w:rsid w:val="00B228B5"/>
    <w:rsid w:val="00B238FA"/>
    <w:rsid w:val="00B23F99"/>
    <w:rsid w:val="00B26050"/>
    <w:rsid w:val="00B27006"/>
    <w:rsid w:val="00B30329"/>
    <w:rsid w:val="00B306D1"/>
    <w:rsid w:val="00B31426"/>
    <w:rsid w:val="00B3274A"/>
    <w:rsid w:val="00B33417"/>
    <w:rsid w:val="00B3405C"/>
    <w:rsid w:val="00B34473"/>
    <w:rsid w:val="00B34626"/>
    <w:rsid w:val="00B37450"/>
    <w:rsid w:val="00B37C20"/>
    <w:rsid w:val="00B37F1E"/>
    <w:rsid w:val="00B41833"/>
    <w:rsid w:val="00B418EA"/>
    <w:rsid w:val="00B43067"/>
    <w:rsid w:val="00B43107"/>
    <w:rsid w:val="00B4343E"/>
    <w:rsid w:val="00B45076"/>
    <w:rsid w:val="00B45D79"/>
    <w:rsid w:val="00B46358"/>
    <w:rsid w:val="00B463BE"/>
    <w:rsid w:val="00B46B4C"/>
    <w:rsid w:val="00B4796D"/>
    <w:rsid w:val="00B47DF0"/>
    <w:rsid w:val="00B502E5"/>
    <w:rsid w:val="00B50557"/>
    <w:rsid w:val="00B50744"/>
    <w:rsid w:val="00B50C37"/>
    <w:rsid w:val="00B50D66"/>
    <w:rsid w:val="00B50D6B"/>
    <w:rsid w:val="00B51467"/>
    <w:rsid w:val="00B517A4"/>
    <w:rsid w:val="00B51A78"/>
    <w:rsid w:val="00B52502"/>
    <w:rsid w:val="00B52B69"/>
    <w:rsid w:val="00B54087"/>
    <w:rsid w:val="00B54751"/>
    <w:rsid w:val="00B55BFC"/>
    <w:rsid w:val="00B572C5"/>
    <w:rsid w:val="00B57FB8"/>
    <w:rsid w:val="00B60784"/>
    <w:rsid w:val="00B6404E"/>
    <w:rsid w:val="00B648A3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2678"/>
    <w:rsid w:val="00B73E89"/>
    <w:rsid w:val="00B749FA"/>
    <w:rsid w:val="00B764AF"/>
    <w:rsid w:val="00B778E4"/>
    <w:rsid w:val="00B80099"/>
    <w:rsid w:val="00B80491"/>
    <w:rsid w:val="00B80DB8"/>
    <w:rsid w:val="00B8153D"/>
    <w:rsid w:val="00B818F9"/>
    <w:rsid w:val="00B83637"/>
    <w:rsid w:val="00B8466B"/>
    <w:rsid w:val="00B85353"/>
    <w:rsid w:val="00B86910"/>
    <w:rsid w:val="00B86C70"/>
    <w:rsid w:val="00B86CDB"/>
    <w:rsid w:val="00B87DE4"/>
    <w:rsid w:val="00B90791"/>
    <w:rsid w:val="00B92983"/>
    <w:rsid w:val="00B93050"/>
    <w:rsid w:val="00B93070"/>
    <w:rsid w:val="00B9391A"/>
    <w:rsid w:val="00B939E8"/>
    <w:rsid w:val="00B94300"/>
    <w:rsid w:val="00B9498D"/>
    <w:rsid w:val="00B95C91"/>
    <w:rsid w:val="00B966DF"/>
    <w:rsid w:val="00B96973"/>
    <w:rsid w:val="00B96A4A"/>
    <w:rsid w:val="00B96EBB"/>
    <w:rsid w:val="00BA0967"/>
    <w:rsid w:val="00BA0B39"/>
    <w:rsid w:val="00BA1D70"/>
    <w:rsid w:val="00BA20AE"/>
    <w:rsid w:val="00BA32E3"/>
    <w:rsid w:val="00BA3447"/>
    <w:rsid w:val="00BA417E"/>
    <w:rsid w:val="00BA5A23"/>
    <w:rsid w:val="00BA5C8E"/>
    <w:rsid w:val="00BA62B8"/>
    <w:rsid w:val="00BA656F"/>
    <w:rsid w:val="00BA6891"/>
    <w:rsid w:val="00BA7C15"/>
    <w:rsid w:val="00BB03E2"/>
    <w:rsid w:val="00BB05A1"/>
    <w:rsid w:val="00BB1067"/>
    <w:rsid w:val="00BB15A1"/>
    <w:rsid w:val="00BB1DC3"/>
    <w:rsid w:val="00BB2137"/>
    <w:rsid w:val="00BB3B99"/>
    <w:rsid w:val="00BB3F51"/>
    <w:rsid w:val="00BB508D"/>
    <w:rsid w:val="00BB5321"/>
    <w:rsid w:val="00BB5583"/>
    <w:rsid w:val="00BB6907"/>
    <w:rsid w:val="00BB6A76"/>
    <w:rsid w:val="00BB7162"/>
    <w:rsid w:val="00BB7BF6"/>
    <w:rsid w:val="00BC0FEA"/>
    <w:rsid w:val="00BC1589"/>
    <w:rsid w:val="00BC16C9"/>
    <w:rsid w:val="00BC1D2A"/>
    <w:rsid w:val="00BC2BF4"/>
    <w:rsid w:val="00BC2D5C"/>
    <w:rsid w:val="00BC3A66"/>
    <w:rsid w:val="00BC3F74"/>
    <w:rsid w:val="00BC4D96"/>
    <w:rsid w:val="00BC56BD"/>
    <w:rsid w:val="00BC785C"/>
    <w:rsid w:val="00BD0587"/>
    <w:rsid w:val="00BD0592"/>
    <w:rsid w:val="00BD0858"/>
    <w:rsid w:val="00BD08A9"/>
    <w:rsid w:val="00BD0F8D"/>
    <w:rsid w:val="00BD3297"/>
    <w:rsid w:val="00BD4973"/>
    <w:rsid w:val="00BD49E3"/>
    <w:rsid w:val="00BD4A9D"/>
    <w:rsid w:val="00BD4E0D"/>
    <w:rsid w:val="00BD5584"/>
    <w:rsid w:val="00BD55F8"/>
    <w:rsid w:val="00BD598D"/>
    <w:rsid w:val="00BD5BE5"/>
    <w:rsid w:val="00BD5E27"/>
    <w:rsid w:val="00BD6CC1"/>
    <w:rsid w:val="00BE0503"/>
    <w:rsid w:val="00BE1769"/>
    <w:rsid w:val="00BE2527"/>
    <w:rsid w:val="00BE26B2"/>
    <w:rsid w:val="00BE31B7"/>
    <w:rsid w:val="00BE40C7"/>
    <w:rsid w:val="00BE51E7"/>
    <w:rsid w:val="00BE5B8B"/>
    <w:rsid w:val="00BE6946"/>
    <w:rsid w:val="00BE7B1E"/>
    <w:rsid w:val="00BF0590"/>
    <w:rsid w:val="00BF4537"/>
    <w:rsid w:val="00BF63F6"/>
    <w:rsid w:val="00BF6D58"/>
    <w:rsid w:val="00BF74C8"/>
    <w:rsid w:val="00BF7D7A"/>
    <w:rsid w:val="00C0004C"/>
    <w:rsid w:val="00C0019B"/>
    <w:rsid w:val="00C00760"/>
    <w:rsid w:val="00C00A77"/>
    <w:rsid w:val="00C01DAA"/>
    <w:rsid w:val="00C01F0F"/>
    <w:rsid w:val="00C029F4"/>
    <w:rsid w:val="00C02D43"/>
    <w:rsid w:val="00C02FC3"/>
    <w:rsid w:val="00C03288"/>
    <w:rsid w:val="00C04910"/>
    <w:rsid w:val="00C04A26"/>
    <w:rsid w:val="00C05926"/>
    <w:rsid w:val="00C0663D"/>
    <w:rsid w:val="00C11AF5"/>
    <w:rsid w:val="00C11E93"/>
    <w:rsid w:val="00C12A1A"/>
    <w:rsid w:val="00C1539C"/>
    <w:rsid w:val="00C16605"/>
    <w:rsid w:val="00C1753F"/>
    <w:rsid w:val="00C17808"/>
    <w:rsid w:val="00C17B97"/>
    <w:rsid w:val="00C20007"/>
    <w:rsid w:val="00C203BF"/>
    <w:rsid w:val="00C20C84"/>
    <w:rsid w:val="00C21715"/>
    <w:rsid w:val="00C227EE"/>
    <w:rsid w:val="00C23DFA"/>
    <w:rsid w:val="00C23FE3"/>
    <w:rsid w:val="00C241CD"/>
    <w:rsid w:val="00C24C5F"/>
    <w:rsid w:val="00C251D2"/>
    <w:rsid w:val="00C25379"/>
    <w:rsid w:val="00C25B6B"/>
    <w:rsid w:val="00C27241"/>
    <w:rsid w:val="00C27AFB"/>
    <w:rsid w:val="00C27C35"/>
    <w:rsid w:val="00C3036E"/>
    <w:rsid w:val="00C30751"/>
    <w:rsid w:val="00C3163A"/>
    <w:rsid w:val="00C31D14"/>
    <w:rsid w:val="00C324E5"/>
    <w:rsid w:val="00C330D7"/>
    <w:rsid w:val="00C3317B"/>
    <w:rsid w:val="00C33D70"/>
    <w:rsid w:val="00C33F69"/>
    <w:rsid w:val="00C342BE"/>
    <w:rsid w:val="00C344EC"/>
    <w:rsid w:val="00C34EAF"/>
    <w:rsid w:val="00C36EE4"/>
    <w:rsid w:val="00C41BE0"/>
    <w:rsid w:val="00C41C89"/>
    <w:rsid w:val="00C41F44"/>
    <w:rsid w:val="00C42627"/>
    <w:rsid w:val="00C42BB1"/>
    <w:rsid w:val="00C43AE8"/>
    <w:rsid w:val="00C43F0E"/>
    <w:rsid w:val="00C44EC7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129F"/>
    <w:rsid w:val="00C6136A"/>
    <w:rsid w:val="00C6285F"/>
    <w:rsid w:val="00C63497"/>
    <w:rsid w:val="00C6358E"/>
    <w:rsid w:val="00C63F0F"/>
    <w:rsid w:val="00C6542F"/>
    <w:rsid w:val="00C66A47"/>
    <w:rsid w:val="00C66D58"/>
    <w:rsid w:val="00C7037C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326"/>
    <w:rsid w:val="00C905D1"/>
    <w:rsid w:val="00C92D83"/>
    <w:rsid w:val="00C93450"/>
    <w:rsid w:val="00C942A5"/>
    <w:rsid w:val="00C944CF"/>
    <w:rsid w:val="00CA0275"/>
    <w:rsid w:val="00CA082F"/>
    <w:rsid w:val="00CA0E1A"/>
    <w:rsid w:val="00CA185D"/>
    <w:rsid w:val="00CA2C88"/>
    <w:rsid w:val="00CA3790"/>
    <w:rsid w:val="00CA446F"/>
    <w:rsid w:val="00CA4980"/>
    <w:rsid w:val="00CA4B6A"/>
    <w:rsid w:val="00CA55FA"/>
    <w:rsid w:val="00CA575B"/>
    <w:rsid w:val="00CA57D3"/>
    <w:rsid w:val="00CA5808"/>
    <w:rsid w:val="00CA5D19"/>
    <w:rsid w:val="00CA6F6E"/>
    <w:rsid w:val="00CA7EF6"/>
    <w:rsid w:val="00CB1E99"/>
    <w:rsid w:val="00CB334F"/>
    <w:rsid w:val="00CB35A3"/>
    <w:rsid w:val="00CB3C89"/>
    <w:rsid w:val="00CB5BBA"/>
    <w:rsid w:val="00CB5BD0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2773"/>
    <w:rsid w:val="00CC3973"/>
    <w:rsid w:val="00CC3FAF"/>
    <w:rsid w:val="00CC5620"/>
    <w:rsid w:val="00CC6C75"/>
    <w:rsid w:val="00CC6EF9"/>
    <w:rsid w:val="00CC7FC7"/>
    <w:rsid w:val="00CD0E36"/>
    <w:rsid w:val="00CD1F0D"/>
    <w:rsid w:val="00CD2CDD"/>
    <w:rsid w:val="00CD2E56"/>
    <w:rsid w:val="00CD30A1"/>
    <w:rsid w:val="00CD3686"/>
    <w:rsid w:val="00CD46C9"/>
    <w:rsid w:val="00CD4A4D"/>
    <w:rsid w:val="00CD54F1"/>
    <w:rsid w:val="00CD57BA"/>
    <w:rsid w:val="00CD5EB1"/>
    <w:rsid w:val="00CD60C2"/>
    <w:rsid w:val="00CD6581"/>
    <w:rsid w:val="00CD7FB0"/>
    <w:rsid w:val="00CE0EF3"/>
    <w:rsid w:val="00CE1C78"/>
    <w:rsid w:val="00CE25B4"/>
    <w:rsid w:val="00CE2B8A"/>
    <w:rsid w:val="00CE4498"/>
    <w:rsid w:val="00CE4959"/>
    <w:rsid w:val="00CE51F4"/>
    <w:rsid w:val="00CE55CF"/>
    <w:rsid w:val="00CE65C0"/>
    <w:rsid w:val="00CE72DE"/>
    <w:rsid w:val="00CE7CE4"/>
    <w:rsid w:val="00CF01F5"/>
    <w:rsid w:val="00CF4356"/>
    <w:rsid w:val="00CF45E2"/>
    <w:rsid w:val="00CF609C"/>
    <w:rsid w:val="00CF67FB"/>
    <w:rsid w:val="00CF6CA9"/>
    <w:rsid w:val="00CF7278"/>
    <w:rsid w:val="00D007A4"/>
    <w:rsid w:val="00D00A3C"/>
    <w:rsid w:val="00D02310"/>
    <w:rsid w:val="00D0360C"/>
    <w:rsid w:val="00D03E00"/>
    <w:rsid w:val="00D04522"/>
    <w:rsid w:val="00D05F9A"/>
    <w:rsid w:val="00D071D9"/>
    <w:rsid w:val="00D07F56"/>
    <w:rsid w:val="00D14BD8"/>
    <w:rsid w:val="00D14F39"/>
    <w:rsid w:val="00D15168"/>
    <w:rsid w:val="00D1526A"/>
    <w:rsid w:val="00D15EE5"/>
    <w:rsid w:val="00D1632C"/>
    <w:rsid w:val="00D16963"/>
    <w:rsid w:val="00D17A94"/>
    <w:rsid w:val="00D17AB1"/>
    <w:rsid w:val="00D17B3C"/>
    <w:rsid w:val="00D2051D"/>
    <w:rsid w:val="00D20C72"/>
    <w:rsid w:val="00D214DE"/>
    <w:rsid w:val="00D2190D"/>
    <w:rsid w:val="00D226E8"/>
    <w:rsid w:val="00D23CBD"/>
    <w:rsid w:val="00D244ED"/>
    <w:rsid w:val="00D24795"/>
    <w:rsid w:val="00D24E51"/>
    <w:rsid w:val="00D25C73"/>
    <w:rsid w:val="00D262FF"/>
    <w:rsid w:val="00D2670B"/>
    <w:rsid w:val="00D26C39"/>
    <w:rsid w:val="00D272C3"/>
    <w:rsid w:val="00D27978"/>
    <w:rsid w:val="00D27B4E"/>
    <w:rsid w:val="00D27E31"/>
    <w:rsid w:val="00D27F87"/>
    <w:rsid w:val="00D30B02"/>
    <w:rsid w:val="00D311FE"/>
    <w:rsid w:val="00D32569"/>
    <w:rsid w:val="00D3266D"/>
    <w:rsid w:val="00D33140"/>
    <w:rsid w:val="00D33B4D"/>
    <w:rsid w:val="00D34175"/>
    <w:rsid w:val="00D34E4B"/>
    <w:rsid w:val="00D34EC7"/>
    <w:rsid w:val="00D35271"/>
    <w:rsid w:val="00D35A2C"/>
    <w:rsid w:val="00D35BCF"/>
    <w:rsid w:val="00D35CAF"/>
    <w:rsid w:val="00D37986"/>
    <w:rsid w:val="00D41015"/>
    <w:rsid w:val="00D4143C"/>
    <w:rsid w:val="00D41496"/>
    <w:rsid w:val="00D415A7"/>
    <w:rsid w:val="00D420DB"/>
    <w:rsid w:val="00D4230D"/>
    <w:rsid w:val="00D42FD7"/>
    <w:rsid w:val="00D453E1"/>
    <w:rsid w:val="00D46FE7"/>
    <w:rsid w:val="00D47BD6"/>
    <w:rsid w:val="00D47DCD"/>
    <w:rsid w:val="00D50113"/>
    <w:rsid w:val="00D50221"/>
    <w:rsid w:val="00D50912"/>
    <w:rsid w:val="00D50A58"/>
    <w:rsid w:val="00D50F7E"/>
    <w:rsid w:val="00D51EFC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1F25"/>
    <w:rsid w:val="00D623AA"/>
    <w:rsid w:val="00D637E5"/>
    <w:rsid w:val="00D64823"/>
    <w:rsid w:val="00D648E4"/>
    <w:rsid w:val="00D6588B"/>
    <w:rsid w:val="00D67D95"/>
    <w:rsid w:val="00D67FA8"/>
    <w:rsid w:val="00D70462"/>
    <w:rsid w:val="00D70BC2"/>
    <w:rsid w:val="00D717E4"/>
    <w:rsid w:val="00D719E3"/>
    <w:rsid w:val="00D72D6C"/>
    <w:rsid w:val="00D72DF5"/>
    <w:rsid w:val="00D73A04"/>
    <w:rsid w:val="00D73C73"/>
    <w:rsid w:val="00D75AB6"/>
    <w:rsid w:val="00D76739"/>
    <w:rsid w:val="00D7679E"/>
    <w:rsid w:val="00D804A7"/>
    <w:rsid w:val="00D806D9"/>
    <w:rsid w:val="00D80BF0"/>
    <w:rsid w:val="00D81A10"/>
    <w:rsid w:val="00D82A37"/>
    <w:rsid w:val="00D87274"/>
    <w:rsid w:val="00D8788F"/>
    <w:rsid w:val="00D878B7"/>
    <w:rsid w:val="00D87B88"/>
    <w:rsid w:val="00D90293"/>
    <w:rsid w:val="00D90E7C"/>
    <w:rsid w:val="00D92678"/>
    <w:rsid w:val="00D93776"/>
    <w:rsid w:val="00D938C4"/>
    <w:rsid w:val="00D93B07"/>
    <w:rsid w:val="00D93E72"/>
    <w:rsid w:val="00D94BDC"/>
    <w:rsid w:val="00D94F12"/>
    <w:rsid w:val="00D9544F"/>
    <w:rsid w:val="00D95632"/>
    <w:rsid w:val="00D9564A"/>
    <w:rsid w:val="00D95BB6"/>
    <w:rsid w:val="00D9612F"/>
    <w:rsid w:val="00D96D37"/>
    <w:rsid w:val="00D97484"/>
    <w:rsid w:val="00DA00E0"/>
    <w:rsid w:val="00DA010C"/>
    <w:rsid w:val="00DA05F1"/>
    <w:rsid w:val="00DA15B6"/>
    <w:rsid w:val="00DA1C11"/>
    <w:rsid w:val="00DA218D"/>
    <w:rsid w:val="00DA28EE"/>
    <w:rsid w:val="00DA2B7E"/>
    <w:rsid w:val="00DA3D6B"/>
    <w:rsid w:val="00DA3FFF"/>
    <w:rsid w:val="00DA4110"/>
    <w:rsid w:val="00DA4299"/>
    <w:rsid w:val="00DA4754"/>
    <w:rsid w:val="00DA4DC6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98B"/>
    <w:rsid w:val="00DB4125"/>
    <w:rsid w:val="00DB450E"/>
    <w:rsid w:val="00DB4521"/>
    <w:rsid w:val="00DC0BC1"/>
    <w:rsid w:val="00DC1086"/>
    <w:rsid w:val="00DC19E8"/>
    <w:rsid w:val="00DC2335"/>
    <w:rsid w:val="00DC2484"/>
    <w:rsid w:val="00DC38E4"/>
    <w:rsid w:val="00DC4718"/>
    <w:rsid w:val="00DC5D60"/>
    <w:rsid w:val="00DC6AE2"/>
    <w:rsid w:val="00DD0C8C"/>
    <w:rsid w:val="00DD18C2"/>
    <w:rsid w:val="00DD2975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04"/>
    <w:rsid w:val="00DE6DD2"/>
    <w:rsid w:val="00DE71BA"/>
    <w:rsid w:val="00DF11E7"/>
    <w:rsid w:val="00DF30DE"/>
    <w:rsid w:val="00DF3F0C"/>
    <w:rsid w:val="00DF48F2"/>
    <w:rsid w:val="00DF5390"/>
    <w:rsid w:val="00DF5794"/>
    <w:rsid w:val="00DF5ACD"/>
    <w:rsid w:val="00DF64F0"/>
    <w:rsid w:val="00DF6758"/>
    <w:rsid w:val="00DF7A1F"/>
    <w:rsid w:val="00DF7C9E"/>
    <w:rsid w:val="00E00B67"/>
    <w:rsid w:val="00E011D7"/>
    <w:rsid w:val="00E02C68"/>
    <w:rsid w:val="00E03878"/>
    <w:rsid w:val="00E062DE"/>
    <w:rsid w:val="00E06969"/>
    <w:rsid w:val="00E07D8E"/>
    <w:rsid w:val="00E11AEC"/>
    <w:rsid w:val="00E12457"/>
    <w:rsid w:val="00E12D70"/>
    <w:rsid w:val="00E12D9D"/>
    <w:rsid w:val="00E137D2"/>
    <w:rsid w:val="00E1380D"/>
    <w:rsid w:val="00E140F2"/>
    <w:rsid w:val="00E158C2"/>
    <w:rsid w:val="00E1726C"/>
    <w:rsid w:val="00E21186"/>
    <w:rsid w:val="00E220B4"/>
    <w:rsid w:val="00E246A5"/>
    <w:rsid w:val="00E24866"/>
    <w:rsid w:val="00E26078"/>
    <w:rsid w:val="00E26273"/>
    <w:rsid w:val="00E262E6"/>
    <w:rsid w:val="00E27504"/>
    <w:rsid w:val="00E278F6"/>
    <w:rsid w:val="00E304F7"/>
    <w:rsid w:val="00E3075F"/>
    <w:rsid w:val="00E30840"/>
    <w:rsid w:val="00E30F4D"/>
    <w:rsid w:val="00E320F1"/>
    <w:rsid w:val="00E32365"/>
    <w:rsid w:val="00E3261A"/>
    <w:rsid w:val="00E337D0"/>
    <w:rsid w:val="00E34393"/>
    <w:rsid w:val="00E34C9F"/>
    <w:rsid w:val="00E3680B"/>
    <w:rsid w:val="00E368A6"/>
    <w:rsid w:val="00E37433"/>
    <w:rsid w:val="00E432C0"/>
    <w:rsid w:val="00E4366C"/>
    <w:rsid w:val="00E447D3"/>
    <w:rsid w:val="00E44D41"/>
    <w:rsid w:val="00E45DA5"/>
    <w:rsid w:val="00E47D8B"/>
    <w:rsid w:val="00E5006F"/>
    <w:rsid w:val="00E5017B"/>
    <w:rsid w:val="00E50209"/>
    <w:rsid w:val="00E5041D"/>
    <w:rsid w:val="00E50EFC"/>
    <w:rsid w:val="00E5206E"/>
    <w:rsid w:val="00E521D0"/>
    <w:rsid w:val="00E538A3"/>
    <w:rsid w:val="00E54096"/>
    <w:rsid w:val="00E5469A"/>
    <w:rsid w:val="00E56012"/>
    <w:rsid w:val="00E5662D"/>
    <w:rsid w:val="00E57377"/>
    <w:rsid w:val="00E57381"/>
    <w:rsid w:val="00E60189"/>
    <w:rsid w:val="00E62330"/>
    <w:rsid w:val="00E62505"/>
    <w:rsid w:val="00E62721"/>
    <w:rsid w:val="00E63737"/>
    <w:rsid w:val="00E6379E"/>
    <w:rsid w:val="00E64670"/>
    <w:rsid w:val="00E654D4"/>
    <w:rsid w:val="00E65511"/>
    <w:rsid w:val="00E65E9F"/>
    <w:rsid w:val="00E679D5"/>
    <w:rsid w:val="00E70F41"/>
    <w:rsid w:val="00E71997"/>
    <w:rsid w:val="00E7283A"/>
    <w:rsid w:val="00E7294D"/>
    <w:rsid w:val="00E729A1"/>
    <w:rsid w:val="00E74659"/>
    <w:rsid w:val="00E74983"/>
    <w:rsid w:val="00E7510C"/>
    <w:rsid w:val="00E7590B"/>
    <w:rsid w:val="00E81CC0"/>
    <w:rsid w:val="00E820DF"/>
    <w:rsid w:val="00E822F4"/>
    <w:rsid w:val="00E829CE"/>
    <w:rsid w:val="00E837CE"/>
    <w:rsid w:val="00E83F3E"/>
    <w:rsid w:val="00E84091"/>
    <w:rsid w:val="00E84A03"/>
    <w:rsid w:val="00E8640F"/>
    <w:rsid w:val="00E87E30"/>
    <w:rsid w:val="00E904E9"/>
    <w:rsid w:val="00E906E8"/>
    <w:rsid w:val="00E9076A"/>
    <w:rsid w:val="00E90938"/>
    <w:rsid w:val="00E90A58"/>
    <w:rsid w:val="00E91D3D"/>
    <w:rsid w:val="00E92857"/>
    <w:rsid w:val="00E933DF"/>
    <w:rsid w:val="00E94808"/>
    <w:rsid w:val="00E952A8"/>
    <w:rsid w:val="00E960CF"/>
    <w:rsid w:val="00E96D01"/>
    <w:rsid w:val="00E96DF5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4EE1"/>
    <w:rsid w:val="00EA51E8"/>
    <w:rsid w:val="00EA691A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5B51"/>
    <w:rsid w:val="00EC6311"/>
    <w:rsid w:val="00EC6400"/>
    <w:rsid w:val="00EC6F8C"/>
    <w:rsid w:val="00EC7274"/>
    <w:rsid w:val="00EC7BCA"/>
    <w:rsid w:val="00ED01DE"/>
    <w:rsid w:val="00ED0D11"/>
    <w:rsid w:val="00ED103E"/>
    <w:rsid w:val="00ED129E"/>
    <w:rsid w:val="00ED2E8C"/>
    <w:rsid w:val="00ED3AB3"/>
    <w:rsid w:val="00ED5AD9"/>
    <w:rsid w:val="00ED6282"/>
    <w:rsid w:val="00ED657B"/>
    <w:rsid w:val="00ED7A4F"/>
    <w:rsid w:val="00ED7E3C"/>
    <w:rsid w:val="00EE119D"/>
    <w:rsid w:val="00EE20D3"/>
    <w:rsid w:val="00EE2803"/>
    <w:rsid w:val="00EE2E64"/>
    <w:rsid w:val="00EE3139"/>
    <w:rsid w:val="00EE4090"/>
    <w:rsid w:val="00EE4E6B"/>
    <w:rsid w:val="00EE4FF8"/>
    <w:rsid w:val="00EE5120"/>
    <w:rsid w:val="00EE6143"/>
    <w:rsid w:val="00EE656D"/>
    <w:rsid w:val="00EE7BEA"/>
    <w:rsid w:val="00EE7D44"/>
    <w:rsid w:val="00EF0E63"/>
    <w:rsid w:val="00EF139A"/>
    <w:rsid w:val="00EF255B"/>
    <w:rsid w:val="00EF307C"/>
    <w:rsid w:val="00EF33B2"/>
    <w:rsid w:val="00EF33C3"/>
    <w:rsid w:val="00EF3F37"/>
    <w:rsid w:val="00EF4907"/>
    <w:rsid w:val="00EF5F13"/>
    <w:rsid w:val="00EF6084"/>
    <w:rsid w:val="00EF7CB0"/>
    <w:rsid w:val="00F005D6"/>
    <w:rsid w:val="00F0084F"/>
    <w:rsid w:val="00F02A6D"/>
    <w:rsid w:val="00F02E82"/>
    <w:rsid w:val="00F0556A"/>
    <w:rsid w:val="00F0682C"/>
    <w:rsid w:val="00F06B44"/>
    <w:rsid w:val="00F07C4C"/>
    <w:rsid w:val="00F105E3"/>
    <w:rsid w:val="00F10A8E"/>
    <w:rsid w:val="00F114D5"/>
    <w:rsid w:val="00F14185"/>
    <w:rsid w:val="00F14BD9"/>
    <w:rsid w:val="00F14DE4"/>
    <w:rsid w:val="00F15703"/>
    <w:rsid w:val="00F15D3F"/>
    <w:rsid w:val="00F160C6"/>
    <w:rsid w:val="00F164FF"/>
    <w:rsid w:val="00F22C7D"/>
    <w:rsid w:val="00F22F91"/>
    <w:rsid w:val="00F23215"/>
    <w:rsid w:val="00F24E0D"/>
    <w:rsid w:val="00F2501A"/>
    <w:rsid w:val="00F25BA9"/>
    <w:rsid w:val="00F25C5A"/>
    <w:rsid w:val="00F2603D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3B59"/>
    <w:rsid w:val="00F43EB8"/>
    <w:rsid w:val="00F4455F"/>
    <w:rsid w:val="00F44D5B"/>
    <w:rsid w:val="00F45381"/>
    <w:rsid w:val="00F5110C"/>
    <w:rsid w:val="00F51D2D"/>
    <w:rsid w:val="00F53059"/>
    <w:rsid w:val="00F53E5B"/>
    <w:rsid w:val="00F54198"/>
    <w:rsid w:val="00F54DED"/>
    <w:rsid w:val="00F54F1A"/>
    <w:rsid w:val="00F54F37"/>
    <w:rsid w:val="00F555ED"/>
    <w:rsid w:val="00F5599A"/>
    <w:rsid w:val="00F56DDB"/>
    <w:rsid w:val="00F57221"/>
    <w:rsid w:val="00F57556"/>
    <w:rsid w:val="00F6060E"/>
    <w:rsid w:val="00F61922"/>
    <w:rsid w:val="00F61F62"/>
    <w:rsid w:val="00F6297A"/>
    <w:rsid w:val="00F644BB"/>
    <w:rsid w:val="00F65140"/>
    <w:rsid w:val="00F65599"/>
    <w:rsid w:val="00F65705"/>
    <w:rsid w:val="00F664F1"/>
    <w:rsid w:val="00F67256"/>
    <w:rsid w:val="00F70C2F"/>
    <w:rsid w:val="00F711DF"/>
    <w:rsid w:val="00F73027"/>
    <w:rsid w:val="00F73BDB"/>
    <w:rsid w:val="00F7487C"/>
    <w:rsid w:val="00F7503C"/>
    <w:rsid w:val="00F760B0"/>
    <w:rsid w:val="00F76606"/>
    <w:rsid w:val="00F76E70"/>
    <w:rsid w:val="00F804E2"/>
    <w:rsid w:val="00F80DAF"/>
    <w:rsid w:val="00F8228E"/>
    <w:rsid w:val="00F8231B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8F6"/>
    <w:rsid w:val="00F87BA5"/>
    <w:rsid w:val="00F900E7"/>
    <w:rsid w:val="00F918F2"/>
    <w:rsid w:val="00F92402"/>
    <w:rsid w:val="00F93819"/>
    <w:rsid w:val="00F95309"/>
    <w:rsid w:val="00F953F0"/>
    <w:rsid w:val="00F954EF"/>
    <w:rsid w:val="00F95D85"/>
    <w:rsid w:val="00F9726E"/>
    <w:rsid w:val="00F9769F"/>
    <w:rsid w:val="00FA09E8"/>
    <w:rsid w:val="00FA0EB7"/>
    <w:rsid w:val="00FA1090"/>
    <w:rsid w:val="00FA238B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1BA2"/>
    <w:rsid w:val="00FB2A15"/>
    <w:rsid w:val="00FB37A7"/>
    <w:rsid w:val="00FB386B"/>
    <w:rsid w:val="00FB3D3C"/>
    <w:rsid w:val="00FB47E0"/>
    <w:rsid w:val="00FB55A3"/>
    <w:rsid w:val="00FB6C73"/>
    <w:rsid w:val="00FB7684"/>
    <w:rsid w:val="00FB7DBC"/>
    <w:rsid w:val="00FC0110"/>
    <w:rsid w:val="00FC0339"/>
    <w:rsid w:val="00FC059E"/>
    <w:rsid w:val="00FC0B8C"/>
    <w:rsid w:val="00FC1794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866"/>
    <w:rsid w:val="00FD0D98"/>
    <w:rsid w:val="00FD0EC7"/>
    <w:rsid w:val="00FD16C2"/>
    <w:rsid w:val="00FD249E"/>
    <w:rsid w:val="00FD3E2D"/>
    <w:rsid w:val="00FD400D"/>
    <w:rsid w:val="00FD45BA"/>
    <w:rsid w:val="00FD55AE"/>
    <w:rsid w:val="00FD5878"/>
    <w:rsid w:val="00FD5E91"/>
    <w:rsid w:val="00FD611E"/>
    <w:rsid w:val="00FD6382"/>
    <w:rsid w:val="00FD7AEC"/>
    <w:rsid w:val="00FE0BF1"/>
    <w:rsid w:val="00FE0BFB"/>
    <w:rsid w:val="00FE297F"/>
    <w:rsid w:val="00FE2CC5"/>
    <w:rsid w:val="00FE3647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7AA"/>
    <w:rsid w:val="00FF2BF0"/>
    <w:rsid w:val="00FF3160"/>
    <w:rsid w:val="00FF4608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6DCDA"/>
  <w15:docId w15:val="{3B140C84-D4C9-44E4-8A85-9A04D187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77A1A-9290-4463-9FE6-1897C7ED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1392</Words>
  <Characters>10442</Characters>
  <Application>Microsoft Office Word</Application>
  <DocSecurity>0</DocSecurity>
  <Lines>87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Audrone Andrasuniene</cp:lastModifiedBy>
  <cp:revision>2</cp:revision>
  <cp:lastPrinted>2016-12-07T09:50:00Z</cp:lastPrinted>
  <dcterms:created xsi:type="dcterms:W3CDTF">2017-02-01T14:23:00Z</dcterms:created>
  <dcterms:modified xsi:type="dcterms:W3CDTF">2017-02-01T14:23:00Z</dcterms:modified>
</cp:coreProperties>
</file>