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A96611" w:rsidRPr="00A96611">
        <w:rPr>
          <w:b/>
          <w:caps/>
        </w:rPr>
        <w:t>MARTYNO KRUKIO ATMINIMO ĮAMŽINIMO KLAIPĖDOJE</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202C1" w:rsidRPr="002202C1" w:rsidRDefault="002202C1" w:rsidP="002202C1">
      <w:pPr>
        <w:tabs>
          <w:tab w:val="left" w:pos="912"/>
        </w:tabs>
        <w:ind w:firstLine="709"/>
        <w:jc w:val="both"/>
        <w:rPr>
          <w:spacing w:val="60"/>
        </w:rPr>
      </w:pPr>
      <w:r w:rsidRPr="002202C1">
        <w:t xml:space="preserve">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 „Dėl Žymių žmonių, istorinių datų, įvykių įamžinimo ir gatvių pavadinimų Klaipėdos mieste suteikimo tvarkos aprašo patvirtinimo“, 24 punktu, Klaipėdos miesto savivaldybės taryba </w:t>
      </w:r>
      <w:r w:rsidRPr="002202C1">
        <w:rPr>
          <w:spacing w:val="60"/>
        </w:rPr>
        <w:t>nusprendži</w:t>
      </w:r>
      <w:r w:rsidRPr="002202C1">
        <w:t>a:</w:t>
      </w:r>
    </w:p>
    <w:p w:rsidR="002202C1" w:rsidRPr="002202C1" w:rsidRDefault="002202C1" w:rsidP="002202C1">
      <w:pPr>
        <w:tabs>
          <w:tab w:val="left" w:pos="912"/>
        </w:tabs>
        <w:ind w:firstLine="709"/>
        <w:jc w:val="both"/>
      </w:pPr>
      <w:r w:rsidRPr="002202C1">
        <w:t xml:space="preserve">1. Pritarti Mažosios Lietuvos reikalų tarybos Klaipėdos skyriaus prašymui leisti įamžinti Klaipėdoje pedagogo, lietuvybės puoselėtojo Martyno Krukio atminimą – jo artimųjų lėšomis pakabinti atminimo lentą ant buvusios Klaipėdos mokytojų seminarijos, kurios direktoriumi jis dirbo 1925–1936 m., pastato S. Nėries g. 5 (dabar – Klaipėdos universiteto Humanitarinių ir ugdymo mokslų fakultetas). </w:t>
      </w:r>
    </w:p>
    <w:p w:rsidR="002202C1" w:rsidRPr="002202C1" w:rsidRDefault="002202C1" w:rsidP="002202C1">
      <w:pPr>
        <w:tabs>
          <w:tab w:val="left" w:pos="912"/>
        </w:tabs>
        <w:ind w:firstLine="709"/>
        <w:jc w:val="both"/>
      </w:pPr>
      <w:r w:rsidRPr="002202C1">
        <w:t>2. Skelbti šį sprendimą Klaipėdos miesto savivaldybės interneto svetainėje.</w:t>
      </w:r>
    </w:p>
    <w:p w:rsidR="002202C1" w:rsidRPr="002202C1" w:rsidRDefault="002202C1" w:rsidP="002202C1">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96611" w:rsidP="00A96611">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CE" w:rsidRDefault="00F60ACE" w:rsidP="00E014C1">
      <w:r>
        <w:separator/>
      </w:r>
    </w:p>
  </w:endnote>
  <w:endnote w:type="continuationSeparator" w:id="0">
    <w:p w:rsidR="00F60ACE" w:rsidRDefault="00F60AC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CE" w:rsidRDefault="00F60ACE" w:rsidP="00E014C1">
      <w:r>
        <w:separator/>
      </w:r>
    </w:p>
  </w:footnote>
  <w:footnote w:type="continuationSeparator" w:id="0">
    <w:p w:rsidR="00F60ACE" w:rsidRDefault="00F60AC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202C1"/>
    <w:rsid w:val="003222B4"/>
    <w:rsid w:val="003255ED"/>
    <w:rsid w:val="004476DD"/>
    <w:rsid w:val="00597EE8"/>
    <w:rsid w:val="005F495C"/>
    <w:rsid w:val="008354D5"/>
    <w:rsid w:val="00894D6F"/>
    <w:rsid w:val="00922CD4"/>
    <w:rsid w:val="00A12691"/>
    <w:rsid w:val="00A96611"/>
    <w:rsid w:val="00AF7D08"/>
    <w:rsid w:val="00C56F56"/>
    <w:rsid w:val="00CA4D3B"/>
    <w:rsid w:val="00E014C1"/>
    <w:rsid w:val="00E33871"/>
    <w:rsid w:val="00F51622"/>
    <w:rsid w:val="00F60A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E193D-BC06-4A62-A9DC-DA9607C4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52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2017-11-27T08:17:00Z</dcterms:created>
  <dcterms:modified xsi:type="dcterms:W3CDTF">2017-11-27T08:17:00Z</dcterms:modified>
</cp:coreProperties>
</file>