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136F5B" w:rsidRDefault="003A3546" w:rsidP="003A3546">
      <w:pPr>
        <w:jc w:val="center"/>
        <w:rPr>
          <w:b/>
          <w:sz w:val="28"/>
          <w:szCs w:val="28"/>
        </w:rPr>
      </w:pPr>
      <w:bookmarkStart w:id="0" w:name="_GoBack"/>
      <w:bookmarkEnd w:id="0"/>
      <w:r w:rsidRPr="00136F5B">
        <w:rPr>
          <w:b/>
          <w:sz w:val="28"/>
          <w:szCs w:val="28"/>
        </w:rPr>
        <w:t xml:space="preserve">KLAIPĖDOS MIESTO SAVIVALDYBĖS </w:t>
      </w:r>
      <w:r w:rsidR="0037081C">
        <w:rPr>
          <w:b/>
          <w:sz w:val="28"/>
          <w:szCs w:val="28"/>
        </w:rPr>
        <w:t>TARYBA</w:t>
      </w:r>
    </w:p>
    <w:p w:rsidR="007E7A53" w:rsidRPr="00136F5B" w:rsidRDefault="007E7A53" w:rsidP="007E7A53">
      <w:pPr>
        <w:pStyle w:val="Pagrindinistekstas"/>
        <w:jc w:val="center"/>
        <w:rPr>
          <w:b/>
          <w:bCs/>
          <w:caps/>
          <w:szCs w:val="24"/>
        </w:rPr>
      </w:pPr>
    </w:p>
    <w:p w:rsidR="007E7A53" w:rsidRPr="00136F5B" w:rsidRDefault="009A0C4C" w:rsidP="007E7A53">
      <w:pPr>
        <w:pStyle w:val="Pagrindinistekstas"/>
        <w:jc w:val="center"/>
        <w:rPr>
          <w:b/>
          <w:szCs w:val="24"/>
        </w:rPr>
      </w:pPr>
      <w:r>
        <w:rPr>
          <w:b/>
          <w:bCs/>
        </w:rPr>
        <w:t xml:space="preserve">KLAIPĖDOS MIESTO BENDRUOMENINIŲ ORGANIZACIJŲ </w:t>
      </w:r>
      <w:r w:rsidRPr="00136F5B">
        <w:rPr>
          <w:b/>
          <w:bCs/>
        </w:rPr>
        <w:t xml:space="preserve"> TARYBOS </w:t>
      </w:r>
      <w:r w:rsidRPr="00136F5B">
        <w:rPr>
          <w:b/>
          <w:szCs w:val="24"/>
        </w:rPr>
        <w:t>POSĖDŽIO PROTOKOLAS</w:t>
      </w:r>
    </w:p>
    <w:p w:rsidR="007810D9" w:rsidRPr="00136F5B" w:rsidRDefault="007810D9" w:rsidP="00F41647">
      <w:pPr>
        <w:rPr>
          <w:szCs w:val="24"/>
        </w:rPr>
      </w:pPr>
    </w:p>
    <w:bookmarkStart w:id="1" w:name="registravimoData"/>
    <w:p w:rsidR="007810D9" w:rsidRPr="00136F5B" w:rsidRDefault="007810D9" w:rsidP="007810D9">
      <w:pPr>
        <w:tabs>
          <w:tab w:val="left" w:pos="5036"/>
          <w:tab w:val="left" w:pos="5474"/>
          <w:tab w:val="left" w:pos="6879"/>
          <w:tab w:val="left" w:pos="7471"/>
        </w:tabs>
        <w:ind w:left="108"/>
        <w:jc w:val="center"/>
      </w:pPr>
      <w:r w:rsidRPr="00136F5B">
        <w:rPr>
          <w:noProof/>
        </w:rPr>
        <w:fldChar w:fldCharType="begin">
          <w:ffData>
            <w:name w:val="registravimoData"/>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2020-02-11</w:t>
      </w:r>
      <w:r w:rsidRPr="00136F5B">
        <w:rPr>
          <w:noProof/>
        </w:rPr>
        <w:fldChar w:fldCharType="end"/>
      </w:r>
      <w:bookmarkEnd w:id="1"/>
      <w:r w:rsidRPr="00136F5B">
        <w:rPr>
          <w:noProof/>
        </w:rPr>
        <w:t xml:space="preserve"> </w:t>
      </w:r>
      <w:r w:rsidRPr="00136F5B">
        <w:rPr>
          <w:szCs w:val="24"/>
        </w:rPr>
        <w:t xml:space="preserve">Nr. </w:t>
      </w:r>
      <w:bookmarkStart w:id="2" w:name="dokumentoNr"/>
      <w:r w:rsidRPr="00136F5B">
        <w:rPr>
          <w:noProof/>
        </w:rPr>
        <w:fldChar w:fldCharType="begin">
          <w:ffData>
            <w:name w:val="dokumentoNr"/>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TAR1-26</w:t>
      </w:r>
      <w:r w:rsidRPr="00136F5B">
        <w:rPr>
          <w:noProof/>
        </w:rPr>
        <w:fldChar w:fldCharType="end"/>
      </w:r>
      <w:bookmarkEnd w:id="2"/>
    </w:p>
    <w:p w:rsidR="00E45625" w:rsidRPr="00136F5B" w:rsidRDefault="00E45625" w:rsidP="00E45625">
      <w:pPr>
        <w:pStyle w:val="Pagrindinistekstas"/>
        <w:rPr>
          <w:szCs w:val="24"/>
        </w:rPr>
      </w:pPr>
    </w:p>
    <w:p w:rsidR="006905C2" w:rsidRPr="00136F5B" w:rsidRDefault="00E45625" w:rsidP="006905C2">
      <w:pPr>
        <w:pStyle w:val="Pagrindinistekstas"/>
        <w:overflowPunct w:val="0"/>
        <w:ind w:firstLine="709"/>
        <w:rPr>
          <w:szCs w:val="24"/>
        </w:rPr>
      </w:pPr>
      <w:r w:rsidRPr="00136F5B">
        <w:rPr>
          <w:szCs w:val="24"/>
        </w:rPr>
        <w:t xml:space="preserve">Posėdis įvyko </w:t>
      </w:r>
      <w:r w:rsidR="00815B23">
        <w:rPr>
          <w:szCs w:val="24"/>
        </w:rPr>
        <w:t>2020</w:t>
      </w:r>
      <w:r w:rsidR="0062588C">
        <w:rPr>
          <w:szCs w:val="24"/>
        </w:rPr>
        <w:t xml:space="preserve"> m.</w:t>
      </w:r>
      <w:r w:rsidR="009A0C4C">
        <w:rPr>
          <w:szCs w:val="24"/>
        </w:rPr>
        <w:t xml:space="preserve"> </w:t>
      </w:r>
      <w:r w:rsidR="00815B23">
        <w:rPr>
          <w:szCs w:val="24"/>
        </w:rPr>
        <w:t>vasari</w:t>
      </w:r>
      <w:r w:rsidR="005F11A2">
        <w:rPr>
          <w:szCs w:val="24"/>
        </w:rPr>
        <w:t>o</w:t>
      </w:r>
      <w:r w:rsidR="0062588C">
        <w:rPr>
          <w:szCs w:val="24"/>
        </w:rPr>
        <w:t xml:space="preserve"> </w:t>
      </w:r>
      <w:r w:rsidR="00815B23">
        <w:rPr>
          <w:szCs w:val="24"/>
        </w:rPr>
        <w:t>7</w:t>
      </w:r>
      <w:r w:rsidR="006905C2" w:rsidRPr="00136F5B">
        <w:rPr>
          <w:szCs w:val="24"/>
        </w:rPr>
        <w:t xml:space="preserve"> d. (</w:t>
      </w:r>
      <w:r w:rsidR="0062588C">
        <w:rPr>
          <w:szCs w:val="24"/>
        </w:rPr>
        <w:t>1</w:t>
      </w:r>
      <w:r w:rsidR="00815B23">
        <w:rPr>
          <w:szCs w:val="24"/>
        </w:rPr>
        <w:t>3</w:t>
      </w:r>
      <w:r w:rsidR="0062588C">
        <w:rPr>
          <w:szCs w:val="24"/>
        </w:rPr>
        <w:t>:00</w:t>
      </w:r>
      <w:r w:rsidR="005C70F9">
        <w:rPr>
          <w:szCs w:val="24"/>
        </w:rPr>
        <w:t xml:space="preserve"> val.</w:t>
      </w:r>
      <w:r w:rsidR="006905C2" w:rsidRPr="00136F5B">
        <w:rPr>
          <w:szCs w:val="24"/>
        </w:rPr>
        <w:t>)</w:t>
      </w:r>
    </w:p>
    <w:p w:rsidR="00D308CC" w:rsidRPr="00136F5B" w:rsidRDefault="00E45625" w:rsidP="00D308CC">
      <w:pPr>
        <w:pStyle w:val="Pagrindinistekstas"/>
        <w:overflowPunct w:val="0"/>
        <w:ind w:firstLine="709"/>
        <w:rPr>
          <w:szCs w:val="24"/>
        </w:rPr>
      </w:pPr>
      <w:r w:rsidRPr="00136F5B">
        <w:rPr>
          <w:szCs w:val="24"/>
        </w:rPr>
        <w:t>Posėdžio pirmininkas</w:t>
      </w:r>
      <w:r w:rsidR="00E257DA">
        <w:rPr>
          <w:szCs w:val="24"/>
        </w:rPr>
        <w:t>:</w:t>
      </w:r>
      <w:r w:rsidR="00E3686A">
        <w:t xml:space="preserve"> </w:t>
      </w:r>
      <w:r w:rsidR="001F7B79">
        <w:t>Andrius Petraitis</w:t>
      </w:r>
      <w:r w:rsidR="00E257DA">
        <w:rPr>
          <w:szCs w:val="24"/>
        </w:rPr>
        <w:t>, Miesto plėtros ir strateginio planavimo komiteto deleguotas atstovas.</w:t>
      </w:r>
    </w:p>
    <w:p w:rsidR="0069533D" w:rsidRPr="00136F5B" w:rsidRDefault="00E45625" w:rsidP="00D16ADF">
      <w:pPr>
        <w:pStyle w:val="Pagrindinistekstas"/>
        <w:overflowPunct w:val="0"/>
        <w:ind w:firstLine="709"/>
        <w:rPr>
          <w:szCs w:val="24"/>
        </w:rPr>
      </w:pPr>
      <w:r w:rsidRPr="00136F5B">
        <w:rPr>
          <w:szCs w:val="24"/>
        </w:rPr>
        <w:t>Posėdžio sekretorius</w:t>
      </w:r>
      <w:r w:rsidR="00E257DA">
        <w:rPr>
          <w:szCs w:val="24"/>
        </w:rPr>
        <w:t>:</w:t>
      </w:r>
      <w:r w:rsidR="005C70F9">
        <w:rPr>
          <w:szCs w:val="24"/>
        </w:rPr>
        <w:t xml:space="preserve"> </w:t>
      </w:r>
      <w:r w:rsidR="005F11A2">
        <w:rPr>
          <w:szCs w:val="24"/>
        </w:rPr>
        <w:t>Renata Razgienė</w:t>
      </w:r>
      <w:r w:rsidR="0069533D" w:rsidRPr="00136F5B">
        <w:rPr>
          <w:szCs w:val="24"/>
        </w:rPr>
        <w:t xml:space="preserve">, </w:t>
      </w:r>
      <w:r w:rsidR="005F11A2">
        <w:rPr>
          <w:szCs w:val="24"/>
        </w:rPr>
        <w:t>Socialinių reikalų departamento vyr. specialistė</w:t>
      </w:r>
      <w:r w:rsidR="00E75E10">
        <w:rPr>
          <w:szCs w:val="24"/>
        </w:rPr>
        <w:t>.</w:t>
      </w:r>
    </w:p>
    <w:p w:rsidR="00D308CC" w:rsidRDefault="00E45625" w:rsidP="0014382A">
      <w:pPr>
        <w:overflowPunct w:val="0"/>
        <w:autoSpaceDE w:val="0"/>
        <w:autoSpaceDN w:val="0"/>
        <w:adjustRightInd w:val="0"/>
        <w:ind w:firstLine="709"/>
        <w:jc w:val="both"/>
        <w:rPr>
          <w:szCs w:val="24"/>
        </w:rPr>
      </w:pPr>
      <w:r w:rsidRPr="00136F5B">
        <w:rPr>
          <w:szCs w:val="24"/>
        </w:rPr>
        <w:t xml:space="preserve">Dalyvavo: </w:t>
      </w:r>
      <w:r w:rsidR="009A0C4C" w:rsidRPr="00537EEE">
        <w:rPr>
          <w:szCs w:val="24"/>
        </w:rPr>
        <w:t xml:space="preserve">Deividas Petrolevičius, Milda Enciutė, </w:t>
      </w:r>
      <w:r w:rsidR="00D308CC" w:rsidRPr="00537EEE">
        <w:rPr>
          <w:szCs w:val="24"/>
        </w:rPr>
        <w:t xml:space="preserve">Andrius Petraitis, </w:t>
      </w:r>
      <w:r w:rsidR="009A0C4C" w:rsidRPr="00537EEE">
        <w:rPr>
          <w:szCs w:val="24"/>
        </w:rPr>
        <w:t>Romualdas I</w:t>
      </w:r>
      <w:r w:rsidR="00D308CC" w:rsidRPr="00537EEE">
        <w:rPr>
          <w:szCs w:val="24"/>
        </w:rPr>
        <w:t>dzelevičius,</w:t>
      </w:r>
      <w:r w:rsidR="009A0C4C" w:rsidRPr="00537EEE">
        <w:rPr>
          <w:szCs w:val="24"/>
        </w:rPr>
        <w:t xml:space="preserve"> Tomas Meškinis, </w:t>
      </w:r>
      <w:r w:rsidR="00537EEE" w:rsidRPr="00537EEE">
        <w:rPr>
          <w:szCs w:val="24"/>
        </w:rPr>
        <w:t xml:space="preserve">Regina Baguckienė, </w:t>
      </w:r>
      <w:r w:rsidR="00D308CC" w:rsidRPr="00537EEE">
        <w:rPr>
          <w:szCs w:val="24"/>
        </w:rPr>
        <w:t>Audronė Zalumskienė</w:t>
      </w:r>
      <w:r w:rsidR="00537EEE" w:rsidRPr="00537EEE">
        <w:rPr>
          <w:szCs w:val="24"/>
        </w:rPr>
        <w:t xml:space="preserve"> (prisijungė pasibaigus pirmo klausimo svarstymui)</w:t>
      </w:r>
      <w:r w:rsidR="00D308CC" w:rsidRPr="00537EEE">
        <w:rPr>
          <w:szCs w:val="24"/>
        </w:rPr>
        <w:t>.</w:t>
      </w:r>
    </w:p>
    <w:p w:rsidR="00537EEE" w:rsidRDefault="00537EEE" w:rsidP="001F0395">
      <w:pPr>
        <w:overflowPunct w:val="0"/>
        <w:autoSpaceDE w:val="0"/>
        <w:autoSpaceDN w:val="0"/>
        <w:adjustRightInd w:val="0"/>
        <w:ind w:firstLine="709"/>
        <w:jc w:val="both"/>
        <w:rPr>
          <w:szCs w:val="24"/>
        </w:rPr>
      </w:pPr>
    </w:p>
    <w:p w:rsidR="00E45625" w:rsidRPr="00136F5B" w:rsidRDefault="00E45625" w:rsidP="001F0395">
      <w:pPr>
        <w:overflowPunct w:val="0"/>
        <w:autoSpaceDE w:val="0"/>
        <w:autoSpaceDN w:val="0"/>
        <w:adjustRightInd w:val="0"/>
        <w:ind w:firstLine="709"/>
        <w:jc w:val="both"/>
        <w:rPr>
          <w:szCs w:val="24"/>
        </w:rPr>
      </w:pPr>
      <w:r w:rsidRPr="00136F5B">
        <w:rPr>
          <w:szCs w:val="24"/>
        </w:rPr>
        <w:t>DARBOTVARKĖ:</w:t>
      </w:r>
    </w:p>
    <w:p w:rsidR="00815B23" w:rsidRPr="006F7F93" w:rsidRDefault="00815B23" w:rsidP="00815B23">
      <w:pPr>
        <w:pStyle w:val="gmail-msolistparagraph"/>
        <w:numPr>
          <w:ilvl w:val="0"/>
          <w:numId w:val="17"/>
        </w:numPr>
        <w:spacing w:before="0" w:beforeAutospacing="0" w:after="0" w:afterAutospacing="0"/>
        <w:jc w:val="both"/>
      </w:pPr>
      <w:r w:rsidRPr="006F7F93">
        <w:t xml:space="preserve">Dėl </w:t>
      </w:r>
      <w:r>
        <w:t>atstovų delegavimo į Dalyvaujamojo biudžeto darbo grupę.</w:t>
      </w:r>
    </w:p>
    <w:p w:rsidR="00815B23" w:rsidRPr="006F7F93" w:rsidRDefault="00815B23" w:rsidP="00815B23">
      <w:pPr>
        <w:pStyle w:val="gmail-msolistparagraph"/>
        <w:numPr>
          <w:ilvl w:val="0"/>
          <w:numId w:val="17"/>
        </w:numPr>
        <w:spacing w:before="0" w:beforeAutospacing="0" w:after="0" w:afterAutospacing="0"/>
        <w:jc w:val="both"/>
      </w:pPr>
      <w:r w:rsidRPr="006F7F93">
        <w:t>Dėl</w:t>
      </w:r>
      <w:r>
        <w:t xml:space="preserve"> pasiūlymų pateikimo Bendruomeninių organizacijų veiklos stiprinimui.</w:t>
      </w:r>
    </w:p>
    <w:p w:rsidR="00815B23" w:rsidRPr="006F7F93" w:rsidRDefault="00815B23" w:rsidP="00815B23">
      <w:pPr>
        <w:pStyle w:val="gmail-msolistparagraph"/>
        <w:numPr>
          <w:ilvl w:val="0"/>
          <w:numId w:val="17"/>
        </w:numPr>
        <w:spacing w:before="0" w:beforeAutospacing="0" w:after="0" w:afterAutospacing="0"/>
        <w:jc w:val="both"/>
      </w:pPr>
      <w:r w:rsidRPr="006F7F93">
        <w:t>Kiti klausimai.</w:t>
      </w:r>
    </w:p>
    <w:p w:rsidR="00E6260C" w:rsidRDefault="00D31F09" w:rsidP="0062588C">
      <w:pPr>
        <w:tabs>
          <w:tab w:val="left" w:pos="993"/>
        </w:tabs>
        <w:overflowPunct w:val="0"/>
        <w:autoSpaceDE w:val="0"/>
        <w:autoSpaceDN w:val="0"/>
        <w:adjustRightInd w:val="0"/>
        <w:jc w:val="both"/>
        <w:rPr>
          <w:color w:val="000000"/>
          <w:szCs w:val="24"/>
        </w:rPr>
      </w:pPr>
      <w:r>
        <w:tab/>
      </w:r>
      <w:r w:rsidR="00F970C5">
        <w:t>A Petraitis pranešė, kad t</w:t>
      </w:r>
      <w:r w:rsidR="00F970C5" w:rsidRPr="00637BE1">
        <w:rPr>
          <w:color w:val="000000"/>
          <w:szCs w:val="24"/>
        </w:rPr>
        <w:t xml:space="preserve">arybos posėdyje </w:t>
      </w:r>
      <w:r w:rsidR="00F970C5">
        <w:rPr>
          <w:color w:val="000000"/>
          <w:szCs w:val="24"/>
        </w:rPr>
        <w:t xml:space="preserve">dalyvauja daugiau negu pusė </w:t>
      </w:r>
      <w:r w:rsidR="00F970C5" w:rsidRPr="00637BE1">
        <w:rPr>
          <w:color w:val="000000"/>
          <w:szCs w:val="24"/>
        </w:rPr>
        <w:t xml:space="preserve">Bendruomeninių organizacijų tarybos (toliau –BOT) narių </w:t>
      </w:r>
      <w:r w:rsidR="00F970C5">
        <w:rPr>
          <w:color w:val="000000"/>
          <w:szCs w:val="24"/>
        </w:rPr>
        <w:t>ir</w:t>
      </w:r>
      <w:r w:rsidR="00F970C5" w:rsidRPr="00637BE1">
        <w:rPr>
          <w:color w:val="000000"/>
          <w:szCs w:val="24"/>
        </w:rPr>
        <w:t xml:space="preserve"> tarybos posėdis laikomas teisėtu</w:t>
      </w:r>
      <w:r>
        <w:rPr>
          <w:color w:val="000000"/>
          <w:szCs w:val="24"/>
        </w:rPr>
        <w:t>, taip pat pristatė darbotvarkės klausimus.</w:t>
      </w:r>
    </w:p>
    <w:p w:rsidR="00A1482D" w:rsidRDefault="00E6260C" w:rsidP="00E6260C">
      <w:pPr>
        <w:pStyle w:val="Antrat1"/>
        <w:shd w:val="clear" w:color="auto" w:fill="FFFFFF"/>
        <w:spacing w:before="0" w:beforeAutospacing="0" w:after="0" w:afterAutospacing="0" w:line="0" w:lineRule="atLeast"/>
        <w:jc w:val="both"/>
        <w:rPr>
          <w:b w:val="0"/>
          <w:color w:val="313541"/>
          <w:sz w:val="24"/>
          <w:szCs w:val="24"/>
        </w:rPr>
      </w:pPr>
      <w:r>
        <w:rPr>
          <w:color w:val="000000"/>
          <w:szCs w:val="24"/>
        </w:rPr>
        <w:tab/>
      </w:r>
      <w:r w:rsidR="00D31F09" w:rsidRPr="00E6260C">
        <w:rPr>
          <w:b w:val="0"/>
          <w:color w:val="000000"/>
          <w:szCs w:val="24"/>
        </w:rPr>
        <w:t xml:space="preserve"> </w:t>
      </w:r>
      <w:r>
        <w:rPr>
          <w:b w:val="0"/>
          <w:sz w:val="24"/>
          <w:szCs w:val="24"/>
        </w:rPr>
        <w:t>R</w:t>
      </w:r>
      <w:r w:rsidRPr="00E6260C">
        <w:rPr>
          <w:b w:val="0"/>
          <w:sz w:val="24"/>
          <w:szCs w:val="24"/>
        </w:rPr>
        <w:t xml:space="preserve"> </w:t>
      </w:r>
      <w:r>
        <w:rPr>
          <w:b w:val="0"/>
          <w:sz w:val="24"/>
          <w:szCs w:val="24"/>
        </w:rPr>
        <w:t>B</w:t>
      </w:r>
      <w:r w:rsidRPr="00E6260C">
        <w:rPr>
          <w:b w:val="0"/>
          <w:sz w:val="24"/>
          <w:szCs w:val="24"/>
        </w:rPr>
        <w:t xml:space="preserve">aguckienė pasiūlė </w:t>
      </w:r>
      <w:r w:rsidR="00D23C3A" w:rsidRPr="00E6260C">
        <w:rPr>
          <w:b w:val="0"/>
          <w:sz w:val="24"/>
          <w:szCs w:val="24"/>
        </w:rPr>
        <w:t xml:space="preserve">trečiu klausimu </w:t>
      </w:r>
      <w:r w:rsidR="00585F66">
        <w:rPr>
          <w:b w:val="0"/>
          <w:sz w:val="24"/>
          <w:szCs w:val="24"/>
        </w:rPr>
        <w:t xml:space="preserve">(kiti klausimai) </w:t>
      </w:r>
      <w:r w:rsidRPr="00E6260C">
        <w:rPr>
          <w:b w:val="0"/>
          <w:sz w:val="24"/>
          <w:szCs w:val="24"/>
        </w:rPr>
        <w:t xml:space="preserve">svarstyti </w:t>
      </w:r>
      <w:r w:rsidR="005C7993" w:rsidRPr="00E6260C">
        <w:rPr>
          <w:b w:val="0"/>
          <w:color w:val="313541"/>
          <w:sz w:val="24"/>
          <w:szCs w:val="24"/>
        </w:rPr>
        <w:t xml:space="preserve">2020 m. kultūros ir meno projektų </w:t>
      </w:r>
      <w:r w:rsidR="005C7993">
        <w:rPr>
          <w:b w:val="0"/>
          <w:color w:val="313541"/>
          <w:sz w:val="24"/>
          <w:szCs w:val="24"/>
        </w:rPr>
        <w:t>finansavimo konkurse, kuris buvo paskelbtas 2019 m. lapkričio 7 d. b</w:t>
      </w:r>
      <w:r w:rsidR="00D23C3A">
        <w:rPr>
          <w:b w:val="0"/>
          <w:sz w:val="24"/>
          <w:szCs w:val="24"/>
        </w:rPr>
        <w:t>endruomenišk</w:t>
      </w:r>
      <w:r w:rsidR="005C7993">
        <w:rPr>
          <w:b w:val="0"/>
          <w:sz w:val="24"/>
          <w:szCs w:val="24"/>
        </w:rPr>
        <w:t>umą skatinantys projektai būtų atskirti</w:t>
      </w:r>
      <w:r w:rsidR="00D23C3A">
        <w:rPr>
          <w:b w:val="0"/>
          <w:color w:val="313541"/>
          <w:sz w:val="24"/>
          <w:szCs w:val="24"/>
        </w:rPr>
        <w:t xml:space="preserve"> nuo kitų </w:t>
      </w:r>
      <w:r w:rsidR="005C7993">
        <w:rPr>
          <w:b w:val="0"/>
          <w:color w:val="313541"/>
          <w:sz w:val="24"/>
          <w:szCs w:val="24"/>
        </w:rPr>
        <w:t xml:space="preserve">bendrų </w:t>
      </w:r>
      <w:r w:rsidR="00D23C3A">
        <w:rPr>
          <w:b w:val="0"/>
          <w:color w:val="313541"/>
          <w:sz w:val="24"/>
          <w:szCs w:val="24"/>
        </w:rPr>
        <w:t>projektų.</w:t>
      </w:r>
    </w:p>
    <w:p w:rsidR="00D31F09" w:rsidRPr="00D31F09" w:rsidRDefault="00D23C3A" w:rsidP="00D31F09">
      <w:pPr>
        <w:overflowPunct w:val="0"/>
        <w:autoSpaceDE w:val="0"/>
        <w:autoSpaceDN w:val="0"/>
        <w:adjustRightInd w:val="0"/>
        <w:ind w:left="709"/>
        <w:jc w:val="both"/>
        <w:rPr>
          <w:color w:val="000000"/>
          <w:szCs w:val="24"/>
        </w:rPr>
      </w:pPr>
      <w:r>
        <w:rPr>
          <w:color w:val="000000"/>
          <w:szCs w:val="24"/>
        </w:rPr>
        <w:t>Darbotvarkei pritarta vienbalsiai.</w:t>
      </w:r>
      <w:r w:rsidR="00D31F09" w:rsidRPr="00D31F09">
        <w:rPr>
          <w:color w:val="000000"/>
          <w:szCs w:val="24"/>
        </w:rPr>
        <w:t xml:space="preserve"> </w:t>
      </w:r>
    </w:p>
    <w:p w:rsidR="00C55861" w:rsidRPr="00637BE1" w:rsidRDefault="00637BE1" w:rsidP="00D31F09">
      <w:pPr>
        <w:pStyle w:val="gmail-msolistparagraph"/>
        <w:overflowPunct w:val="0"/>
        <w:autoSpaceDE w:val="0"/>
        <w:autoSpaceDN w:val="0"/>
        <w:adjustRightInd w:val="0"/>
        <w:spacing w:before="0" w:beforeAutospacing="0" w:after="0" w:afterAutospacing="0"/>
        <w:ind w:left="709"/>
        <w:jc w:val="both"/>
        <w:rPr>
          <w:color w:val="000000"/>
        </w:rPr>
      </w:pPr>
      <w:r w:rsidRPr="00637BE1">
        <w:rPr>
          <w:color w:val="000000"/>
        </w:rPr>
        <w:t>1.</w:t>
      </w:r>
      <w:r w:rsidR="00C769FF" w:rsidRPr="00637BE1">
        <w:rPr>
          <w:color w:val="000000"/>
        </w:rPr>
        <w:t xml:space="preserve"> SVARSTYTA. </w:t>
      </w:r>
      <w:r w:rsidRPr="006F7F93">
        <w:t xml:space="preserve">Dėl </w:t>
      </w:r>
      <w:r>
        <w:t xml:space="preserve">atstovų delegavimo į Dalyvaujamojo biudžeto darbo grupę. </w:t>
      </w:r>
    </w:p>
    <w:p w:rsidR="00D9006F" w:rsidRDefault="00335D44" w:rsidP="00D9006F">
      <w:pPr>
        <w:jc w:val="both"/>
      </w:pPr>
      <w:r>
        <w:rPr>
          <w:color w:val="000000"/>
          <w:szCs w:val="24"/>
        </w:rPr>
        <w:tab/>
      </w:r>
      <w:r w:rsidR="00D9006F">
        <w:rPr>
          <w:color w:val="000000"/>
          <w:szCs w:val="24"/>
        </w:rPr>
        <w:t>A. Petraitis</w:t>
      </w:r>
      <w:r w:rsidR="00C55861">
        <w:rPr>
          <w:color w:val="000000"/>
          <w:szCs w:val="24"/>
        </w:rPr>
        <w:t xml:space="preserve"> informavo, kad </w:t>
      </w:r>
      <w:r w:rsidR="00D9006F">
        <w:t>Klaipėdos m. savivaldybės administracija inicijuoja Dalyvaujamojo biudžeto darbo grupės steigimą. Darbo grupė parinks ir paruoš dalyvaujamojo biudžeto metodiką ir koncepciją. Bendruomeninių organizacijų tarybos yra prašoma deleguoti tris bendruomeninių organizacijų atstovus (vieną atstovą iš Klaipėdos bendruomenių asociacijos ir du bendruomeninių organizacijų atstovus). Yra gauti 5 delegavimo raštai dėl kandidatų delegavimo į dalyvaujamojo biudžeto darbo grupę. Reikalinga deleguoti į darbo grupę 3 bendruomeninių organizacijų atstovus.</w:t>
      </w:r>
    </w:p>
    <w:p w:rsidR="007B2082" w:rsidRDefault="00AF64D6" w:rsidP="00D9006F">
      <w:pPr>
        <w:jc w:val="both"/>
      </w:pPr>
      <w:r>
        <w:t xml:space="preserve">A. Petraitis pateikė siūlymą dėl kandidatų delegavimo t .y. </w:t>
      </w:r>
      <w:r w:rsidR="00EA3CB9">
        <w:t>vadovautis tuo kriterijumi</w:t>
      </w:r>
      <w:r w:rsidR="00335D44">
        <w:t>,</w:t>
      </w:r>
      <w:r w:rsidR="00EA3CB9">
        <w:t xml:space="preserve"> kad </w:t>
      </w:r>
      <w:r>
        <w:t xml:space="preserve">deleguoti tuos bendruomenės atstovus, kurie pateikė savo deleguotus asmenis ir taip pat pasiūlymus dėl </w:t>
      </w:r>
      <w:r w:rsidR="007B2082">
        <w:t>bendruomeninių organizacijų veiklos problematikos ir sprendimo būdų.</w:t>
      </w:r>
    </w:p>
    <w:p w:rsidR="007B2082" w:rsidRDefault="007B2082" w:rsidP="00D9006F">
      <w:pPr>
        <w:jc w:val="both"/>
      </w:pPr>
      <w:r>
        <w:t xml:space="preserve">T. Meškinis pasiūlė balsuoti už </w:t>
      </w:r>
      <w:r w:rsidR="00EA3CB9">
        <w:t>kiekvieną</w:t>
      </w:r>
      <w:r>
        <w:t xml:space="preserve"> kandidat</w:t>
      </w:r>
      <w:r w:rsidR="00EA3CB9">
        <w:t>ą</w:t>
      </w:r>
      <w:r>
        <w:t xml:space="preserve">. Nutarta balsuoti už </w:t>
      </w:r>
      <w:r w:rsidR="00EA3CB9">
        <w:t>kiekvieną pasiūlytą kandidatą</w:t>
      </w:r>
      <w:r>
        <w:t>.</w:t>
      </w:r>
    </w:p>
    <w:p w:rsidR="00343841" w:rsidRDefault="007B2082" w:rsidP="00D9006F">
      <w:pPr>
        <w:jc w:val="both"/>
      </w:pPr>
      <w:r>
        <w:t>Balsavimo rezultatai:</w:t>
      </w:r>
    </w:p>
    <w:p w:rsidR="00343841" w:rsidRDefault="00343841" w:rsidP="00D9006F">
      <w:pPr>
        <w:jc w:val="both"/>
      </w:pPr>
    </w:p>
    <w:tbl>
      <w:tblPr>
        <w:tblStyle w:val="Lentelstinklelis"/>
        <w:tblW w:w="0" w:type="auto"/>
        <w:tblLayout w:type="fixed"/>
        <w:tblLook w:val="04A0" w:firstRow="1" w:lastRow="0" w:firstColumn="1" w:lastColumn="0" w:noHBand="0" w:noVBand="1"/>
      </w:tblPr>
      <w:tblGrid>
        <w:gridCol w:w="870"/>
        <w:gridCol w:w="1677"/>
        <w:gridCol w:w="1559"/>
        <w:gridCol w:w="692"/>
        <w:gridCol w:w="1151"/>
        <w:gridCol w:w="947"/>
        <w:gridCol w:w="1321"/>
        <w:gridCol w:w="662"/>
      </w:tblGrid>
      <w:tr w:rsidR="00F03A42" w:rsidTr="00F03A42">
        <w:tc>
          <w:tcPr>
            <w:tcW w:w="870" w:type="dxa"/>
          </w:tcPr>
          <w:p w:rsidR="00F03A42" w:rsidRPr="00F03A42" w:rsidRDefault="00F03A42" w:rsidP="00D9006F">
            <w:pPr>
              <w:jc w:val="both"/>
              <w:rPr>
                <w:b/>
                <w:sz w:val="18"/>
                <w:szCs w:val="18"/>
              </w:rPr>
            </w:pPr>
            <w:r w:rsidRPr="00F03A42">
              <w:rPr>
                <w:b/>
                <w:sz w:val="18"/>
                <w:szCs w:val="18"/>
              </w:rPr>
              <w:t xml:space="preserve">Eil.Nr. </w:t>
            </w:r>
          </w:p>
        </w:tc>
        <w:tc>
          <w:tcPr>
            <w:tcW w:w="1677" w:type="dxa"/>
          </w:tcPr>
          <w:p w:rsidR="00F03A42" w:rsidRPr="00F03A42" w:rsidRDefault="00F03A42" w:rsidP="00D9006F">
            <w:pPr>
              <w:jc w:val="both"/>
              <w:rPr>
                <w:b/>
                <w:sz w:val="18"/>
                <w:szCs w:val="18"/>
              </w:rPr>
            </w:pPr>
            <w:r w:rsidRPr="00F03A42">
              <w:rPr>
                <w:b/>
                <w:sz w:val="18"/>
                <w:szCs w:val="18"/>
              </w:rPr>
              <w:t>Vardas pavardė</w:t>
            </w:r>
          </w:p>
        </w:tc>
        <w:tc>
          <w:tcPr>
            <w:tcW w:w="1559" w:type="dxa"/>
          </w:tcPr>
          <w:p w:rsidR="00F03A42" w:rsidRPr="00F03A42" w:rsidRDefault="00F03A42" w:rsidP="00D9006F">
            <w:pPr>
              <w:jc w:val="both"/>
              <w:rPr>
                <w:b/>
                <w:sz w:val="18"/>
                <w:szCs w:val="18"/>
              </w:rPr>
            </w:pPr>
            <w:r w:rsidRPr="00F03A42">
              <w:rPr>
                <w:b/>
                <w:sz w:val="18"/>
                <w:szCs w:val="18"/>
              </w:rPr>
              <w:t>Organizacija</w:t>
            </w:r>
          </w:p>
        </w:tc>
        <w:tc>
          <w:tcPr>
            <w:tcW w:w="692" w:type="dxa"/>
          </w:tcPr>
          <w:p w:rsidR="00F03A42" w:rsidRPr="00F03A42" w:rsidRDefault="00F03A42" w:rsidP="00D9006F">
            <w:pPr>
              <w:jc w:val="both"/>
              <w:rPr>
                <w:b/>
                <w:sz w:val="18"/>
                <w:szCs w:val="18"/>
              </w:rPr>
            </w:pPr>
            <w:r w:rsidRPr="00F03A42">
              <w:rPr>
                <w:b/>
                <w:sz w:val="18"/>
                <w:szCs w:val="18"/>
              </w:rPr>
              <w:t xml:space="preserve">Už </w:t>
            </w:r>
          </w:p>
        </w:tc>
        <w:tc>
          <w:tcPr>
            <w:tcW w:w="1151" w:type="dxa"/>
          </w:tcPr>
          <w:p w:rsidR="00F03A42" w:rsidRPr="00F03A42" w:rsidRDefault="00F03A42" w:rsidP="00D9006F">
            <w:pPr>
              <w:jc w:val="both"/>
              <w:rPr>
                <w:b/>
                <w:sz w:val="18"/>
                <w:szCs w:val="18"/>
              </w:rPr>
            </w:pPr>
            <w:r w:rsidRPr="00F03A42">
              <w:rPr>
                <w:b/>
                <w:sz w:val="18"/>
                <w:szCs w:val="18"/>
              </w:rPr>
              <w:t xml:space="preserve">Prieš </w:t>
            </w:r>
          </w:p>
        </w:tc>
        <w:tc>
          <w:tcPr>
            <w:tcW w:w="947" w:type="dxa"/>
          </w:tcPr>
          <w:p w:rsidR="00F03A42" w:rsidRPr="00F03A42" w:rsidRDefault="00F03A42" w:rsidP="00D9006F">
            <w:pPr>
              <w:jc w:val="both"/>
              <w:rPr>
                <w:b/>
                <w:sz w:val="18"/>
                <w:szCs w:val="18"/>
              </w:rPr>
            </w:pPr>
            <w:r w:rsidRPr="00F03A42">
              <w:rPr>
                <w:b/>
                <w:sz w:val="18"/>
                <w:szCs w:val="18"/>
              </w:rPr>
              <w:t>Susilaikė</w:t>
            </w:r>
          </w:p>
        </w:tc>
        <w:tc>
          <w:tcPr>
            <w:tcW w:w="1321" w:type="dxa"/>
          </w:tcPr>
          <w:p w:rsidR="00F03A42" w:rsidRPr="00F03A42" w:rsidRDefault="00F03A42" w:rsidP="00D9006F">
            <w:pPr>
              <w:jc w:val="both"/>
              <w:rPr>
                <w:b/>
                <w:sz w:val="18"/>
                <w:szCs w:val="18"/>
              </w:rPr>
            </w:pPr>
            <w:r w:rsidRPr="00F03A42">
              <w:rPr>
                <w:b/>
                <w:sz w:val="18"/>
                <w:szCs w:val="18"/>
              </w:rPr>
              <w:t>Pastabos</w:t>
            </w:r>
          </w:p>
        </w:tc>
        <w:tc>
          <w:tcPr>
            <w:tcW w:w="662" w:type="dxa"/>
          </w:tcPr>
          <w:p w:rsidR="00F03A42" w:rsidRPr="00F03A42" w:rsidRDefault="00F03A42" w:rsidP="00D9006F">
            <w:pPr>
              <w:jc w:val="both"/>
              <w:rPr>
                <w:b/>
                <w:sz w:val="18"/>
                <w:szCs w:val="18"/>
              </w:rPr>
            </w:pPr>
            <w:r w:rsidRPr="00F03A42">
              <w:rPr>
                <w:b/>
                <w:sz w:val="18"/>
                <w:szCs w:val="18"/>
              </w:rPr>
              <w:t>Iš viso už</w:t>
            </w:r>
          </w:p>
        </w:tc>
      </w:tr>
      <w:tr w:rsidR="00745BB8" w:rsidTr="00F03A42">
        <w:tc>
          <w:tcPr>
            <w:tcW w:w="870" w:type="dxa"/>
          </w:tcPr>
          <w:p w:rsidR="00745BB8" w:rsidRDefault="00745BB8" w:rsidP="00745BB8">
            <w:pPr>
              <w:jc w:val="both"/>
            </w:pPr>
            <w:r>
              <w:t>1.</w:t>
            </w:r>
          </w:p>
        </w:tc>
        <w:tc>
          <w:tcPr>
            <w:tcW w:w="1677" w:type="dxa"/>
          </w:tcPr>
          <w:p w:rsidR="00745BB8" w:rsidRDefault="00745BB8" w:rsidP="00745BB8">
            <w:pPr>
              <w:jc w:val="both"/>
            </w:pPr>
            <w:r>
              <w:t>Gintaras Ramašauskas</w:t>
            </w:r>
          </w:p>
          <w:p w:rsidR="00745BB8" w:rsidRDefault="00745BB8" w:rsidP="00745BB8">
            <w:pPr>
              <w:jc w:val="both"/>
            </w:pPr>
          </w:p>
        </w:tc>
        <w:tc>
          <w:tcPr>
            <w:tcW w:w="1559" w:type="dxa"/>
          </w:tcPr>
          <w:p w:rsidR="00745BB8" w:rsidRPr="00AE3B0B" w:rsidRDefault="00AE3B0B" w:rsidP="00745BB8">
            <w:pPr>
              <w:jc w:val="both"/>
              <w:rPr>
                <w:sz w:val="22"/>
                <w:szCs w:val="22"/>
              </w:rPr>
            </w:pPr>
            <w:r w:rsidRPr="00AE3B0B">
              <w:rPr>
                <w:sz w:val="22"/>
                <w:szCs w:val="22"/>
              </w:rPr>
              <w:t xml:space="preserve">Klaipėdos bendruomenių asociacija (toliau – </w:t>
            </w:r>
            <w:r w:rsidR="00745BB8" w:rsidRPr="00AE3B0B">
              <w:rPr>
                <w:sz w:val="22"/>
                <w:szCs w:val="22"/>
              </w:rPr>
              <w:t>KBA</w:t>
            </w:r>
            <w:r w:rsidRPr="00AE3B0B">
              <w:rPr>
                <w:sz w:val="22"/>
                <w:szCs w:val="22"/>
              </w:rPr>
              <w:t>)</w:t>
            </w:r>
          </w:p>
        </w:tc>
        <w:tc>
          <w:tcPr>
            <w:tcW w:w="692" w:type="dxa"/>
          </w:tcPr>
          <w:p w:rsidR="00745BB8" w:rsidRPr="00621DD4" w:rsidRDefault="00745BB8" w:rsidP="00745BB8">
            <w:pPr>
              <w:jc w:val="both"/>
              <w:rPr>
                <w:szCs w:val="24"/>
              </w:rPr>
            </w:pPr>
            <w:r>
              <w:rPr>
                <w:szCs w:val="24"/>
              </w:rPr>
              <w:t>6</w:t>
            </w:r>
          </w:p>
        </w:tc>
        <w:tc>
          <w:tcPr>
            <w:tcW w:w="1151" w:type="dxa"/>
          </w:tcPr>
          <w:p w:rsidR="00745BB8" w:rsidRPr="00621DD4" w:rsidRDefault="00745BB8" w:rsidP="00745BB8">
            <w:pPr>
              <w:jc w:val="both"/>
              <w:rPr>
                <w:szCs w:val="24"/>
              </w:rPr>
            </w:pPr>
            <w:r>
              <w:rPr>
                <w:szCs w:val="24"/>
              </w:rPr>
              <w:t>nėra</w:t>
            </w:r>
          </w:p>
        </w:tc>
        <w:tc>
          <w:tcPr>
            <w:tcW w:w="947" w:type="dxa"/>
          </w:tcPr>
          <w:p w:rsidR="00745BB8" w:rsidRPr="00621DD4" w:rsidRDefault="00745BB8" w:rsidP="00745BB8">
            <w:pPr>
              <w:jc w:val="both"/>
              <w:rPr>
                <w:szCs w:val="24"/>
              </w:rPr>
            </w:pPr>
            <w:r>
              <w:rPr>
                <w:szCs w:val="24"/>
              </w:rPr>
              <w:t>nėra</w:t>
            </w:r>
          </w:p>
        </w:tc>
        <w:tc>
          <w:tcPr>
            <w:tcW w:w="1321" w:type="dxa"/>
          </w:tcPr>
          <w:p w:rsidR="00745BB8" w:rsidRPr="00621DD4" w:rsidRDefault="00745BB8" w:rsidP="00745BB8">
            <w:pPr>
              <w:jc w:val="both"/>
              <w:rPr>
                <w:szCs w:val="24"/>
              </w:rPr>
            </w:pPr>
            <w:r>
              <w:rPr>
                <w:szCs w:val="24"/>
              </w:rPr>
              <w:t>-</w:t>
            </w:r>
          </w:p>
        </w:tc>
        <w:tc>
          <w:tcPr>
            <w:tcW w:w="662" w:type="dxa"/>
          </w:tcPr>
          <w:p w:rsidR="00745BB8" w:rsidRPr="00621DD4" w:rsidRDefault="00745BB8" w:rsidP="00745BB8">
            <w:pPr>
              <w:jc w:val="both"/>
              <w:rPr>
                <w:szCs w:val="24"/>
              </w:rPr>
            </w:pPr>
            <w:r>
              <w:rPr>
                <w:szCs w:val="24"/>
              </w:rPr>
              <w:t>6</w:t>
            </w:r>
          </w:p>
        </w:tc>
      </w:tr>
      <w:tr w:rsidR="00745BB8" w:rsidTr="00F03A42">
        <w:tc>
          <w:tcPr>
            <w:tcW w:w="870" w:type="dxa"/>
          </w:tcPr>
          <w:p w:rsidR="00745BB8" w:rsidRDefault="00745BB8" w:rsidP="00745BB8">
            <w:pPr>
              <w:jc w:val="both"/>
            </w:pPr>
            <w:r>
              <w:t>2.</w:t>
            </w:r>
          </w:p>
        </w:tc>
        <w:tc>
          <w:tcPr>
            <w:tcW w:w="1677" w:type="dxa"/>
          </w:tcPr>
          <w:p w:rsidR="00745BB8" w:rsidRDefault="00745BB8" w:rsidP="00745BB8">
            <w:pPr>
              <w:jc w:val="both"/>
            </w:pPr>
            <w:r>
              <w:t>Martynas Gainas</w:t>
            </w:r>
          </w:p>
        </w:tc>
        <w:tc>
          <w:tcPr>
            <w:tcW w:w="1559" w:type="dxa"/>
          </w:tcPr>
          <w:p w:rsidR="00745BB8" w:rsidRDefault="00745BB8" w:rsidP="00745BB8">
            <w:pPr>
              <w:jc w:val="both"/>
            </w:pPr>
            <w:r>
              <w:t>Paupių bendruomenė</w:t>
            </w:r>
          </w:p>
        </w:tc>
        <w:tc>
          <w:tcPr>
            <w:tcW w:w="692" w:type="dxa"/>
          </w:tcPr>
          <w:p w:rsidR="00745BB8" w:rsidRPr="00621DD4" w:rsidRDefault="00745BB8" w:rsidP="00745BB8">
            <w:pPr>
              <w:jc w:val="both"/>
              <w:rPr>
                <w:szCs w:val="24"/>
              </w:rPr>
            </w:pPr>
            <w:r>
              <w:rPr>
                <w:szCs w:val="24"/>
              </w:rPr>
              <w:t>6</w:t>
            </w:r>
          </w:p>
        </w:tc>
        <w:tc>
          <w:tcPr>
            <w:tcW w:w="1151" w:type="dxa"/>
          </w:tcPr>
          <w:p w:rsidR="00745BB8" w:rsidRPr="00621DD4" w:rsidRDefault="00745BB8" w:rsidP="00745BB8">
            <w:pPr>
              <w:jc w:val="both"/>
              <w:rPr>
                <w:szCs w:val="24"/>
              </w:rPr>
            </w:pPr>
            <w:r>
              <w:rPr>
                <w:szCs w:val="24"/>
              </w:rPr>
              <w:t>nėra</w:t>
            </w:r>
          </w:p>
        </w:tc>
        <w:tc>
          <w:tcPr>
            <w:tcW w:w="947" w:type="dxa"/>
          </w:tcPr>
          <w:p w:rsidR="00745BB8" w:rsidRPr="00621DD4" w:rsidRDefault="00745BB8" w:rsidP="00745BB8">
            <w:pPr>
              <w:jc w:val="both"/>
              <w:rPr>
                <w:szCs w:val="24"/>
              </w:rPr>
            </w:pPr>
            <w:r>
              <w:rPr>
                <w:szCs w:val="24"/>
              </w:rPr>
              <w:t>nėra</w:t>
            </w:r>
          </w:p>
        </w:tc>
        <w:tc>
          <w:tcPr>
            <w:tcW w:w="1321" w:type="dxa"/>
          </w:tcPr>
          <w:p w:rsidR="00745BB8" w:rsidRPr="00621DD4" w:rsidRDefault="00745BB8" w:rsidP="00745BB8">
            <w:pPr>
              <w:jc w:val="both"/>
              <w:rPr>
                <w:szCs w:val="24"/>
              </w:rPr>
            </w:pPr>
            <w:r>
              <w:rPr>
                <w:szCs w:val="24"/>
              </w:rPr>
              <w:t>-</w:t>
            </w:r>
          </w:p>
        </w:tc>
        <w:tc>
          <w:tcPr>
            <w:tcW w:w="662" w:type="dxa"/>
          </w:tcPr>
          <w:p w:rsidR="00745BB8" w:rsidRDefault="00745BB8" w:rsidP="00745BB8">
            <w:pPr>
              <w:jc w:val="both"/>
              <w:rPr>
                <w:szCs w:val="24"/>
              </w:rPr>
            </w:pPr>
            <w:r>
              <w:rPr>
                <w:szCs w:val="24"/>
              </w:rPr>
              <w:t>6</w:t>
            </w:r>
          </w:p>
          <w:p w:rsidR="00745BB8" w:rsidRPr="00621DD4" w:rsidRDefault="00745BB8" w:rsidP="00745BB8">
            <w:pPr>
              <w:jc w:val="both"/>
              <w:rPr>
                <w:szCs w:val="24"/>
              </w:rPr>
            </w:pPr>
          </w:p>
        </w:tc>
      </w:tr>
      <w:tr w:rsidR="00745BB8" w:rsidTr="00F03A42">
        <w:tc>
          <w:tcPr>
            <w:tcW w:w="870" w:type="dxa"/>
          </w:tcPr>
          <w:p w:rsidR="00745BB8" w:rsidRDefault="00745BB8" w:rsidP="00745BB8">
            <w:pPr>
              <w:jc w:val="both"/>
            </w:pPr>
            <w:r>
              <w:t>3.</w:t>
            </w:r>
          </w:p>
        </w:tc>
        <w:tc>
          <w:tcPr>
            <w:tcW w:w="1677" w:type="dxa"/>
          </w:tcPr>
          <w:p w:rsidR="00745BB8" w:rsidRDefault="00745BB8" w:rsidP="00745BB8">
            <w:pPr>
              <w:jc w:val="both"/>
            </w:pPr>
            <w:r>
              <w:t>Renalda</w:t>
            </w:r>
            <w:r w:rsidR="00F0451D">
              <w:t>s</w:t>
            </w:r>
            <w:r>
              <w:t xml:space="preserve"> Kulikauskas</w:t>
            </w:r>
          </w:p>
        </w:tc>
        <w:tc>
          <w:tcPr>
            <w:tcW w:w="1559" w:type="dxa"/>
          </w:tcPr>
          <w:p w:rsidR="00745BB8" w:rsidRDefault="00745BB8" w:rsidP="00745BB8">
            <w:pPr>
              <w:jc w:val="both"/>
            </w:pPr>
            <w:r>
              <w:t>Senamiesčio bendruomenė</w:t>
            </w:r>
          </w:p>
        </w:tc>
        <w:tc>
          <w:tcPr>
            <w:tcW w:w="692" w:type="dxa"/>
          </w:tcPr>
          <w:p w:rsidR="00745BB8" w:rsidRPr="00621DD4" w:rsidRDefault="00745BB8" w:rsidP="00745BB8">
            <w:pPr>
              <w:jc w:val="both"/>
              <w:rPr>
                <w:szCs w:val="24"/>
              </w:rPr>
            </w:pPr>
            <w:r>
              <w:rPr>
                <w:szCs w:val="24"/>
              </w:rPr>
              <w:t>4</w:t>
            </w:r>
          </w:p>
        </w:tc>
        <w:tc>
          <w:tcPr>
            <w:tcW w:w="1151" w:type="dxa"/>
          </w:tcPr>
          <w:p w:rsidR="00745BB8" w:rsidRPr="00621DD4" w:rsidRDefault="00745BB8" w:rsidP="00745BB8">
            <w:pPr>
              <w:jc w:val="both"/>
              <w:rPr>
                <w:szCs w:val="24"/>
              </w:rPr>
            </w:pPr>
            <w:r>
              <w:rPr>
                <w:szCs w:val="24"/>
              </w:rPr>
              <w:t>1</w:t>
            </w:r>
          </w:p>
        </w:tc>
        <w:tc>
          <w:tcPr>
            <w:tcW w:w="947" w:type="dxa"/>
          </w:tcPr>
          <w:p w:rsidR="00745BB8" w:rsidRPr="00621DD4" w:rsidRDefault="00745BB8" w:rsidP="00745BB8">
            <w:pPr>
              <w:jc w:val="both"/>
              <w:rPr>
                <w:szCs w:val="24"/>
              </w:rPr>
            </w:pPr>
            <w:r>
              <w:rPr>
                <w:szCs w:val="24"/>
              </w:rPr>
              <w:t>-</w:t>
            </w:r>
          </w:p>
        </w:tc>
        <w:tc>
          <w:tcPr>
            <w:tcW w:w="1321" w:type="dxa"/>
          </w:tcPr>
          <w:p w:rsidR="00745BB8" w:rsidRPr="00621DD4" w:rsidRDefault="00745BB8" w:rsidP="00745BB8">
            <w:pPr>
              <w:jc w:val="both"/>
              <w:rPr>
                <w:szCs w:val="24"/>
              </w:rPr>
            </w:pPr>
            <w:r>
              <w:rPr>
                <w:szCs w:val="24"/>
              </w:rPr>
              <w:t>-</w:t>
            </w:r>
          </w:p>
        </w:tc>
        <w:tc>
          <w:tcPr>
            <w:tcW w:w="662" w:type="dxa"/>
          </w:tcPr>
          <w:p w:rsidR="00745BB8" w:rsidRPr="00621DD4" w:rsidRDefault="00745BB8" w:rsidP="00745BB8">
            <w:pPr>
              <w:jc w:val="both"/>
              <w:rPr>
                <w:szCs w:val="24"/>
              </w:rPr>
            </w:pPr>
            <w:r>
              <w:rPr>
                <w:szCs w:val="24"/>
              </w:rPr>
              <w:t>4</w:t>
            </w:r>
          </w:p>
        </w:tc>
      </w:tr>
      <w:tr w:rsidR="00745BB8" w:rsidTr="00F03A42">
        <w:tc>
          <w:tcPr>
            <w:tcW w:w="870" w:type="dxa"/>
          </w:tcPr>
          <w:p w:rsidR="00745BB8" w:rsidRDefault="00745BB8" w:rsidP="00745BB8">
            <w:pPr>
              <w:jc w:val="both"/>
            </w:pPr>
            <w:r>
              <w:t>4.</w:t>
            </w:r>
          </w:p>
        </w:tc>
        <w:tc>
          <w:tcPr>
            <w:tcW w:w="1677" w:type="dxa"/>
          </w:tcPr>
          <w:p w:rsidR="00745BB8" w:rsidRDefault="00745BB8" w:rsidP="00745BB8">
            <w:pPr>
              <w:jc w:val="both"/>
            </w:pPr>
            <w:r>
              <w:t>Rasa Senkienė</w:t>
            </w:r>
          </w:p>
        </w:tc>
        <w:tc>
          <w:tcPr>
            <w:tcW w:w="1559" w:type="dxa"/>
          </w:tcPr>
          <w:p w:rsidR="00745BB8" w:rsidRDefault="00745BB8" w:rsidP="00745BB8">
            <w:pPr>
              <w:jc w:val="both"/>
            </w:pPr>
            <w:r>
              <w:t>Žvejybos uosto bendruomenė</w:t>
            </w:r>
          </w:p>
        </w:tc>
        <w:tc>
          <w:tcPr>
            <w:tcW w:w="692" w:type="dxa"/>
          </w:tcPr>
          <w:p w:rsidR="00745BB8" w:rsidRPr="00621DD4" w:rsidRDefault="00745BB8" w:rsidP="00745BB8">
            <w:pPr>
              <w:jc w:val="both"/>
              <w:rPr>
                <w:szCs w:val="24"/>
              </w:rPr>
            </w:pPr>
            <w:r>
              <w:rPr>
                <w:szCs w:val="24"/>
              </w:rPr>
              <w:t>1</w:t>
            </w:r>
          </w:p>
        </w:tc>
        <w:tc>
          <w:tcPr>
            <w:tcW w:w="1151" w:type="dxa"/>
          </w:tcPr>
          <w:p w:rsidR="00745BB8" w:rsidRPr="00621DD4" w:rsidRDefault="00745BB8" w:rsidP="00745BB8">
            <w:pPr>
              <w:jc w:val="both"/>
              <w:rPr>
                <w:szCs w:val="24"/>
              </w:rPr>
            </w:pPr>
            <w:r>
              <w:rPr>
                <w:szCs w:val="24"/>
              </w:rPr>
              <w:t>nėra</w:t>
            </w:r>
          </w:p>
        </w:tc>
        <w:tc>
          <w:tcPr>
            <w:tcW w:w="947" w:type="dxa"/>
          </w:tcPr>
          <w:p w:rsidR="00745BB8" w:rsidRPr="00621DD4" w:rsidRDefault="00745BB8" w:rsidP="00745BB8">
            <w:pPr>
              <w:jc w:val="both"/>
              <w:rPr>
                <w:szCs w:val="24"/>
              </w:rPr>
            </w:pPr>
            <w:r>
              <w:rPr>
                <w:szCs w:val="24"/>
              </w:rPr>
              <w:t>nėra</w:t>
            </w:r>
          </w:p>
        </w:tc>
        <w:tc>
          <w:tcPr>
            <w:tcW w:w="1321" w:type="dxa"/>
          </w:tcPr>
          <w:p w:rsidR="00745BB8" w:rsidRPr="00621DD4" w:rsidRDefault="00335D44" w:rsidP="00745BB8">
            <w:pPr>
              <w:jc w:val="both"/>
              <w:rPr>
                <w:szCs w:val="24"/>
              </w:rPr>
            </w:pPr>
            <w:r>
              <w:rPr>
                <w:szCs w:val="24"/>
              </w:rPr>
              <w:t>-</w:t>
            </w:r>
          </w:p>
        </w:tc>
        <w:tc>
          <w:tcPr>
            <w:tcW w:w="662" w:type="dxa"/>
          </w:tcPr>
          <w:p w:rsidR="00745BB8" w:rsidRPr="00621DD4" w:rsidRDefault="00745BB8" w:rsidP="00745BB8">
            <w:pPr>
              <w:jc w:val="both"/>
              <w:rPr>
                <w:szCs w:val="24"/>
              </w:rPr>
            </w:pPr>
            <w:r>
              <w:rPr>
                <w:szCs w:val="24"/>
              </w:rPr>
              <w:t>1</w:t>
            </w:r>
          </w:p>
        </w:tc>
      </w:tr>
      <w:tr w:rsidR="00745BB8" w:rsidTr="00F03A42">
        <w:tc>
          <w:tcPr>
            <w:tcW w:w="870" w:type="dxa"/>
          </w:tcPr>
          <w:p w:rsidR="00745BB8" w:rsidRDefault="00745BB8" w:rsidP="00745BB8">
            <w:pPr>
              <w:jc w:val="both"/>
            </w:pPr>
            <w:r>
              <w:lastRenderedPageBreak/>
              <w:t>5.</w:t>
            </w:r>
          </w:p>
        </w:tc>
        <w:tc>
          <w:tcPr>
            <w:tcW w:w="1677" w:type="dxa"/>
          </w:tcPr>
          <w:p w:rsidR="00745BB8" w:rsidRDefault="00745BB8" w:rsidP="00745BB8">
            <w:pPr>
              <w:jc w:val="both"/>
            </w:pPr>
            <w:r>
              <w:t>Robertina Janušauskienė</w:t>
            </w:r>
          </w:p>
        </w:tc>
        <w:tc>
          <w:tcPr>
            <w:tcW w:w="1559" w:type="dxa"/>
          </w:tcPr>
          <w:p w:rsidR="00745BB8" w:rsidRDefault="00745BB8" w:rsidP="00745BB8">
            <w:pPr>
              <w:jc w:val="both"/>
            </w:pPr>
            <w:r>
              <w:t>Klaipėdos Marių bendruomenė</w:t>
            </w:r>
          </w:p>
        </w:tc>
        <w:tc>
          <w:tcPr>
            <w:tcW w:w="692" w:type="dxa"/>
          </w:tcPr>
          <w:p w:rsidR="00745BB8" w:rsidRPr="00621DD4" w:rsidRDefault="00745BB8" w:rsidP="00745BB8">
            <w:pPr>
              <w:jc w:val="both"/>
              <w:rPr>
                <w:szCs w:val="24"/>
              </w:rPr>
            </w:pPr>
            <w:r>
              <w:rPr>
                <w:szCs w:val="24"/>
              </w:rPr>
              <w:t>nėra</w:t>
            </w:r>
          </w:p>
        </w:tc>
        <w:tc>
          <w:tcPr>
            <w:tcW w:w="1151" w:type="dxa"/>
          </w:tcPr>
          <w:p w:rsidR="00745BB8" w:rsidRPr="00621DD4" w:rsidRDefault="00745BB8" w:rsidP="00745BB8">
            <w:pPr>
              <w:jc w:val="both"/>
              <w:rPr>
                <w:szCs w:val="24"/>
              </w:rPr>
            </w:pPr>
            <w:r>
              <w:rPr>
                <w:szCs w:val="24"/>
              </w:rPr>
              <w:t>nėra</w:t>
            </w:r>
          </w:p>
        </w:tc>
        <w:tc>
          <w:tcPr>
            <w:tcW w:w="947" w:type="dxa"/>
          </w:tcPr>
          <w:p w:rsidR="00745BB8" w:rsidRPr="00621DD4" w:rsidRDefault="00745BB8" w:rsidP="00745BB8">
            <w:pPr>
              <w:jc w:val="both"/>
              <w:rPr>
                <w:szCs w:val="24"/>
              </w:rPr>
            </w:pPr>
            <w:r>
              <w:rPr>
                <w:szCs w:val="24"/>
              </w:rPr>
              <w:t>nėra</w:t>
            </w:r>
          </w:p>
        </w:tc>
        <w:tc>
          <w:tcPr>
            <w:tcW w:w="1321" w:type="dxa"/>
          </w:tcPr>
          <w:p w:rsidR="00745BB8" w:rsidRPr="00621DD4" w:rsidRDefault="00335D44" w:rsidP="00745BB8">
            <w:pPr>
              <w:jc w:val="both"/>
              <w:rPr>
                <w:szCs w:val="24"/>
              </w:rPr>
            </w:pPr>
            <w:r>
              <w:rPr>
                <w:szCs w:val="24"/>
              </w:rPr>
              <w:t>-</w:t>
            </w:r>
          </w:p>
        </w:tc>
        <w:tc>
          <w:tcPr>
            <w:tcW w:w="662" w:type="dxa"/>
          </w:tcPr>
          <w:p w:rsidR="00745BB8" w:rsidRPr="00621DD4" w:rsidRDefault="00745BB8" w:rsidP="00745BB8">
            <w:pPr>
              <w:jc w:val="both"/>
              <w:rPr>
                <w:szCs w:val="24"/>
              </w:rPr>
            </w:pPr>
            <w:r>
              <w:rPr>
                <w:szCs w:val="24"/>
              </w:rPr>
              <w:t>nėra</w:t>
            </w:r>
          </w:p>
        </w:tc>
      </w:tr>
      <w:tr w:rsidR="00745BB8" w:rsidTr="00F03A42">
        <w:tc>
          <w:tcPr>
            <w:tcW w:w="870" w:type="dxa"/>
          </w:tcPr>
          <w:p w:rsidR="00745BB8" w:rsidRDefault="00745BB8" w:rsidP="00745BB8">
            <w:pPr>
              <w:jc w:val="both"/>
            </w:pPr>
          </w:p>
        </w:tc>
        <w:tc>
          <w:tcPr>
            <w:tcW w:w="1677" w:type="dxa"/>
          </w:tcPr>
          <w:p w:rsidR="00745BB8" w:rsidRDefault="00745BB8" w:rsidP="00745BB8">
            <w:pPr>
              <w:jc w:val="both"/>
            </w:pPr>
          </w:p>
        </w:tc>
        <w:tc>
          <w:tcPr>
            <w:tcW w:w="1559" w:type="dxa"/>
          </w:tcPr>
          <w:p w:rsidR="00745BB8" w:rsidRDefault="00745BB8" w:rsidP="00745BB8">
            <w:pPr>
              <w:jc w:val="both"/>
            </w:pPr>
          </w:p>
        </w:tc>
        <w:tc>
          <w:tcPr>
            <w:tcW w:w="692" w:type="dxa"/>
          </w:tcPr>
          <w:p w:rsidR="00745BB8" w:rsidRPr="00621DD4" w:rsidRDefault="00745BB8" w:rsidP="00745BB8">
            <w:pPr>
              <w:jc w:val="both"/>
              <w:rPr>
                <w:szCs w:val="24"/>
              </w:rPr>
            </w:pPr>
            <w:r>
              <w:rPr>
                <w:szCs w:val="24"/>
              </w:rPr>
              <w:t>6</w:t>
            </w:r>
          </w:p>
        </w:tc>
        <w:tc>
          <w:tcPr>
            <w:tcW w:w="1151" w:type="dxa"/>
          </w:tcPr>
          <w:p w:rsidR="00745BB8" w:rsidRPr="00621DD4" w:rsidRDefault="00745BB8" w:rsidP="00745BB8">
            <w:pPr>
              <w:jc w:val="both"/>
              <w:rPr>
                <w:szCs w:val="24"/>
              </w:rPr>
            </w:pPr>
            <w:r>
              <w:rPr>
                <w:szCs w:val="24"/>
              </w:rPr>
              <w:t>nėra</w:t>
            </w:r>
          </w:p>
        </w:tc>
        <w:tc>
          <w:tcPr>
            <w:tcW w:w="947" w:type="dxa"/>
          </w:tcPr>
          <w:p w:rsidR="00745BB8" w:rsidRPr="00621DD4" w:rsidRDefault="00745BB8" w:rsidP="00745BB8">
            <w:pPr>
              <w:jc w:val="both"/>
              <w:rPr>
                <w:szCs w:val="24"/>
              </w:rPr>
            </w:pPr>
            <w:r>
              <w:rPr>
                <w:szCs w:val="24"/>
              </w:rPr>
              <w:t>nėra</w:t>
            </w:r>
          </w:p>
        </w:tc>
        <w:tc>
          <w:tcPr>
            <w:tcW w:w="1321" w:type="dxa"/>
          </w:tcPr>
          <w:p w:rsidR="00745BB8" w:rsidRPr="00621DD4" w:rsidRDefault="00745BB8" w:rsidP="00745BB8">
            <w:pPr>
              <w:jc w:val="both"/>
              <w:rPr>
                <w:szCs w:val="24"/>
              </w:rPr>
            </w:pPr>
            <w:r>
              <w:rPr>
                <w:szCs w:val="24"/>
              </w:rPr>
              <w:t>-</w:t>
            </w:r>
          </w:p>
        </w:tc>
        <w:tc>
          <w:tcPr>
            <w:tcW w:w="662" w:type="dxa"/>
          </w:tcPr>
          <w:p w:rsidR="00745BB8" w:rsidRPr="00621DD4" w:rsidRDefault="00745BB8" w:rsidP="00745BB8">
            <w:pPr>
              <w:jc w:val="both"/>
              <w:rPr>
                <w:szCs w:val="24"/>
              </w:rPr>
            </w:pPr>
            <w:r>
              <w:rPr>
                <w:szCs w:val="24"/>
              </w:rPr>
              <w:t>6</w:t>
            </w:r>
          </w:p>
        </w:tc>
      </w:tr>
    </w:tbl>
    <w:p w:rsidR="00D9006F" w:rsidRDefault="00D9006F" w:rsidP="00D9006F">
      <w:pPr>
        <w:jc w:val="both"/>
      </w:pPr>
    </w:p>
    <w:p w:rsidR="00135CE3" w:rsidRDefault="00135CE3" w:rsidP="00135CE3">
      <w:pPr>
        <w:jc w:val="both"/>
      </w:pPr>
      <w:r>
        <w:rPr>
          <w:szCs w:val="24"/>
        </w:rPr>
        <w:tab/>
      </w:r>
      <w:r w:rsidR="00AE3B0B">
        <w:rPr>
          <w:szCs w:val="24"/>
        </w:rPr>
        <w:t>NUTARTA. Į</w:t>
      </w:r>
      <w:r w:rsidR="00AE3B0B">
        <w:t xml:space="preserve"> Dalyvaujamojo biudžeto darbo grupę deleguoti 3 bend</w:t>
      </w:r>
      <w:r w:rsidR="00F0451D">
        <w:t>ruomeninių organizacijų atstovus</w:t>
      </w:r>
      <w:r w:rsidR="00AE3B0B">
        <w:t xml:space="preserve"> – G</w:t>
      </w:r>
      <w:r w:rsidR="00F0451D">
        <w:t>intarą</w:t>
      </w:r>
      <w:r w:rsidR="00AE3B0B">
        <w:t xml:space="preserve"> R</w:t>
      </w:r>
      <w:r w:rsidR="00F0451D">
        <w:t>amašauską</w:t>
      </w:r>
      <w:r w:rsidR="00AE3B0B">
        <w:t xml:space="preserve"> (KBA</w:t>
      </w:r>
      <w:r w:rsidR="00F0451D">
        <w:t xml:space="preserve"> atstovas</w:t>
      </w:r>
      <w:r w:rsidR="00AE3B0B">
        <w:t xml:space="preserve">), </w:t>
      </w:r>
      <w:r w:rsidR="00F0451D">
        <w:t>Martyną Gainą (Paupių bendruomenės atstovas) ir Renaldą Kulikauską (Senamiesčio bendruomenės atstovas).</w:t>
      </w:r>
      <w:r>
        <w:t xml:space="preserve"> </w:t>
      </w:r>
    </w:p>
    <w:p w:rsidR="00135CE3" w:rsidRPr="006F7F93" w:rsidRDefault="00135CE3" w:rsidP="00135CE3">
      <w:pPr>
        <w:jc w:val="both"/>
      </w:pPr>
      <w:r>
        <w:tab/>
      </w:r>
      <w:r>
        <w:rPr>
          <w:color w:val="000000"/>
          <w:szCs w:val="24"/>
        </w:rPr>
        <w:t>2</w:t>
      </w:r>
      <w:r w:rsidRPr="00637BE1">
        <w:rPr>
          <w:color w:val="000000"/>
          <w:szCs w:val="24"/>
        </w:rPr>
        <w:t>. SVARSTYTA.</w:t>
      </w:r>
      <w:r w:rsidRPr="00135CE3">
        <w:t xml:space="preserve"> </w:t>
      </w:r>
      <w:r w:rsidRPr="006F7F93">
        <w:t>Dėl</w:t>
      </w:r>
      <w:r>
        <w:t xml:space="preserve"> pasiūlymų pateikimo Bendruomeninių organizacijų veiklos stiprinimui.</w:t>
      </w:r>
    </w:p>
    <w:p w:rsidR="00453171" w:rsidRDefault="00453171" w:rsidP="00D9006F">
      <w:pPr>
        <w:jc w:val="both"/>
      </w:pPr>
      <w:r>
        <w:tab/>
      </w:r>
      <w:r w:rsidR="001C18D5">
        <w:t xml:space="preserve">A. Petraitis pranešė, </w:t>
      </w:r>
      <w:r>
        <w:t xml:space="preserve">kad </w:t>
      </w:r>
      <w:r w:rsidR="001C18D5">
        <w:t>BOT gavo paklausimą</w:t>
      </w:r>
      <w:r w:rsidR="009F6806">
        <w:t>,</w:t>
      </w:r>
      <w:r w:rsidR="001C18D5">
        <w:t xml:space="preserve"> dėl informacijos pateikimo su kokiomis pagrindinėmis problemomis susiduria bendruomeninė</w:t>
      </w:r>
      <w:r>
        <w:t>s organizacijos savo veikloje, bei</w:t>
      </w:r>
      <w:r w:rsidR="001C18D5">
        <w:t xml:space="preserve"> pasiūlymų pateikimo</w:t>
      </w:r>
      <w:r>
        <w:t>,</w:t>
      </w:r>
      <w:r w:rsidR="001C18D5">
        <w:t xml:space="preserve"> dėl galimų </w:t>
      </w:r>
      <w:r>
        <w:t>šių problemų sprendimo būdų ir</w:t>
      </w:r>
      <w:r w:rsidR="001C18D5">
        <w:t xml:space="preserve"> kokios priemonės padėtų sudaryti palankesnes sąlygas efektyviau vykdyti bendruomeninių organizacijų veiklą. Buvo išsiųsti 16 bendruomeninių </w:t>
      </w:r>
      <w:r>
        <w:t>organizacijų raštai.</w:t>
      </w:r>
      <w:r w:rsidR="001C18D5">
        <w:t xml:space="preserve"> Iš viso gauti 2 atsilie</w:t>
      </w:r>
      <w:r w:rsidR="00A71721">
        <w:t xml:space="preserve">pimai </w:t>
      </w:r>
      <w:r w:rsidR="009F6806">
        <w:t xml:space="preserve">– </w:t>
      </w:r>
      <w:r w:rsidR="00A71721">
        <w:t>Paupių b</w:t>
      </w:r>
      <w:r w:rsidR="00B8763F">
        <w:t>endruomeninės organizacijos ir Klaipėdos s</w:t>
      </w:r>
      <w:r w:rsidR="00A71721">
        <w:t>enamiesčio gyventojų bendruomenės.</w:t>
      </w:r>
    </w:p>
    <w:p w:rsidR="00A71721" w:rsidRPr="00352996" w:rsidRDefault="00352996" w:rsidP="00D9006F">
      <w:pPr>
        <w:jc w:val="both"/>
        <w:rPr>
          <w:b/>
        </w:rPr>
      </w:pPr>
      <w:r>
        <w:tab/>
      </w:r>
      <w:r w:rsidR="00A71721" w:rsidRPr="00352996">
        <w:rPr>
          <w:b/>
        </w:rPr>
        <w:t>Paupių bendruomeninės organizacijos</w:t>
      </w:r>
      <w:r w:rsidR="00D96C10">
        <w:rPr>
          <w:b/>
        </w:rPr>
        <w:t xml:space="preserve"> problemos ir pa</w:t>
      </w:r>
      <w:r w:rsidR="00D96C10" w:rsidRPr="00352996">
        <w:rPr>
          <w:b/>
        </w:rPr>
        <w:t>siūlymai</w:t>
      </w:r>
      <w:r w:rsidR="00A71721" w:rsidRPr="00352996">
        <w:rPr>
          <w:b/>
        </w:rPr>
        <w:t>:</w:t>
      </w:r>
    </w:p>
    <w:p w:rsidR="00B81632" w:rsidRDefault="006968E6" w:rsidP="00775A41">
      <w:pPr>
        <w:ind w:firstLine="720"/>
        <w:jc w:val="both"/>
      </w:pPr>
      <w:r w:rsidRPr="00775A41">
        <w:rPr>
          <w:b/>
          <w:bCs/>
        </w:rPr>
        <w:t>1 įvardinta problema</w:t>
      </w:r>
      <w:r>
        <w:t xml:space="preserve"> -</w:t>
      </w:r>
      <w:r w:rsidR="00A71721">
        <w:t xml:space="preserve"> </w:t>
      </w:r>
      <w:r w:rsidR="004757DE">
        <w:t xml:space="preserve">Bendruomenės sąvokos viešinimo stoka. Dauguma gyventojų neskiria bendruomenės sąvokos nuo bendrijos. </w:t>
      </w:r>
    </w:p>
    <w:p w:rsidR="00A71721" w:rsidRDefault="00B81632" w:rsidP="00775A41">
      <w:pPr>
        <w:ind w:firstLine="720"/>
        <w:jc w:val="both"/>
      </w:pPr>
      <w:r w:rsidRPr="00775A41">
        <w:rPr>
          <w:b/>
          <w:bCs/>
        </w:rPr>
        <w:t>Siūlomas sprendimo būdas</w:t>
      </w:r>
      <w:r>
        <w:t xml:space="preserve"> </w:t>
      </w:r>
      <w:r w:rsidR="006968E6">
        <w:t>– vykdyti viešinimo kompaniją (</w:t>
      </w:r>
      <w:r w:rsidR="004757DE">
        <w:t>viešinimas spaudoje, TV, aiškinimas kodėl verta burtis į bendruomenes pavyzdžiai</w:t>
      </w:r>
      <w:r w:rsidR="006968E6">
        <w:t>)</w:t>
      </w:r>
      <w:r w:rsidR="004757DE">
        <w:t>.</w:t>
      </w:r>
    </w:p>
    <w:p w:rsidR="004757DE" w:rsidRDefault="006968E6" w:rsidP="00775A41">
      <w:pPr>
        <w:ind w:firstLine="720"/>
        <w:jc w:val="both"/>
      </w:pPr>
      <w:r w:rsidRPr="00775A41">
        <w:rPr>
          <w:b/>
          <w:bCs/>
        </w:rPr>
        <w:t>2 įvardinta problema</w:t>
      </w:r>
      <w:r>
        <w:t xml:space="preserve">  - patalpų neturėjimas.</w:t>
      </w:r>
    </w:p>
    <w:p w:rsidR="006968E6" w:rsidRDefault="00775A41" w:rsidP="00775A41">
      <w:pPr>
        <w:ind w:firstLine="720"/>
        <w:jc w:val="both"/>
      </w:pPr>
      <w:r w:rsidRPr="00775A41">
        <w:rPr>
          <w:b/>
          <w:bCs/>
        </w:rPr>
        <w:t>Siūlomas s</w:t>
      </w:r>
      <w:r w:rsidR="006968E6" w:rsidRPr="00775A41">
        <w:rPr>
          <w:b/>
          <w:bCs/>
        </w:rPr>
        <w:t>prendimo būdas</w:t>
      </w:r>
      <w:r w:rsidR="006968E6">
        <w:t xml:space="preserve"> – Bendruomenės namų įrengimas. Patalpų suteikim</w:t>
      </w:r>
      <w:r w:rsidR="00D151F8">
        <w:t>as kiekvienai bendruomenei, kad</w:t>
      </w:r>
      <w:r w:rsidR="006968E6">
        <w:t xml:space="preserve"> gyventojai galėtų rinktis jiems patogiu laiku ir dažnai, vykdyti įvairias veiklas, edukacijas.</w:t>
      </w:r>
    </w:p>
    <w:p w:rsidR="00AB2E78" w:rsidRDefault="00DF4DF4" w:rsidP="00D9006F">
      <w:pPr>
        <w:jc w:val="both"/>
      </w:pPr>
      <w:r>
        <w:tab/>
      </w:r>
      <w:r w:rsidR="00D151F8">
        <w:t xml:space="preserve">A. Petraitis pakomentavo, kad kai kurios bendruomenės šią problemą yra dalinai išsisprendusios yra pasiprašiusios prieglopsčio prie viešųjų bibliotekų. </w:t>
      </w:r>
      <w:r w:rsidR="00AB2E78">
        <w:t>S</w:t>
      </w:r>
      <w:r w:rsidR="00D151F8">
        <w:t xml:space="preserve">prendimas būtų jeigu atsirastų </w:t>
      </w:r>
      <w:r w:rsidR="00AB2E78">
        <w:t xml:space="preserve">mieste per tam tikrą atstumą </w:t>
      </w:r>
      <w:r w:rsidR="00D151F8">
        <w:t>bendruomenės</w:t>
      </w:r>
      <w:r w:rsidR="00F136ED">
        <w:t xml:space="preserve"> centrai, </w:t>
      </w:r>
      <w:r w:rsidR="00AB2E78">
        <w:t>kuriose galėtų glaustis ne viena, o kelios bendruomenės</w:t>
      </w:r>
      <w:r w:rsidR="00F136ED">
        <w:t xml:space="preserve">. </w:t>
      </w:r>
    </w:p>
    <w:p w:rsidR="00F136ED" w:rsidRDefault="00DF4DF4" w:rsidP="00D9006F">
      <w:pPr>
        <w:jc w:val="both"/>
      </w:pPr>
      <w:r>
        <w:tab/>
      </w:r>
      <w:r w:rsidR="00AB2E78">
        <w:t>T. Meškinis pakomentavo, kad š</w:t>
      </w:r>
      <w:r w:rsidR="00F136ED">
        <w:t>iuo metu yra vieni bendruomenės namai, kurie yra nelabai patogioje strateginėje vietoje, b</w:t>
      </w:r>
      <w:r w:rsidR="00EC3AE2">
        <w:t xml:space="preserve">ei </w:t>
      </w:r>
      <w:r w:rsidR="00F136ED">
        <w:t>pagal grafiką negali patekti visi pageidaujantys.</w:t>
      </w:r>
    </w:p>
    <w:p w:rsidR="00216AF3" w:rsidRDefault="00DF4DF4" w:rsidP="00D9006F">
      <w:pPr>
        <w:jc w:val="both"/>
      </w:pPr>
      <w:r>
        <w:tab/>
        <w:t xml:space="preserve">D. Petrolevičius pakomentavo, kad šis pasiūlymas </w:t>
      </w:r>
      <w:r w:rsidR="00216AF3">
        <w:t xml:space="preserve">būtų </w:t>
      </w:r>
      <w:r>
        <w:t>ne ministerijos kompetencija, tačiau tai yra problema ir ji turi būti užfiksuota.</w:t>
      </w:r>
      <w:r w:rsidR="00216AF3">
        <w:t xml:space="preserve"> </w:t>
      </w:r>
    </w:p>
    <w:p w:rsidR="000308B1" w:rsidRDefault="00216AF3" w:rsidP="000308B1">
      <w:pPr>
        <w:jc w:val="both"/>
      </w:pPr>
      <w:r>
        <w:tab/>
      </w:r>
      <w:r w:rsidR="00D151F8" w:rsidRPr="00775A41">
        <w:rPr>
          <w:b/>
          <w:bCs/>
        </w:rPr>
        <w:t>3 įvardinta problema</w:t>
      </w:r>
      <w:r w:rsidR="00D151F8">
        <w:t xml:space="preserve"> – Bendruomenės – Gyventojų aktyvumo stoka</w:t>
      </w:r>
      <w:r w:rsidR="00EE795E">
        <w:t xml:space="preserve">. </w:t>
      </w:r>
    </w:p>
    <w:p w:rsidR="000308B1" w:rsidRDefault="000308B1" w:rsidP="000308B1">
      <w:pPr>
        <w:jc w:val="both"/>
      </w:pPr>
      <w:r>
        <w:tab/>
      </w:r>
      <w:r w:rsidRPr="000308B1">
        <w:rPr>
          <w:b/>
        </w:rPr>
        <w:t>3.1.</w:t>
      </w:r>
      <w:r w:rsidR="004C1AFA" w:rsidRPr="000308B1">
        <w:rPr>
          <w:b/>
        </w:rPr>
        <w:t xml:space="preserve">Trečios įvardintos </w:t>
      </w:r>
      <w:r w:rsidR="00E74CCD">
        <w:rPr>
          <w:b/>
        </w:rPr>
        <w:t xml:space="preserve">problemos pirmas </w:t>
      </w:r>
      <w:r w:rsidR="004C1AFA" w:rsidRPr="000308B1">
        <w:rPr>
          <w:b/>
        </w:rPr>
        <w:t>s</w:t>
      </w:r>
      <w:r w:rsidR="0069373F" w:rsidRPr="000308B1">
        <w:rPr>
          <w:b/>
        </w:rPr>
        <w:t>iūlomas sprendimo būdas</w:t>
      </w:r>
      <w:r w:rsidR="0069373F">
        <w:t xml:space="preserve"> - p</w:t>
      </w:r>
      <w:r w:rsidR="00EE795E">
        <w:t>roje</w:t>
      </w:r>
      <w:r w:rsidR="00C67AE2">
        <w:t>ktinė veikla per metus. Taip gyventojui suteikiama galimybė realizuoti save, atskleisti savi gabumus. Tuo pačiu paskiestų jų požiūris, nuostata į bendruomenę</w:t>
      </w:r>
      <w:r w:rsidR="00687433">
        <w:t>. Atsirinktų vertybes. Atsirastų galimybė panaudoti vietos gyventojų žinias ir įgū</w:t>
      </w:r>
      <w:r w:rsidR="00F82578">
        <w:t>d</w:t>
      </w:r>
      <w:r w:rsidR="00687433">
        <w:t>žius.</w:t>
      </w:r>
      <w:r>
        <w:t xml:space="preserve"> </w:t>
      </w:r>
    </w:p>
    <w:p w:rsidR="000308B1" w:rsidRDefault="000308B1" w:rsidP="000308B1">
      <w:pPr>
        <w:pStyle w:val="Sraopastraipa"/>
        <w:ind w:left="0"/>
        <w:jc w:val="both"/>
      </w:pPr>
      <w:r>
        <w:tab/>
      </w:r>
      <w:r w:rsidR="0069373F">
        <w:t xml:space="preserve">D. Petrolevičius informavo, kad Socialinės apsaugos ir darbo ministerija </w:t>
      </w:r>
      <w:r w:rsidR="0069373F" w:rsidRPr="000308B1">
        <w:rPr>
          <w:lang w:val="en-US"/>
        </w:rPr>
        <w:t xml:space="preserve">2020 m. vasario 4 d. </w:t>
      </w:r>
      <w:r w:rsidR="0069373F">
        <w:t>patvirtino 1.1.5 priemonės „Stiprinti bendruomeninę veiklą savivaldybėse aprašą“ ir planuojama</w:t>
      </w:r>
      <w:r>
        <w:t>,</w:t>
      </w:r>
      <w:r w:rsidR="0069373F">
        <w:t xml:space="preserve"> kad konkursas bus paskelbtas jau antrame ketvirtyje.</w:t>
      </w:r>
      <w:r>
        <w:t xml:space="preserve"> </w:t>
      </w:r>
    </w:p>
    <w:p w:rsidR="00EC3AE2" w:rsidRDefault="000308B1" w:rsidP="000308B1">
      <w:pPr>
        <w:pStyle w:val="Sraopastraipa"/>
        <w:ind w:left="0"/>
        <w:jc w:val="both"/>
      </w:pPr>
      <w:r>
        <w:tab/>
      </w:r>
      <w:r w:rsidRPr="000308B1">
        <w:rPr>
          <w:b/>
          <w:lang w:val="en-US"/>
        </w:rPr>
        <w:t>3.2.</w:t>
      </w:r>
      <w:r w:rsidR="0069373F" w:rsidRPr="000308B1">
        <w:rPr>
          <w:b/>
          <w:lang w:val="en-US"/>
        </w:rPr>
        <w:t xml:space="preserve"> </w:t>
      </w:r>
      <w:r w:rsidR="004C1AFA" w:rsidRPr="000308B1">
        <w:rPr>
          <w:b/>
        </w:rPr>
        <w:t xml:space="preserve">Trečios įvardintos problemos </w:t>
      </w:r>
      <w:r w:rsidR="00E74CCD">
        <w:rPr>
          <w:b/>
        </w:rPr>
        <w:t xml:space="preserve">antras </w:t>
      </w:r>
      <w:r w:rsidR="004C1AFA" w:rsidRPr="000308B1">
        <w:rPr>
          <w:b/>
        </w:rPr>
        <w:t>s</w:t>
      </w:r>
      <w:r w:rsidR="0069373F" w:rsidRPr="000308B1">
        <w:rPr>
          <w:b/>
          <w:lang w:val="en-US"/>
        </w:rPr>
        <w:t>iūl</w:t>
      </w:r>
      <w:r w:rsidR="00EE795E" w:rsidRPr="000308B1">
        <w:rPr>
          <w:b/>
        </w:rPr>
        <w:t>omas s</w:t>
      </w:r>
      <w:r w:rsidR="00D151F8" w:rsidRPr="000308B1">
        <w:rPr>
          <w:b/>
        </w:rPr>
        <w:t>prendimo būdas</w:t>
      </w:r>
      <w:r w:rsidR="0069373F">
        <w:rPr>
          <w:b/>
          <w:bCs/>
        </w:rPr>
        <w:t xml:space="preserve"> - </w:t>
      </w:r>
      <w:r w:rsidR="0069373F" w:rsidRPr="000308B1">
        <w:rPr>
          <w:bCs/>
        </w:rPr>
        <w:t>p</w:t>
      </w:r>
      <w:r w:rsidR="00687433">
        <w:t>agrindinių problemų sprendimas kartu su vietos gyventojais, piliečių įtraukimas į vietos įvykius – yra pagrindinė, svarbiausioji dalis kuriant veiklą ir stiprią bendruomenę. Jei aktyviai nedalyvaujama, bendruomenei sunku nutarti, kokias problemas ir kaip spręsti.</w:t>
      </w:r>
      <w:r w:rsidR="004C1AFA">
        <w:t xml:space="preserve"> </w:t>
      </w:r>
    </w:p>
    <w:p w:rsidR="00713168" w:rsidRDefault="004C1AFA" w:rsidP="00216AF3">
      <w:pPr>
        <w:ind w:firstLine="360"/>
        <w:jc w:val="both"/>
      </w:pPr>
      <w:r>
        <w:t>D. Petolevičius pakomentavo</w:t>
      </w:r>
      <w:r w:rsidR="00CD5F35">
        <w:t>,  k</w:t>
      </w:r>
      <w:r>
        <w:t xml:space="preserve">ad dalinis </w:t>
      </w:r>
      <w:r w:rsidR="00CD5F35">
        <w:t xml:space="preserve">gyventojų </w:t>
      </w:r>
      <w:r>
        <w:t xml:space="preserve">įtraukimas </w:t>
      </w:r>
      <w:r w:rsidR="00CD5F35">
        <w:t xml:space="preserve">vyksta </w:t>
      </w:r>
      <w:r>
        <w:t>per komisijas, dar</w:t>
      </w:r>
      <w:r w:rsidR="00CD5F35">
        <w:t>bo grupes, kitas dalykas nemaža dalimi tai turėtų įvykti kai kursime Dalyvaujamąjį biudžetą ir tai turėtų būti esminė gyventojų įtraukimo į sprendimų priėmimą priemonė.</w:t>
      </w:r>
      <w:r w:rsidR="00713168">
        <w:t xml:space="preserve"> </w:t>
      </w:r>
    </w:p>
    <w:p w:rsidR="00D63051" w:rsidRPr="00D63051" w:rsidRDefault="00713168" w:rsidP="00216AF3">
      <w:pPr>
        <w:ind w:firstLine="360"/>
        <w:jc w:val="both"/>
      </w:pPr>
      <w:r>
        <w:tab/>
      </w:r>
      <w:r w:rsidR="000308B1" w:rsidRPr="000308B1">
        <w:rPr>
          <w:b/>
          <w:lang w:val="en-US"/>
        </w:rPr>
        <w:t>3.3.</w:t>
      </w:r>
      <w:r w:rsidR="00CD5F35" w:rsidRPr="000308B1">
        <w:rPr>
          <w:b/>
          <w:lang w:val="en-US"/>
        </w:rPr>
        <w:t xml:space="preserve"> </w:t>
      </w:r>
      <w:r w:rsidR="0078142E" w:rsidRPr="000308B1">
        <w:rPr>
          <w:b/>
        </w:rPr>
        <w:t xml:space="preserve">Trečios įvardintos problemos </w:t>
      </w:r>
      <w:r w:rsidR="0078142E">
        <w:rPr>
          <w:b/>
        </w:rPr>
        <w:t xml:space="preserve">trečias </w:t>
      </w:r>
      <w:r w:rsidR="0078142E" w:rsidRPr="000308B1">
        <w:rPr>
          <w:b/>
        </w:rPr>
        <w:t>s</w:t>
      </w:r>
      <w:r w:rsidR="0078142E" w:rsidRPr="000308B1">
        <w:rPr>
          <w:b/>
          <w:lang w:val="en-US"/>
        </w:rPr>
        <w:t>iūl</w:t>
      </w:r>
      <w:r w:rsidR="0078142E" w:rsidRPr="000308B1">
        <w:rPr>
          <w:b/>
        </w:rPr>
        <w:t>omas sprendimo būdas</w:t>
      </w:r>
      <w:r w:rsidR="0078142E">
        <w:rPr>
          <w:b/>
          <w:bCs/>
        </w:rPr>
        <w:t xml:space="preserve"> – </w:t>
      </w:r>
      <w:r w:rsidR="00CD5F35" w:rsidRPr="0078142E">
        <w:rPr>
          <w:lang w:val="en-US"/>
        </w:rPr>
        <w:t>V</w:t>
      </w:r>
      <w:r w:rsidR="007F07A5" w:rsidRPr="0078142E">
        <w:t xml:space="preserve">ietinės </w:t>
      </w:r>
      <w:r w:rsidR="0078142E">
        <w:t>iniciatyvos projektų skatinimas,</w:t>
      </w:r>
      <w:r w:rsidR="000308B1" w:rsidRPr="000308B1">
        <w:rPr>
          <w:b/>
        </w:rPr>
        <w:t xml:space="preserve"> </w:t>
      </w:r>
      <w:r w:rsidR="00D63051" w:rsidRPr="00D63051">
        <w:t xml:space="preserve">kad atsirastų </w:t>
      </w:r>
      <w:r w:rsidR="00D63051">
        <w:t>savivaldybės biudžete eilutė ir galimybė teikti projektus tik bendruomeninėms organizacijoms, kad nereikėtų varžytis kartu su NVO</w:t>
      </w:r>
      <w:r w:rsidR="00B42877">
        <w:t>, religinėmis organizacijomis</w:t>
      </w:r>
      <w:r w:rsidR="00D63051">
        <w:t xml:space="preserve"> ar kitomis biudžetinėmis organizacijomis.</w:t>
      </w:r>
    </w:p>
    <w:p w:rsidR="00182ED1" w:rsidRDefault="00182ED1" w:rsidP="00216AF3">
      <w:pPr>
        <w:ind w:firstLine="360"/>
        <w:jc w:val="both"/>
      </w:pPr>
      <w:r>
        <w:lastRenderedPageBreak/>
        <w:tab/>
      </w:r>
      <w:r w:rsidR="00CD5F35" w:rsidRPr="00CD5F35">
        <w:rPr>
          <w:b/>
          <w:bCs/>
        </w:rPr>
        <w:t>4 įvardinta p</w:t>
      </w:r>
      <w:r w:rsidRPr="00CD5F35">
        <w:rPr>
          <w:b/>
          <w:bCs/>
        </w:rPr>
        <w:t>roblema</w:t>
      </w:r>
      <w:r>
        <w:t xml:space="preserve"> – renginių, edukacijų viešinimui reikalinga įranga.</w:t>
      </w:r>
    </w:p>
    <w:p w:rsidR="00182ED1" w:rsidRDefault="00095554" w:rsidP="00B42877">
      <w:pPr>
        <w:ind w:firstLine="720"/>
        <w:jc w:val="both"/>
      </w:pPr>
      <w:r>
        <w:rPr>
          <w:b/>
        </w:rPr>
        <w:t>Ketvirtos</w:t>
      </w:r>
      <w:r w:rsidRPr="000308B1">
        <w:rPr>
          <w:b/>
        </w:rPr>
        <w:t xml:space="preserve"> įvardintos </w:t>
      </w:r>
      <w:r w:rsidR="002448A3">
        <w:rPr>
          <w:b/>
        </w:rPr>
        <w:t xml:space="preserve">problemos </w:t>
      </w:r>
      <w:r w:rsidRPr="000308B1">
        <w:rPr>
          <w:b/>
        </w:rPr>
        <w:t>siūlomas sprendimo būdas</w:t>
      </w:r>
      <w:r>
        <w:t xml:space="preserve"> - </w:t>
      </w:r>
      <w:r w:rsidR="00B42877">
        <w:t>- s</w:t>
      </w:r>
      <w:r w:rsidR="00182ED1">
        <w:t>kelbimų lentos kiekvienoje bendruomenėje.</w:t>
      </w:r>
    </w:p>
    <w:p w:rsidR="00A03C4D" w:rsidRDefault="00095554" w:rsidP="00A03C4D">
      <w:pPr>
        <w:jc w:val="both"/>
      </w:pPr>
      <w:r>
        <w:tab/>
      </w:r>
      <w:r w:rsidR="00F5633F">
        <w:t>Gyventojai, kurie yra aktyvesni, patys pradeda rodyti iniciatyvą ir burtis į bendruomenes, tačiau nesulaukia palaikymo bei paramos, neturi</w:t>
      </w:r>
      <w:r w:rsidR="00ED5C3A">
        <w:t xml:space="preserve"> sprendimo teises, nėra supažindinami su savo gyvenamojoje aplinkoje vyksiančiais pakeitimais.</w:t>
      </w:r>
      <w:r w:rsidR="00A03C4D">
        <w:t xml:space="preserve"> </w:t>
      </w:r>
    </w:p>
    <w:p w:rsidR="00A03C4D" w:rsidRDefault="00A03C4D" w:rsidP="00A03C4D">
      <w:pPr>
        <w:jc w:val="both"/>
      </w:pPr>
      <w:r>
        <w:tab/>
        <w:t xml:space="preserve">A. </w:t>
      </w:r>
      <w:r w:rsidR="00B42877">
        <w:t xml:space="preserve">Zalumskienė. </w:t>
      </w:r>
      <w:r w:rsidR="004C5738">
        <w:t>P</w:t>
      </w:r>
      <w:r w:rsidR="00B42877">
        <w:t>akomentavo</w:t>
      </w:r>
      <w:r w:rsidR="004C5738">
        <w:t>,</w:t>
      </w:r>
      <w:r w:rsidR="00B42877">
        <w:t xml:space="preserve"> kad galėtų būti kaip socialinė skelbimų lenta ir matytųsi iš kart</w:t>
      </w:r>
      <w:r w:rsidR="00A67D24">
        <w:t>o</w:t>
      </w:r>
      <w:r w:rsidR="00B42877">
        <w:t xml:space="preserve"> įvažiavus į kvartalą</w:t>
      </w:r>
      <w:r w:rsidR="00A67D24">
        <w:t>, joje matytųsi informacija seniūnaičio, bendruomenės ir galėtų būti socialinė reklama ir tai kas aktualu gyventojams.</w:t>
      </w:r>
      <w:r w:rsidR="003B064D">
        <w:t xml:space="preserve"> </w:t>
      </w:r>
    </w:p>
    <w:p w:rsidR="004C5738" w:rsidRDefault="00A03C4D" w:rsidP="004C5738">
      <w:pPr>
        <w:jc w:val="both"/>
      </w:pPr>
      <w:r>
        <w:tab/>
        <w:t xml:space="preserve">A. </w:t>
      </w:r>
      <w:r w:rsidR="003B064D">
        <w:t>Petraitis pakomentavo, kad ta pati informacija galėtų atsispindėti ir savivaldybės tinklalapyje.</w:t>
      </w:r>
      <w:r w:rsidR="000C6C80">
        <w:t xml:space="preserve"> </w:t>
      </w:r>
    </w:p>
    <w:p w:rsidR="00ED5C3A" w:rsidRDefault="004C5738" w:rsidP="004C5738">
      <w:pPr>
        <w:jc w:val="both"/>
      </w:pPr>
      <w:r>
        <w:rPr>
          <w:b/>
        </w:rPr>
        <w:tab/>
      </w:r>
      <w:r w:rsidRPr="004C5738">
        <w:rPr>
          <w:b/>
        </w:rPr>
        <w:t xml:space="preserve">5 </w:t>
      </w:r>
      <w:r w:rsidR="000C6C80" w:rsidRPr="004C5738">
        <w:rPr>
          <w:b/>
          <w:bCs/>
        </w:rPr>
        <w:t>į</w:t>
      </w:r>
      <w:r w:rsidR="003B064D" w:rsidRPr="004C5738">
        <w:rPr>
          <w:b/>
          <w:bCs/>
        </w:rPr>
        <w:t>vardinta p</w:t>
      </w:r>
      <w:r w:rsidR="00ED5C3A" w:rsidRPr="004C5738">
        <w:rPr>
          <w:b/>
          <w:bCs/>
        </w:rPr>
        <w:t>roblema</w:t>
      </w:r>
      <w:r w:rsidR="00ED5C3A">
        <w:t xml:space="preserve"> – pagalbos, paramos trūkumas iš valstybės, savivaldybės</w:t>
      </w:r>
      <w:r w:rsidR="00B04C52">
        <w:t>.</w:t>
      </w:r>
    </w:p>
    <w:p w:rsidR="00B04C52" w:rsidRDefault="00B04C52" w:rsidP="00182ED1">
      <w:pPr>
        <w:jc w:val="both"/>
      </w:pPr>
      <w:r>
        <w:tab/>
      </w:r>
      <w:r w:rsidR="003E3F52" w:rsidRPr="003E3F52">
        <w:rPr>
          <w:b/>
          <w:lang w:val="en-US"/>
        </w:rPr>
        <w:t>5.1.</w:t>
      </w:r>
      <w:r w:rsidR="007F496C" w:rsidRPr="003E3F52">
        <w:rPr>
          <w:b/>
          <w:lang w:val="en-US"/>
        </w:rPr>
        <w:t xml:space="preserve"> </w:t>
      </w:r>
      <w:r w:rsidR="00184D42" w:rsidRPr="003E3F52">
        <w:rPr>
          <w:b/>
        </w:rPr>
        <w:t xml:space="preserve">Penktos įvardintos problemos </w:t>
      </w:r>
      <w:r w:rsidR="002448A3">
        <w:rPr>
          <w:b/>
        </w:rPr>
        <w:t xml:space="preserve">pirmas </w:t>
      </w:r>
      <w:r w:rsidR="00184D42" w:rsidRPr="003E3F52">
        <w:rPr>
          <w:b/>
        </w:rPr>
        <w:t>s</w:t>
      </w:r>
      <w:r w:rsidR="00184D42" w:rsidRPr="003E3F52">
        <w:rPr>
          <w:b/>
          <w:lang w:val="en-US"/>
        </w:rPr>
        <w:t>iūl</w:t>
      </w:r>
      <w:r w:rsidR="00184D42" w:rsidRPr="003E3F52">
        <w:rPr>
          <w:b/>
        </w:rPr>
        <w:t>omas sprendimo būdas</w:t>
      </w:r>
      <w:r w:rsidR="003E3F52">
        <w:t xml:space="preserve"> – </w:t>
      </w:r>
      <w:r w:rsidR="00184D42">
        <w:t>į</w:t>
      </w:r>
      <w:r>
        <w:t>takos</w:t>
      </w:r>
      <w:r w:rsidR="003E3F52">
        <w:t xml:space="preserve"> </w:t>
      </w:r>
      <w:r>
        <w:t>galimybių padidinimas</w:t>
      </w:r>
      <w:r w:rsidR="007F496C">
        <w:t xml:space="preserve">, </w:t>
      </w:r>
      <w:r>
        <w:t>apsisprendimo kompetencija</w:t>
      </w:r>
      <w:r w:rsidR="00A50FE2">
        <w:t>, dalyvavimo arba balso teisė ūkinėje ir kultūrinėje veikloje. Dalyvaujamasis biudžetas.</w:t>
      </w:r>
    </w:p>
    <w:p w:rsidR="00A50FE2" w:rsidRDefault="000F26D0" w:rsidP="00182ED1">
      <w:pPr>
        <w:jc w:val="both"/>
      </w:pPr>
      <w:r>
        <w:tab/>
      </w:r>
      <w:r w:rsidR="003E3F52" w:rsidRPr="003E3F52">
        <w:rPr>
          <w:b/>
        </w:rPr>
        <w:t>5.2.</w:t>
      </w:r>
      <w:r w:rsidR="007F496C" w:rsidRPr="003E3F52">
        <w:rPr>
          <w:b/>
        </w:rPr>
        <w:t xml:space="preserve"> Penktos įvardintos problemos </w:t>
      </w:r>
      <w:r w:rsidR="002448A3">
        <w:rPr>
          <w:b/>
        </w:rPr>
        <w:t xml:space="preserve">antras </w:t>
      </w:r>
      <w:r w:rsidR="007F496C" w:rsidRPr="003E3F52">
        <w:rPr>
          <w:b/>
        </w:rPr>
        <w:t>s</w:t>
      </w:r>
      <w:r w:rsidR="007F496C" w:rsidRPr="003E3F52">
        <w:rPr>
          <w:b/>
          <w:lang w:val="en-US"/>
        </w:rPr>
        <w:t>iūl</w:t>
      </w:r>
      <w:r w:rsidR="007F496C" w:rsidRPr="003E3F52">
        <w:rPr>
          <w:b/>
        </w:rPr>
        <w:t>omas antras sprendimo būdas</w:t>
      </w:r>
      <w:r w:rsidR="007F496C">
        <w:t xml:space="preserve"> - a</w:t>
      </w:r>
      <w:r>
        <w:t>ktyvioms bendruomenėms, kurios prižiūri (ar sutinka tai daryti ateityje) toje teritorijoje esančias viešąsias erdves – skirti finansavimą būtinam inventoriui įsigyti (žoliapjovę, traktoriuką, šakų, krūmų genėjimui</w:t>
      </w:r>
      <w:r w:rsidR="00671903">
        <w:t xml:space="preserve"> skirtas priemones – žirkles, pjūklelius. Darbo pirštines ir t.t).</w:t>
      </w:r>
    </w:p>
    <w:p w:rsidR="000C6C80" w:rsidRDefault="000C6C80" w:rsidP="00182ED1">
      <w:pPr>
        <w:jc w:val="both"/>
      </w:pPr>
      <w:r>
        <w:tab/>
        <w:t>D. Petrol</w:t>
      </w:r>
      <w:r w:rsidR="003E3F52">
        <w:t xml:space="preserve">evičius pakomentavo, kad tokio </w:t>
      </w:r>
      <w:r>
        <w:t xml:space="preserve">tiesioginio finansavimo </w:t>
      </w:r>
      <w:r w:rsidR="003E3F52">
        <w:t xml:space="preserve">nelabai </w:t>
      </w:r>
      <w:r>
        <w:t xml:space="preserve">galėtų būti, </w:t>
      </w:r>
      <w:r w:rsidR="003E3F52">
        <w:t xml:space="preserve">tačiau </w:t>
      </w:r>
      <w:r>
        <w:t>nebent tai galima būtų įgyvendinti per projektinę veiklą.</w:t>
      </w:r>
    </w:p>
    <w:p w:rsidR="003D6E77" w:rsidRDefault="000C6C80" w:rsidP="003D6E77">
      <w:pPr>
        <w:jc w:val="both"/>
      </w:pPr>
      <w:r>
        <w:tab/>
      </w:r>
      <w:r w:rsidR="003E3F52" w:rsidRPr="003E3F52">
        <w:rPr>
          <w:b/>
        </w:rPr>
        <w:t>5.3.</w:t>
      </w:r>
      <w:r w:rsidR="007F496C" w:rsidRPr="003E3F52">
        <w:rPr>
          <w:b/>
        </w:rPr>
        <w:t xml:space="preserve"> Penktos įvardintos problemos trečias s</w:t>
      </w:r>
      <w:r w:rsidR="007F496C" w:rsidRPr="003E3F52">
        <w:rPr>
          <w:b/>
          <w:lang w:val="en-US"/>
        </w:rPr>
        <w:t>iūl</w:t>
      </w:r>
      <w:r w:rsidR="007F496C" w:rsidRPr="003E3F52">
        <w:rPr>
          <w:b/>
        </w:rPr>
        <w:t>omas sprendimo būdas</w:t>
      </w:r>
      <w:r w:rsidR="007F496C">
        <w:t xml:space="preserve"> - s</w:t>
      </w:r>
      <w:r w:rsidR="00736090">
        <w:t xml:space="preserve">iekiant didinti Paupių raj. </w:t>
      </w:r>
      <w:r w:rsidR="00E27C28">
        <w:t>s</w:t>
      </w:r>
      <w:r w:rsidR="00736090">
        <w:t>augumą, įrengti keletą apsauginių kamerų.</w:t>
      </w:r>
    </w:p>
    <w:p w:rsidR="00736090" w:rsidRDefault="003D6E77" w:rsidP="003D6E77">
      <w:pPr>
        <w:jc w:val="both"/>
      </w:pPr>
      <w:r>
        <w:tab/>
        <w:t xml:space="preserve">A. </w:t>
      </w:r>
      <w:r w:rsidR="000C6C80">
        <w:t>Petraitis pakomentavo, kad šis siūlymas skirtas turėtų būti savivaldybei, bet ne Ministerijai.</w:t>
      </w:r>
    </w:p>
    <w:p w:rsidR="00736090" w:rsidRDefault="00736090" w:rsidP="00182ED1">
      <w:pPr>
        <w:jc w:val="both"/>
      </w:pPr>
      <w:r>
        <w:tab/>
      </w:r>
      <w:r w:rsidR="003D6E77">
        <w:rPr>
          <w:b/>
          <w:lang w:val="en-US"/>
        </w:rPr>
        <w:t>5.4</w:t>
      </w:r>
      <w:r w:rsidR="003D6E77" w:rsidRPr="003D6E77">
        <w:rPr>
          <w:b/>
          <w:lang w:val="en-US"/>
        </w:rPr>
        <w:t>.</w:t>
      </w:r>
      <w:r w:rsidR="00E27C28">
        <w:t xml:space="preserve"> </w:t>
      </w:r>
      <w:r w:rsidR="003D6E77" w:rsidRPr="003E3F52">
        <w:rPr>
          <w:b/>
        </w:rPr>
        <w:t>Pen</w:t>
      </w:r>
      <w:r w:rsidR="003D6E77">
        <w:rPr>
          <w:b/>
        </w:rPr>
        <w:t>ktos įvardintos problemos ketvirtas</w:t>
      </w:r>
      <w:r w:rsidR="003D6E77" w:rsidRPr="003E3F52">
        <w:rPr>
          <w:b/>
        </w:rPr>
        <w:t xml:space="preserve"> s</w:t>
      </w:r>
      <w:r w:rsidR="003D6E77" w:rsidRPr="003E3F52">
        <w:rPr>
          <w:b/>
          <w:lang w:val="en-US"/>
        </w:rPr>
        <w:t>iūl</w:t>
      </w:r>
      <w:r w:rsidR="003D6E77" w:rsidRPr="003E3F52">
        <w:rPr>
          <w:b/>
        </w:rPr>
        <w:t>omas sprendimo būdas</w:t>
      </w:r>
      <w:r w:rsidR="003D6E77">
        <w:t xml:space="preserve"> - </w:t>
      </w:r>
      <w:r>
        <w:t xml:space="preserve">Paupių </w:t>
      </w:r>
      <w:r w:rsidR="00512683">
        <w:t xml:space="preserve">raj. gyventojai – aktyvūs, norintys grąžinti savo gyvenamąją aplinką, tačiau nėra </w:t>
      </w:r>
      <w:r w:rsidR="003D6E77">
        <w:t>tokios teritorijos. Pageidavimas</w:t>
      </w:r>
      <w:r w:rsidR="00A52021">
        <w:t xml:space="preserve">, kad bendruomenė galėtų turėti savo </w:t>
      </w:r>
      <w:r w:rsidR="003D6E77">
        <w:t xml:space="preserve">tokią </w:t>
      </w:r>
      <w:r w:rsidR="004C0202">
        <w:t>vieš</w:t>
      </w:r>
      <w:r w:rsidR="00A52021">
        <w:t>ą erdvę, kur galėtų</w:t>
      </w:r>
      <w:r w:rsidR="004C0202">
        <w:t xml:space="preserve"> rengti šventes, tvarkytis, įsirengti žaidimų aikštelę.</w:t>
      </w:r>
    </w:p>
    <w:p w:rsidR="00B4692C" w:rsidRDefault="003D6E77" w:rsidP="00B4692C">
      <w:pPr>
        <w:ind w:firstLine="720"/>
        <w:jc w:val="both"/>
      </w:pPr>
      <w:r w:rsidRPr="003D6E77">
        <w:rPr>
          <w:b/>
        </w:rPr>
        <w:t>6 įvardinta p</w:t>
      </w:r>
      <w:r w:rsidR="00B4692C" w:rsidRPr="003D6E77">
        <w:rPr>
          <w:b/>
        </w:rPr>
        <w:t>roblema</w:t>
      </w:r>
      <w:r w:rsidR="00B4692C">
        <w:t xml:space="preserve"> – motyvacijos, pačios bendruomenės teisėtos galimybės veikti stoka.</w:t>
      </w:r>
    </w:p>
    <w:p w:rsidR="00B4692C" w:rsidRDefault="009155B1" w:rsidP="00B4692C">
      <w:pPr>
        <w:jc w:val="both"/>
      </w:pPr>
      <w:r>
        <w:rPr>
          <w:b/>
        </w:rPr>
        <w:tab/>
        <w:t xml:space="preserve">Šeštos įvardintos problemos </w:t>
      </w:r>
      <w:r w:rsidRPr="003E3F52">
        <w:rPr>
          <w:b/>
        </w:rPr>
        <w:t>s</w:t>
      </w:r>
      <w:r w:rsidRPr="003E3F52">
        <w:rPr>
          <w:b/>
          <w:lang w:val="en-US"/>
        </w:rPr>
        <w:t>iūl</w:t>
      </w:r>
      <w:r w:rsidRPr="003E3F52">
        <w:rPr>
          <w:b/>
        </w:rPr>
        <w:t>omas sprendimo būdas</w:t>
      </w:r>
      <w:r>
        <w:t xml:space="preserve"> – </w:t>
      </w:r>
      <w:r w:rsidR="00B4692C">
        <w:t>Viešosios erdvės gyvenamuosiuose rajonuose skyrimas bendruomenėms ir jų pritaikymas gyventojų susibūrimams.</w:t>
      </w:r>
    </w:p>
    <w:p w:rsidR="00B4692C" w:rsidRDefault="00B4692C" w:rsidP="00B4692C">
      <w:pPr>
        <w:jc w:val="both"/>
      </w:pPr>
      <w:r>
        <w:tab/>
      </w:r>
      <w:r w:rsidR="009155B1" w:rsidRPr="009155B1">
        <w:rPr>
          <w:b/>
        </w:rPr>
        <w:t>7 įvardinta p</w:t>
      </w:r>
      <w:r w:rsidRPr="009155B1">
        <w:rPr>
          <w:b/>
        </w:rPr>
        <w:t>roblema –</w:t>
      </w:r>
      <w:r>
        <w:t xml:space="preserve"> vaikų žaidimo ir sporto aikštelių nebuvimas.</w:t>
      </w:r>
    </w:p>
    <w:p w:rsidR="00B4692C" w:rsidRDefault="00B4692C" w:rsidP="00B4692C">
      <w:pPr>
        <w:jc w:val="both"/>
      </w:pPr>
      <w:r>
        <w:tab/>
      </w:r>
      <w:r w:rsidR="009155B1" w:rsidRPr="009155B1">
        <w:rPr>
          <w:b/>
        </w:rPr>
        <w:t>Septintos įvardintos problemos s</w:t>
      </w:r>
      <w:r w:rsidR="009155B1" w:rsidRPr="009155B1">
        <w:rPr>
          <w:b/>
          <w:lang w:val="en-US"/>
        </w:rPr>
        <w:t>iūl</w:t>
      </w:r>
      <w:r w:rsidR="009155B1" w:rsidRPr="009155B1">
        <w:rPr>
          <w:b/>
        </w:rPr>
        <w:t>omas sprendimo būdas</w:t>
      </w:r>
      <w:r w:rsidR="009C383E">
        <w:rPr>
          <w:b/>
        </w:rPr>
        <w:t xml:space="preserve"> – </w:t>
      </w:r>
      <w:r w:rsidR="009C383E" w:rsidRPr="009C383E">
        <w:t>į</w:t>
      </w:r>
      <w:r w:rsidRPr="009C383E">
        <w:t>rengti</w:t>
      </w:r>
      <w:r>
        <w:t xml:space="preserve"> vaikų žaidimo ir sporto aikšteles, nes jos įgalina daugiau bendrauti, ne tik jaunas šeimas su mažais vaikais bet ir senjorus, atvedusius anūkėlius pažaisti. Be to sporto aikštelių atsiradimas gyvenamuosiuose rajonuose skatintų visus gyventojus sportuoti ir užtikrintų bendruomeniškumą.</w:t>
      </w:r>
    </w:p>
    <w:p w:rsidR="00184D42" w:rsidRDefault="00E27C28" w:rsidP="00182ED1">
      <w:pPr>
        <w:jc w:val="both"/>
      </w:pPr>
      <w:r>
        <w:tab/>
        <w:t>T. me</w:t>
      </w:r>
      <w:r w:rsidR="00F21048">
        <w:t>š</w:t>
      </w:r>
      <w:r>
        <w:t>kinis pakomentavo, kad kaimo ben</w:t>
      </w:r>
      <w:r w:rsidR="00F21048">
        <w:t>d</w:t>
      </w:r>
      <w:r>
        <w:t>ruomenė</w:t>
      </w:r>
      <w:r w:rsidR="00F21048">
        <w:t xml:space="preserve">ms išskiriama teritorija, kurioje gali kurtis ir vykdyti savo veiklą, </w:t>
      </w:r>
      <w:r>
        <w:t xml:space="preserve"> </w:t>
      </w:r>
      <w:r w:rsidR="00F21048">
        <w:t>rengti šventes, susibūrimus, ne</w:t>
      </w:r>
      <w:r w:rsidR="00914E08">
        <w:t>t</w:t>
      </w:r>
      <w:r w:rsidR="00F21048">
        <w:t xml:space="preserve">gi yra programos per kurias galima įsigyti modulinius namukus. </w:t>
      </w:r>
    </w:p>
    <w:p w:rsidR="00F21048" w:rsidRDefault="00F21048" w:rsidP="00F21048">
      <w:pPr>
        <w:ind w:firstLine="720"/>
        <w:jc w:val="both"/>
      </w:pPr>
      <w:r>
        <w:t xml:space="preserve">D. Petrolevičius pakomentavo, kad savivaldybės teritorijos yra suplanuotos. </w:t>
      </w:r>
    </w:p>
    <w:p w:rsidR="00B4692C" w:rsidRDefault="00F21048" w:rsidP="00F21048">
      <w:pPr>
        <w:ind w:firstLine="720"/>
        <w:jc w:val="both"/>
      </w:pPr>
      <w:r>
        <w:t>R. Baguckienė paaiškino, kad jau kreipėsi į savivaldybę dėl tokios teritorijos išskyrimo. Paupių bendruomenė šiuo metu naudojasi Klaipėdos valstybinės kolegijos teritorija, ją prižiūri,</w:t>
      </w:r>
      <w:r w:rsidR="00B4692C">
        <w:t xml:space="preserve"> rengia šventes,</w:t>
      </w:r>
      <w:r>
        <w:t xml:space="preserve"> tačiau pageidautų turėti savo bendruomenei skirtą teritoriją.</w:t>
      </w:r>
    </w:p>
    <w:p w:rsidR="00B4692C" w:rsidRDefault="00B4692C" w:rsidP="00F21048">
      <w:pPr>
        <w:ind w:firstLine="720"/>
        <w:jc w:val="both"/>
      </w:pPr>
      <w:r>
        <w:t>D. Petrolevičius pakomentavo, kad galima teikimą daryti dėl sklypo skyrimo ir teikti Ministerijai šį pasiūlymą.</w:t>
      </w:r>
    </w:p>
    <w:p w:rsidR="00F21048" w:rsidRDefault="00B4692C" w:rsidP="00F21048">
      <w:pPr>
        <w:ind w:firstLine="720"/>
        <w:jc w:val="both"/>
      </w:pPr>
      <w:r>
        <w:t>Pe</w:t>
      </w:r>
      <w:r w:rsidR="00F21048">
        <w:t xml:space="preserve">traitis </w:t>
      </w:r>
      <w:r>
        <w:t xml:space="preserve">taip pat </w:t>
      </w:r>
      <w:r w:rsidR="00914E08">
        <w:t>pasiūlė</w:t>
      </w:r>
      <w:r w:rsidR="00F21048">
        <w:t xml:space="preserve"> </w:t>
      </w:r>
      <w:r>
        <w:t xml:space="preserve">šį </w:t>
      </w:r>
      <w:r w:rsidR="00F21048">
        <w:t xml:space="preserve">siūlymą perduoti Ministerijai, </w:t>
      </w:r>
      <w:r>
        <w:t>nes taip pat tai yra ir Nacionali</w:t>
      </w:r>
      <w:r w:rsidR="00914E08">
        <w:t>nės žemės tarnybos kompetencija</w:t>
      </w:r>
      <w:r>
        <w:t xml:space="preserve"> ir gali būti Ministerija atkreips dėmesį į šią problemą ir ar įpareigos atitinkamas institucijas.</w:t>
      </w:r>
    </w:p>
    <w:p w:rsidR="00B50A2C" w:rsidRDefault="00914E08" w:rsidP="00F5681D">
      <w:pPr>
        <w:jc w:val="both"/>
      </w:pPr>
      <w:r>
        <w:tab/>
      </w:r>
      <w:r w:rsidR="00F5681D">
        <w:t>A. P</w:t>
      </w:r>
      <w:r w:rsidR="00B4692C">
        <w:t xml:space="preserve">etraitis </w:t>
      </w:r>
      <w:r w:rsidR="00BD3987">
        <w:t>pasiūlė</w:t>
      </w:r>
      <w:r w:rsidR="00B4692C">
        <w:t xml:space="preserve"> pereiti prie Senamiesčio bendruomenės</w:t>
      </w:r>
      <w:r w:rsidR="00BD3987">
        <w:t xml:space="preserve"> pastebėtas problemas </w:t>
      </w:r>
      <w:r w:rsidR="00C4476B">
        <w:t>ir</w:t>
      </w:r>
      <w:r w:rsidR="00B4692C">
        <w:t xml:space="preserve"> p</w:t>
      </w:r>
      <w:r w:rsidR="00C4476B">
        <w:t>asiūlytus sprendimo būdus, bei</w:t>
      </w:r>
      <w:r w:rsidR="00BD3987">
        <w:t xml:space="preserve"> informavo, kad Sen</w:t>
      </w:r>
      <w:r w:rsidR="00C4476B">
        <w:t>amiesčio bendruomenė atsižvelgdama</w:t>
      </w:r>
      <w:r w:rsidR="00BD3987">
        <w:t xml:space="preserve"> į pateiktus Paupių bendruomenės pasiūlymus stengiasi nesidubliuoti ir išdėsto tai kas dar nebuvo paminėta. Yra pateikti </w:t>
      </w:r>
      <w:r w:rsidR="00BD3987" w:rsidRPr="00F5681D">
        <w:rPr>
          <w:lang w:val="en-US"/>
        </w:rPr>
        <w:t>2 pasi</w:t>
      </w:r>
      <w:r w:rsidR="00BD3987">
        <w:t>ūlymai.</w:t>
      </w:r>
    </w:p>
    <w:p w:rsidR="00567E03" w:rsidRDefault="00F5681D" w:rsidP="00567E03">
      <w:pPr>
        <w:ind w:left="720"/>
        <w:jc w:val="both"/>
      </w:pPr>
      <w:r w:rsidRPr="00DF1BBA">
        <w:rPr>
          <w:b/>
          <w:lang w:val="en-US"/>
        </w:rPr>
        <w:lastRenderedPageBreak/>
        <w:t xml:space="preserve">1. </w:t>
      </w:r>
      <w:r w:rsidR="00BD3987" w:rsidRPr="00DF1BBA">
        <w:rPr>
          <w:b/>
        </w:rPr>
        <w:t>Įvardinta problema</w:t>
      </w:r>
      <w:r w:rsidR="00BD3987">
        <w:t xml:space="preserve"> – per dideli NT Registrų centras įkainiai būtinoms ir dažnoms juridinėms procedūroms (įstatų, valdybos, vadovo keitimui</w:t>
      </w:r>
      <w:r w:rsidR="00567E03">
        <w:t xml:space="preserve">. </w:t>
      </w:r>
    </w:p>
    <w:p w:rsidR="00DF1BBA" w:rsidRDefault="00DF1BBA" w:rsidP="00DF1BBA">
      <w:pPr>
        <w:pStyle w:val="Sraopastraipa"/>
        <w:ind w:left="0"/>
        <w:jc w:val="both"/>
      </w:pPr>
      <w:r>
        <w:tab/>
      </w:r>
      <w:r>
        <w:rPr>
          <w:b/>
        </w:rPr>
        <w:t>Į</w:t>
      </w:r>
      <w:r w:rsidRPr="003E3F52">
        <w:rPr>
          <w:b/>
        </w:rPr>
        <w:t>vardintos problemos s</w:t>
      </w:r>
      <w:r w:rsidRPr="003E3F52">
        <w:rPr>
          <w:b/>
          <w:lang w:val="en-US"/>
        </w:rPr>
        <w:t>iūl</w:t>
      </w:r>
      <w:r>
        <w:rPr>
          <w:b/>
        </w:rPr>
        <w:t>omas</w:t>
      </w:r>
      <w:r w:rsidRPr="003E3F52">
        <w:rPr>
          <w:b/>
        </w:rPr>
        <w:t xml:space="preserve"> sprendimo būdas</w:t>
      </w:r>
      <w:r>
        <w:t xml:space="preserve"> – b</w:t>
      </w:r>
      <w:r w:rsidR="00BD3987">
        <w:t>endruomenė siūlo teikti lengvatinius kainų tarifus bendruomeninėms organizacijoms, kadangi tai ne pelno siekiantys ir visuomeninę veiklą vykdantys subjektai. Bendruomeninės organizacijos dažnai verčiasi su minimaliu lėšų kiekiu ir visos papildomos išlaidos biurokratiniams procesams ženkliai įtakoja finansinę būklę.</w:t>
      </w:r>
      <w:r w:rsidR="00567E03" w:rsidRPr="00567E03">
        <w:t xml:space="preserve"> </w:t>
      </w:r>
    </w:p>
    <w:p w:rsidR="00E00FD3" w:rsidRDefault="00DF1BBA" w:rsidP="00DF1BBA">
      <w:pPr>
        <w:pStyle w:val="Sraopastraipa"/>
        <w:ind w:left="0"/>
        <w:jc w:val="both"/>
      </w:pPr>
      <w:r>
        <w:tab/>
        <w:t xml:space="preserve">A. </w:t>
      </w:r>
      <w:r w:rsidR="00567E03">
        <w:t xml:space="preserve">Petraitis </w:t>
      </w:r>
      <w:r w:rsidR="00567E03" w:rsidRPr="00DF1BBA">
        <w:rPr>
          <w:b/>
        </w:rPr>
        <w:t xml:space="preserve">įvardino dar vieną problemą </w:t>
      </w:r>
      <w:r w:rsidR="00567E03">
        <w:t xml:space="preserve">- centralizuoto komunikavimo sistemos trūkumo. </w:t>
      </w:r>
      <w:r w:rsidR="00567E03" w:rsidRPr="00DF1BBA">
        <w:rPr>
          <w:b/>
        </w:rPr>
        <w:t>Ministerijai pasiūlymas</w:t>
      </w:r>
      <w:r w:rsidR="00567E03">
        <w:t xml:space="preserve"> </w:t>
      </w:r>
      <w:r w:rsidR="00F5681D">
        <w:t xml:space="preserve"> - </w:t>
      </w:r>
      <w:r w:rsidR="00567E03">
        <w:t xml:space="preserve">nustatyti kokiu būdu ji turėtų funkcionuoti - internetu, duomenų bazė, kt. Pavyzdžiui kada reikia surinkti bendruomenės narius ir apeiti kokius </w:t>
      </w:r>
      <w:r w:rsidR="00567E03" w:rsidRPr="00E00FD3">
        <w:rPr>
          <w:lang w:val="en-US"/>
        </w:rPr>
        <w:t>500 but</w:t>
      </w:r>
      <w:r w:rsidR="00567E03">
        <w:t>ų ir į kiekvieną pašto dėžutę išnešioti kvietimus.</w:t>
      </w:r>
      <w:r w:rsidR="00E00FD3">
        <w:t xml:space="preserve"> </w:t>
      </w:r>
    </w:p>
    <w:p w:rsidR="00BD3987" w:rsidRDefault="003B4C27" w:rsidP="003B4C27">
      <w:pPr>
        <w:pStyle w:val="Sraopastraipa"/>
        <w:ind w:left="0"/>
        <w:jc w:val="both"/>
      </w:pPr>
      <w:r>
        <w:tab/>
      </w:r>
      <w:r w:rsidRPr="003B4C27">
        <w:rPr>
          <w:b/>
        </w:rPr>
        <w:t>2</w:t>
      </w:r>
      <w:r w:rsidRPr="003B4C27">
        <w:rPr>
          <w:b/>
          <w:lang w:val="en-US"/>
        </w:rPr>
        <w:t>. Antra Klaipėdos senamiesčio bendruomenės į</w:t>
      </w:r>
      <w:r w:rsidRPr="003B4C27">
        <w:rPr>
          <w:b/>
        </w:rPr>
        <w:t>vardinta problema –</w:t>
      </w:r>
      <w:r>
        <w:t xml:space="preserve"> </w:t>
      </w:r>
      <w:r w:rsidR="00F060A5" w:rsidRPr="00931C21">
        <w:rPr>
          <w:lang w:val="en-US"/>
        </w:rPr>
        <w:t xml:space="preserve"> tr</w:t>
      </w:r>
      <w:r w:rsidR="00F060A5">
        <w:t xml:space="preserve">ūksta </w:t>
      </w:r>
      <w:r w:rsidR="00A16A3B">
        <w:t xml:space="preserve">bendruomenės gyventojų </w:t>
      </w:r>
      <w:r w:rsidR="00F060A5">
        <w:t xml:space="preserve">įtraukimo į sprendimų priėmimo procesus susijusius su astovaujama teritorija. </w:t>
      </w:r>
    </w:p>
    <w:p w:rsidR="00A16A3B" w:rsidRDefault="00A16A3B" w:rsidP="00A16A3B">
      <w:pPr>
        <w:jc w:val="both"/>
      </w:pPr>
      <w:r>
        <w:tab/>
      </w:r>
      <w:r>
        <w:rPr>
          <w:b/>
        </w:rPr>
        <w:t>Į</w:t>
      </w:r>
      <w:r w:rsidRPr="003E3F52">
        <w:rPr>
          <w:b/>
        </w:rPr>
        <w:t>vardintos problemos s</w:t>
      </w:r>
      <w:r w:rsidRPr="003E3F52">
        <w:rPr>
          <w:b/>
          <w:lang w:val="en-US"/>
        </w:rPr>
        <w:t>iūl</w:t>
      </w:r>
      <w:r>
        <w:rPr>
          <w:b/>
        </w:rPr>
        <w:t>omas</w:t>
      </w:r>
      <w:r w:rsidRPr="003E3F52">
        <w:rPr>
          <w:b/>
        </w:rPr>
        <w:t xml:space="preserve"> sprendimo būdas</w:t>
      </w:r>
      <w:r>
        <w:t xml:space="preserve"> </w:t>
      </w:r>
      <w:r w:rsidR="00F060A5">
        <w:t>– peržiūrėti teisės aktus ir padidinti vietos bendruomenių įtaką sprendžiant infrastruktūrinius klausimus</w:t>
      </w:r>
      <w:r w:rsidR="00BD3987">
        <w:t xml:space="preserve"> </w:t>
      </w:r>
      <w:r w:rsidR="00F060A5">
        <w:t>susijusius su atstovaujama gyvenamąja teritorija.</w:t>
      </w:r>
      <w:r w:rsidR="00F5681D">
        <w:t xml:space="preserve"> </w:t>
      </w:r>
    </w:p>
    <w:p w:rsidR="00F5681D" w:rsidRDefault="00A16A3B" w:rsidP="00A16A3B">
      <w:pPr>
        <w:jc w:val="both"/>
      </w:pPr>
      <w:r>
        <w:tab/>
        <w:t xml:space="preserve">A. </w:t>
      </w:r>
      <w:r w:rsidR="00F5681D">
        <w:t xml:space="preserve">Petraitis pakomentavo, siūlymas </w:t>
      </w:r>
      <w:r>
        <w:t xml:space="preserve">yra </w:t>
      </w:r>
      <w:r w:rsidR="00F5681D">
        <w:t xml:space="preserve">Ministerijai </w:t>
      </w:r>
      <w:r>
        <w:t xml:space="preserve">peržiūrėti nuostatas </w:t>
      </w:r>
      <w:r w:rsidR="00F5681D">
        <w:t>teisės aktų lygmenyje</w:t>
      </w:r>
      <w:r>
        <w:t>,</w:t>
      </w:r>
      <w:r w:rsidR="00F5681D">
        <w:t xml:space="preserve"> tvirtinant detaliuosius planus</w:t>
      </w:r>
      <w:r>
        <w:t>,</w:t>
      </w:r>
      <w:r w:rsidR="00F5681D">
        <w:t xml:space="preserve"> informuoti atskirą bendruomenę apie konkrečius sprendimus jų teritorijoje, pvz. tam tikri sprendiniai užpublikuojami ir gyventojams tam tikru momentu trūksta informacijos apie vykstančius jų teritorijoje sprendinius, gyventojai neturėdami informacijos nedalyvauja pristatymuose.</w:t>
      </w:r>
    </w:p>
    <w:p w:rsidR="00A30EB9" w:rsidRDefault="00906735" w:rsidP="00A30EB9">
      <w:pPr>
        <w:pStyle w:val="Sraopastraipa"/>
        <w:ind w:left="0"/>
        <w:jc w:val="both"/>
      </w:pPr>
      <w:r>
        <w:tab/>
      </w:r>
      <w:r w:rsidR="00931C21">
        <w:t>NUTARTA. Pasiūlymus ir pastabas pagal kompetenciją perduoti Vidaus Reikalų ministerijai.</w:t>
      </w:r>
      <w:r w:rsidR="00A30EB9">
        <w:t xml:space="preserve"> </w:t>
      </w:r>
    </w:p>
    <w:p w:rsidR="00931C21" w:rsidRPr="00931C21" w:rsidRDefault="00A30EB9" w:rsidP="00A30EB9">
      <w:pPr>
        <w:pStyle w:val="Sraopastraipa"/>
        <w:ind w:left="0"/>
        <w:jc w:val="both"/>
      </w:pPr>
      <w:r>
        <w:tab/>
        <w:t xml:space="preserve">3. </w:t>
      </w:r>
      <w:r w:rsidR="00931C21">
        <w:t>SV</w:t>
      </w:r>
      <w:r w:rsidR="00931C21" w:rsidRPr="00931C21">
        <w:rPr>
          <w:szCs w:val="24"/>
        </w:rPr>
        <w:t>ARSTY</w:t>
      </w:r>
      <w:r w:rsidR="00931C21">
        <w:t xml:space="preserve">TA. Kiti klausimai. </w:t>
      </w:r>
      <w:r w:rsidR="0059486D">
        <w:t xml:space="preserve">Dėl siūlymo, kad </w:t>
      </w:r>
      <w:r w:rsidR="00931C21" w:rsidRPr="00E6260C">
        <w:rPr>
          <w:color w:val="313541"/>
          <w:szCs w:val="24"/>
        </w:rPr>
        <w:t xml:space="preserve">2020 m. kultūros ir meno projektų </w:t>
      </w:r>
      <w:r w:rsidR="00931C21">
        <w:rPr>
          <w:color w:val="313541"/>
          <w:szCs w:val="24"/>
        </w:rPr>
        <w:t>finansavimo konkurse, kuris buvo paskelbtas 2019 m. lapkričio 7 d. b</w:t>
      </w:r>
      <w:r w:rsidR="00931C21">
        <w:rPr>
          <w:szCs w:val="24"/>
        </w:rPr>
        <w:t>endruomeniškumą skatinantys projektai</w:t>
      </w:r>
      <w:r w:rsidR="0059486D">
        <w:rPr>
          <w:szCs w:val="24"/>
        </w:rPr>
        <w:t>,</w:t>
      </w:r>
      <w:r w:rsidR="00931C21">
        <w:rPr>
          <w:szCs w:val="24"/>
        </w:rPr>
        <w:t xml:space="preserve"> būtų atskirti</w:t>
      </w:r>
      <w:r w:rsidR="00931C21">
        <w:rPr>
          <w:color w:val="313541"/>
          <w:szCs w:val="24"/>
        </w:rPr>
        <w:t xml:space="preserve"> nuo kitų bendrų projektų.</w:t>
      </w:r>
    </w:p>
    <w:p w:rsidR="00931C21" w:rsidRDefault="00A16A3B" w:rsidP="00DF1BBA">
      <w:pPr>
        <w:pStyle w:val="Sraopastraipa"/>
        <w:ind w:left="0"/>
        <w:jc w:val="both"/>
        <w:rPr>
          <w:szCs w:val="24"/>
        </w:rPr>
      </w:pPr>
      <w:r>
        <w:tab/>
      </w:r>
      <w:r w:rsidR="00D75BCE">
        <w:t>R</w:t>
      </w:r>
      <w:r w:rsidR="00931C21">
        <w:t xml:space="preserve">. Baguckienė pranešė, kad yra prašymas nuo </w:t>
      </w:r>
      <w:r w:rsidR="00931C21" w:rsidRPr="00931C21">
        <w:rPr>
          <w:lang w:val="en-US"/>
        </w:rPr>
        <w:t>7</w:t>
      </w:r>
      <w:r w:rsidR="00C57039">
        <w:t xml:space="preserve"> bendruomeninių organizacijų</w:t>
      </w:r>
      <w:r w:rsidR="00931C21">
        <w:t>,</w:t>
      </w:r>
      <w:r>
        <w:t xml:space="preserve"> jeigu yra galimybė, kad pagal </w:t>
      </w:r>
      <w:r w:rsidR="00931C21">
        <w:t xml:space="preserve">organizuojamus </w:t>
      </w:r>
      <w:r w:rsidR="00931C21">
        <w:rPr>
          <w:lang w:val="en-US"/>
        </w:rPr>
        <w:t>2020</w:t>
      </w:r>
      <w:r w:rsidR="00931C21" w:rsidRPr="00E6260C">
        <w:rPr>
          <w:color w:val="313541"/>
          <w:szCs w:val="24"/>
        </w:rPr>
        <w:t xml:space="preserve"> m. kultūros ir meno projektų </w:t>
      </w:r>
      <w:r w:rsidR="00931C21">
        <w:rPr>
          <w:color w:val="313541"/>
          <w:szCs w:val="24"/>
        </w:rPr>
        <w:t>finansavimo konkursus</w:t>
      </w:r>
      <w:r w:rsidR="00C57039">
        <w:rPr>
          <w:color w:val="313541"/>
          <w:szCs w:val="24"/>
        </w:rPr>
        <w:t>,</w:t>
      </w:r>
      <w:r w:rsidR="00931C21">
        <w:rPr>
          <w:color w:val="313541"/>
          <w:szCs w:val="24"/>
        </w:rPr>
        <w:t xml:space="preserve"> bend</w:t>
      </w:r>
      <w:r w:rsidR="00931C21">
        <w:rPr>
          <w:szCs w:val="24"/>
        </w:rPr>
        <w:t>ruomeniškumą skatinantys projektai būtų atskirti</w:t>
      </w:r>
      <w:r w:rsidR="00931C21">
        <w:rPr>
          <w:color w:val="313541"/>
          <w:szCs w:val="24"/>
        </w:rPr>
        <w:t xml:space="preserve"> nuo kitų bendrų projektų. Pagal </w:t>
      </w:r>
      <w:r w:rsidR="00931C21" w:rsidRPr="00E6260C">
        <w:rPr>
          <w:color w:val="313541"/>
          <w:szCs w:val="24"/>
        </w:rPr>
        <w:t xml:space="preserve">2020 m. kultūros ir meno projektų </w:t>
      </w:r>
      <w:r w:rsidR="00C57039">
        <w:rPr>
          <w:color w:val="313541"/>
          <w:szCs w:val="24"/>
        </w:rPr>
        <w:t>finansavimo konkursą</w:t>
      </w:r>
      <w:r w:rsidR="00931C21">
        <w:rPr>
          <w:color w:val="313541"/>
          <w:szCs w:val="24"/>
        </w:rPr>
        <w:t>, kuris buvo paskelbtas 2019 m. lapkričio 7 d. b</w:t>
      </w:r>
      <w:r w:rsidR="00931C21">
        <w:rPr>
          <w:szCs w:val="24"/>
        </w:rPr>
        <w:t>endruomeniškumą skatinantys projektai, buvo paskelbti bendruomeniškumą skatinantys projektai</w:t>
      </w:r>
      <w:r w:rsidR="001E5C0F">
        <w:rPr>
          <w:szCs w:val="24"/>
        </w:rPr>
        <w:t>. Viena bendruomenė buvo pateikusi projektą, tačiau finansavimo negavo, taip pat tikėtina, kad ir kitos bendruomenės nebūtų laimėjusios konkurso, kadangi labai didelė konkurencija, varžytis smulkioms bendruomeninėms organizacijoms kartu su stipriomis organizacijomis, įstaigomis, įmonėmis didelis iššūkis, todėl prašymas bendruomeninius projektus</w:t>
      </w:r>
      <w:r w:rsidR="00C57039">
        <w:rPr>
          <w:szCs w:val="24"/>
        </w:rPr>
        <w:t>,</w:t>
      </w:r>
      <w:r w:rsidR="001E5C0F">
        <w:rPr>
          <w:szCs w:val="24"/>
        </w:rPr>
        <w:t xml:space="preserve"> skirtus bendruomeniškumui skatinti</w:t>
      </w:r>
      <w:r w:rsidR="00C57039">
        <w:rPr>
          <w:szCs w:val="24"/>
        </w:rPr>
        <w:t>,</w:t>
      </w:r>
      <w:r w:rsidR="001E5C0F">
        <w:rPr>
          <w:szCs w:val="24"/>
        </w:rPr>
        <w:t xml:space="preserve"> išskirti atskira eilute.</w:t>
      </w:r>
    </w:p>
    <w:p w:rsidR="00FE17FD" w:rsidRDefault="00C57039" w:rsidP="00DF1BBA">
      <w:pPr>
        <w:pStyle w:val="Sraopastraipa"/>
        <w:ind w:left="0"/>
        <w:jc w:val="both"/>
        <w:rPr>
          <w:szCs w:val="24"/>
        </w:rPr>
      </w:pPr>
      <w:r>
        <w:rPr>
          <w:szCs w:val="24"/>
        </w:rPr>
        <w:tab/>
      </w:r>
      <w:r w:rsidR="00FE17FD">
        <w:rPr>
          <w:szCs w:val="24"/>
        </w:rPr>
        <w:t>R. Idzelevičius pasiūlė kooperuotis kartu su didesnėmis organizacijomis, tapti jų partnerėmis ir kartu įgyvendinti projektus.</w:t>
      </w:r>
    </w:p>
    <w:p w:rsidR="00FE17FD" w:rsidRPr="001E5C0F" w:rsidRDefault="00C57039" w:rsidP="00DF1BBA">
      <w:pPr>
        <w:pStyle w:val="Sraopastraipa"/>
        <w:ind w:left="0"/>
        <w:jc w:val="both"/>
      </w:pPr>
      <w:r>
        <w:rPr>
          <w:szCs w:val="24"/>
        </w:rPr>
        <w:tab/>
      </w:r>
      <w:r w:rsidR="00FE17FD">
        <w:rPr>
          <w:szCs w:val="24"/>
        </w:rPr>
        <w:t xml:space="preserve">A. Zalumskienė pakomentavo, kad </w:t>
      </w:r>
      <w:r w:rsidR="00A93281">
        <w:rPr>
          <w:szCs w:val="24"/>
        </w:rPr>
        <w:t xml:space="preserve">projektų </w:t>
      </w:r>
      <w:r w:rsidR="00806322">
        <w:rPr>
          <w:szCs w:val="24"/>
        </w:rPr>
        <w:t xml:space="preserve">konkurse </w:t>
      </w:r>
      <w:r w:rsidR="005657A5">
        <w:rPr>
          <w:szCs w:val="24"/>
        </w:rPr>
        <w:t xml:space="preserve">yra nurodyta bendruomenės įtrauktis, bei </w:t>
      </w:r>
      <w:r w:rsidR="00806322">
        <w:rPr>
          <w:szCs w:val="24"/>
        </w:rPr>
        <w:t xml:space="preserve">gali būti teikiami </w:t>
      </w:r>
      <w:r w:rsidR="005657A5">
        <w:rPr>
          <w:szCs w:val="24"/>
        </w:rPr>
        <w:t xml:space="preserve">projektai, kurių veiklos vyksta tuose gyvenamuosiuose rajonuose. </w:t>
      </w:r>
      <w:r w:rsidR="00806322">
        <w:rPr>
          <w:szCs w:val="24"/>
        </w:rPr>
        <w:t>Tam r</w:t>
      </w:r>
      <w:r w:rsidR="005657A5">
        <w:rPr>
          <w:szCs w:val="24"/>
        </w:rPr>
        <w:t>eikalinga</w:t>
      </w:r>
      <w:r w:rsidR="00806322">
        <w:rPr>
          <w:szCs w:val="24"/>
        </w:rPr>
        <w:t>,</w:t>
      </w:r>
      <w:r w:rsidR="005657A5">
        <w:rPr>
          <w:szCs w:val="24"/>
        </w:rPr>
        <w:t xml:space="preserve"> kad būtų atskira</w:t>
      </w:r>
      <w:r w:rsidR="00FE17FD">
        <w:rPr>
          <w:szCs w:val="24"/>
        </w:rPr>
        <w:t xml:space="preserve"> eilutė </w:t>
      </w:r>
      <w:r w:rsidR="005657A5">
        <w:rPr>
          <w:szCs w:val="24"/>
        </w:rPr>
        <w:t xml:space="preserve">ir </w:t>
      </w:r>
      <w:r w:rsidR="00806322">
        <w:rPr>
          <w:szCs w:val="24"/>
        </w:rPr>
        <w:t xml:space="preserve">būtų </w:t>
      </w:r>
      <w:r w:rsidR="005657A5">
        <w:rPr>
          <w:szCs w:val="24"/>
        </w:rPr>
        <w:t>skirt</w:t>
      </w:r>
      <w:r w:rsidR="00806322">
        <w:rPr>
          <w:szCs w:val="24"/>
        </w:rPr>
        <w:t>as</w:t>
      </w:r>
      <w:r w:rsidR="005657A5">
        <w:rPr>
          <w:szCs w:val="24"/>
        </w:rPr>
        <w:t xml:space="preserve"> tam biudžet</w:t>
      </w:r>
      <w:r w:rsidR="00806322">
        <w:rPr>
          <w:szCs w:val="24"/>
        </w:rPr>
        <w:t>as</w:t>
      </w:r>
      <w:r w:rsidR="005657A5">
        <w:rPr>
          <w:szCs w:val="24"/>
        </w:rPr>
        <w:t>, būtent konkrečiai gyvenamosios vietos bendruomenėms.</w:t>
      </w:r>
      <w:r w:rsidR="00FE17FD">
        <w:rPr>
          <w:szCs w:val="24"/>
        </w:rPr>
        <w:t xml:space="preserve"> </w:t>
      </w:r>
    </w:p>
    <w:p w:rsidR="00931C21" w:rsidRDefault="00C57039" w:rsidP="00DF1BBA">
      <w:pPr>
        <w:pStyle w:val="Sraopastraipa"/>
        <w:ind w:left="0"/>
        <w:jc w:val="both"/>
      </w:pPr>
      <w:r>
        <w:tab/>
      </w:r>
      <w:r w:rsidR="00D75BCE">
        <w:t xml:space="preserve">NUTARTA. </w:t>
      </w:r>
      <w:r w:rsidR="00A93281">
        <w:t>Pasiūlymas apsvarstytas.</w:t>
      </w:r>
    </w:p>
    <w:p w:rsidR="00806322" w:rsidRDefault="00806322" w:rsidP="00DF1BBA">
      <w:pPr>
        <w:pStyle w:val="Sraopastraipa"/>
        <w:ind w:left="0"/>
        <w:jc w:val="both"/>
      </w:pPr>
    </w:p>
    <w:p w:rsidR="00806322" w:rsidRDefault="00806322" w:rsidP="00931C21">
      <w:pPr>
        <w:pStyle w:val="Sraopastraipa"/>
        <w:jc w:val="both"/>
      </w:pPr>
    </w:p>
    <w:p w:rsidR="001F7B79" w:rsidRDefault="001F7B79" w:rsidP="00E45625">
      <w:pPr>
        <w:overflowPunct w:val="0"/>
        <w:autoSpaceDE w:val="0"/>
        <w:autoSpaceDN w:val="0"/>
        <w:adjustRightInd w:val="0"/>
        <w:rPr>
          <w:szCs w:val="24"/>
        </w:rPr>
      </w:pPr>
      <w:r>
        <w:rPr>
          <w:szCs w:val="24"/>
        </w:rPr>
        <w:t>Posėdžio pirmininkas</w:t>
      </w:r>
      <w:r w:rsidRPr="001F7B79">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Andrius Petraitis</w:t>
      </w:r>
    </w:p>
    <w:p w:rsidR="00945DA4" w:rsidRDefault="00945DA4" w:rsidP="00E45625">
      <w:pPr>
        <w:overflowPunct w:val="0"/>
        <w:autoSpaceDE w:val="0"/>
        <w:autoSpaceDN w:val="0"/>
        <w:adjustRightInd w:val="0"/>
        <w:rPr>
          <w:szCs w:val="24"/>
        </w:rPr>
      </w:pPr>
    </w:p>
    <w:p w:rsidR="00C57039" w:rsidRDefault="00C57039" w:rsidP="00E45625">
      <w:pPr>
        <w:overflowPunct w:val="0"/>
        <w:autoSpaceDE w:val="0"/>
        <w:autoSpaceDN w:val="0"/>
        <w:adjustRightInd w:val="0"/>
        <w:rPr>
          <w:szCs w:val="24"/>
        </w:rPr>
      </w:pPr>
    </w:p>
    <w:p w:rsidR="00256904" w:rsidRDefault="00256904" w:rsidP="00E45625">
      <w:pPr>
        <w:overflowPunct w:val="0"/>
        <w:autoSpaceDE w:val="0"/>
        <w:autoSpaceDN w:val="0"/>
        <w:adjustRightInd w:val="0"/>
        <w:rPr>
          <w:szCs w:val="24"/>
        </w:rPr>
      </w:pPr>
      <w:r>
        <w:rPr>
          <w:szCs w:val="24"/>
        </w:rPr>
        <w:t xml:space="preserve">Posėdžio sekretorius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Renata Razgienė</w:t>
      </w:r>
    </w:p>
    <w:sectPr w:rsidR="00256904" w:rsidSect="00745BB8">
      <w:headerReference w:type="default" r:id="rId8"/>
      <w:pgSz w:w="11907" w:h="16839" w:code="9"/>
      <w:pgMar w:top="681"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25" w:rsidRDefault="00AD1425" w:rsidP="00F41647">
      <w:r>
        <w:separator/>
      </w:r>
    </w:p>
  </w:endnote>
  <w:endnote w:type="continuationSeparator" w:id="0">
    <w:p w:rsidR="00AD1425" w:rsidRDefault="00AD142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25" w:rsidRDefault="00AD1425" w:rsidP="00F41647">
      <w:r>
        <w:separator/>
      </w:r>
    </w:p>
  </w:footnote>
  <w:footnote w:type="continuationSeparator" w:id="0">
    <w:p w:rsidR="00AD1425" w:rsidRDefault="00AD142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F10F4C">
          <w:rPr>
            <w:noProof/>
          </w:rPr>
          <w:t>4</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7705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51F1FA5"/>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FC069FD"/>
    <w:multiLevelType w:val="hybridMultilevel"/>
    <w:tmpl w:val="24264E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BE25569"/>
    <w:multiLevelType w:val="hybridMultilevel"/>
    <w:tmpl w:val="7CC88F74"/>
    <w:lvl w:ilvl="0" w:tplc="314477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ECF1C16"/>
    <w:multiLevelType w:val="hybridMultilevel"/>
    <w:tmpl w:val="A9408E1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FD4CF1"/>
    <w:multiLevelType w:val="hybridMultilevel"/>
    <w:tmpl w:val="FAB6B6D8"/>
    <w:lvl w:ilvl="0" w:tplc="71985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7F64BE4"/>
    <w:multiLevelType w:val="hybridMultilevel"/>
    <w:tmpl w:val="EC32BA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2867317B"/>
    <w:multiLevelType w:val="hybridMultilevel"/>
    <w:tmpl w:val="FAB6B6D8"/>
    <w:lvl w:ilvl="0" w:tplc="71985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BD007F9"/>
    <w:multiLevelType w:val="hybridMultilevel"/>
    <w:tmpl w:val="79B69F1E"/>
    <w:lvl w:ilvl="0" w:tplc="F1C21F4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2E913000"/>
    <w:multiLevelType w:val="hybridMultilevel"/>
    <w:tmpl w:val="1DD25EBA"/>
    <w:lvl w:ilvl="0" w:tplc="9E745D2E">
      <w:start w:val="1"/>
      <w:numFmt w:val="upperLetter"/>
      <w:lvlText w:val="%1."/>
      <w:lvlJc w:val="left"/>
      <w:pPr>
        <w:ind w:left="760" w:hanging="40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9F52143"/>
    <w:multiLevelType w:val="hybridMultilevel"/>
    <w:tmpl w:val="33B41292"/>
    <w:lvl w:ilvl="0" w:tplc="EEB6436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3AFD2E02"/>
    <w:multiLevelType w:val="hybridMultilevel"/>
    <w:tmpl w:val="3C4A3396"/>
    <w:lvl w:ilvl="0" w:tplc="8EEA472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2A619A2"/>
    <w:multiLevelType w:val="hybridMultilevel"/>
    <w:tmpl w:val="9710AF56"/>
    <w:lvl w:ilvl="0" w:tplc="E57C48D6">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9E0526A"/>
    <w:multiLevelType w:val="hybridMultilevel"/>
    <w:tmpl w:val="E986707A"/>
    <w:lvl w:ilvl="0" w:tplc="89F872C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BFA6948"/>
    <w:multiLevelType w:val="hybridMultilevel"/>
    <w:tmpl w:val="88EC25DC"/>
    <w:lvl w:ilvl="0" w:tplc="E92CCB58">
      <w:start w:val="1"/>
      <w:numFmt w:val="upperLetter"/>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5DD5A59"/>
    <w:multiLevelType w:val="hybridMultilevel"/>
    <w:tmpl w:val="80721352"/>
    <w:lvl w:ilvl="0" w:tplc="B330E4E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EAD54F5"/>
    <w:multiLevelType w:val="hybridMultilevel"/>
    <w:tmpl w:val="7F5C8F5A"/>
    <w:lvl w:ilvl="0" w:tplc="B75022B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08F2620"/>
    <w:multiLevelType w:val="hybridMultilevel"/>
    <w:tmpl w:val="086A151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C096216"/>
    <w:multiLevelType w:val="hybridMultilevel"/>
    <w:tmpl w:val="26E8FE4A"/>
    <w:lvl w:ilvl="0" w:tplc="135ADF7C">
      <w:start w:val="1"/>
      <w:numFmt w:val="upp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15:restartNumberingAfterBreak="0">
    <w:nsid w:val="6C94368F"/>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D594D4E"/>
    <w:multiLevelType w:val="hybridMultilevel"/>
    <w:tmpl w:val="DA3E3C1A"/>
    <w:lvl w:ilvl="0" w:tplc="C486C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7C2344"/>
    <w:multiLevelType w:val="hybridMultilevel"/>
    <w:tmpl w:val="8EC83A38"/>
    <w:lvl w:ilvl="0" w:tplc="032E3AD0">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725F6C7D"/>
    <w:multiLevelType w:val="hybridMultilevel"/>
    <w:tmpl w:val="9C1200FE"/>
    <w:lvl w:ilvl="0" w:tplc="2B1AEF30">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77AF3CD5"/>
    <w:multiLevelType w:val="hybridMultilevel"/>
    <w:tmpl w:val="1E6A40E2"/>
    <w:lvl w:ilvl="0" w:tplc="0AE43DBE">
      <w:start w:val="1"/>
      <w:numFmt w:val="upp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15:restartNumberingAfterBreak="0">
    <w:nsid w:val="7B942254"/>
    <w:multiLevelType w:val="hybridMultilevel"/>
    <w:tmpl w:val="3C8E66BA"/>
    <w:lvl w:ilvl="0" w:tplc="1FFA1F5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F2F0C62"/>
    <w:multiLevelType w:val="hybridMultilevel"/>
    <w:tmpl w:val="81FAECF0"/>
    <w:lvl w:ilvl="0" w:tplc="2416BBC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FE65EC4"/>
    <w:multiLevelType w:val="hybridMultilevel"/>
    <w:tmpl w:val="AA365E16"/>
    <w:lvl w:ilvl="0" w:tplc="0BCC07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6"/>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8"/>
  </w:num>
  <w:num w:numId="13">
    <w:abstractNumId w:val="22"/>
  </w:num>
  <w:num w:numId="14">
    <w:abstractNumId w:val="30"/>
  </w:num>
  <w:num w:numId="15">
    <w:abstractNumId w:val="7"/>
  </w:num>
  <w:num w:numId="16">
    <w:abstractNumId w:val="14"/>
  </w:num>
  <w:num w:numId="17">
    <w:abstractNumId w:val="15"/>
  </w:num>
  <w:num w:numId="18">
    <w:abstractNumId w:val="36"/>
  </w:num>
  <w:num w:numId="19">
    <w:abstractNumId w:val="20"/>
  </w:num>
  <w:num w:numId="20">
    <w:abstractNumId w:val="31"/>
  </w:num>
  <w:num w:numId="21">
    <w:abstractNumId w:val="13"/>
  </w:num>
  <w:num w:numId="22">
    <w:abstractNumId w:val="12"/>
  </w:num>
  <w:num w:numId="23">
    <w:abstractNumId w:val="11"/>
  </w:num>
  <w:num w:numId="24">
    <w:abstractNumId w:val="29"/>
  </w:num>
  <w:num w:numId="25">
    <w:abstractNumId w:val="21"/>
  </w:num>
  <w:num w:numId="26">
    <w:abstractNumId w:val="32"/>
  </w:num>
  <w:num w:numId="27">
    <w:abstractNumId w:val="19"/>
  </w:num>
  <w:num w:numId="28">
    <w:abstractNumId w:val="26"/>
  </w:num>
  <w:num w:numId="29">
    <w:abstractNumId w:val="24"/>
  </w:num>
  <w:num w:numId="30">
    <w:abstractNumId w:val="37"/>
  </w:num>
  <w:num w:numId="31">
    <w:abstractNumId w:val="27"/>
  </w:num>
  <w:num w:numId="32">
    <w:abstractNumId w:val="35"/>
  </w:num>
  <w:num w:numId="33">
    <w:abstractNumId w:val="34"/>
  </w:num>
  <w:num w:numId="34">
    <w:abstractNumId w:val="33"/>
  </w:num>
  <w:num w:numId="35">
    <w:abstractNumId w:val="17"/>
  </w:num>
  <w:num w:numId="36">
    <w:abstractNumId w:val="25"/>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F14"/>
    <w:rsid w:val="00024730"/>
    <w:rsid w:val="000308B1"/>
    <w:rsid w:val="00032ABE"/>
    <w:rsid w:val="00052B41"/>
    <w:rsid w:val="00060C62"/>
    <w:rsid w:val="00063ED6"/>
    <w:rsid w:val="00074E67"/>
    <w:rsid w:val="00087C68"/>
    <w:rsid w:val="000944BF"/>
    <w:rsid w:val="00095554"/>
    <w:rsid w:val="000A62BE"/>
    <w:rsid w:val="000B1315"/>
    <w:rsid w:val="000C445E"/>
    <w:rsid w:val="000C6C80"/>
    <w:rsid w:val="000E6C34"/>
    <w:rsid w:val="000F26D0"/>
    <w:rsid w:val="000F54BE"/>
    <w:rsid w:val="000F5E4D"/>
    <w:rsid w:val="00105373"/>
    <w:rsid w:val="0013257F"/>
    <w:rsid w:val="00135CE3"/>
    <w:rsid w:val="00136F5B"/>
    <w:rsid w:val="0014382A"/>
    <w:rsid w:val="001444C8"/>
    <w:rsid w:val="00150B95"/>
    <w:rsid w:val="00163473"/>
    <w:rsid w:val="0016590C"/>
    <w:rsid w:val="001724A7"/>
    <w:rsid w:val="00180D54"/>
    <w:rsid w:val="00182ED1"/>
    <w:rsid w:val="00184D42"/>
    <w:rsid w:val="00196C63"/>
    <w:rsid w:val="001A17EE"/>
    <w:rsid w:val="001B01B1"/>
    <w:rsid w:val="001C18D5"/>
    <w:rsid w:val="001C4AEE"/>
    <w:rsid w:val="001D1AE7"/>
    <w:rsid w:val="001E5C0F"/>
    <w:rsid w:val="001F0395"/>
    <w:rsid w:val="001F64EF"/>
    <w:rsid w:val="001F7B79"/>
    <w:rsid w:val="0020428C"/>
    <w:rsid w:val="00210DE5"/>
    <w:rsid w:val="00216AF3"/>
    <w:rsid w:val="00224F5E"/>
    <w:rsid w:val="00237B69"/>
    <w:rsid w:val="00242B88"/>
    <w:rsid w:val="002448A3"/>
    <w:rsid w:val="00256904"/>
    <w:rsid w:val="002610CB"/>
    <w:rsid w:val="00265941"/>
    <w:rsid w:val="00277AC3"/>
    <w:rsid w:val="00291226"/>
    <w:rsid w:val="002929CF"/>
    <w:rsid w:val="002C6C59"/>
    <w:rsid w:val="002C77D9"/>
    <w:rsid w:val="00324750"/>
    <w:rsid w:val="00335D44"/>
    <w:rsid w:val="00343841"/>
    <w:rsid w:val="00347F54"/>
    <w:rsid w:val="00352996"/>
    <w:rsid w:val="00362A81"/>
    <w:rsid w:val="00363DF6"/>
    <w:rsid w:val="0037081C"/>
    <w:rsid w:val="00384543"/>
    <w:rsid w:val="00386CFF"/>
    <w:rsid w:val="00391E99"/>
    <w:rsid w:val="003A3546"/>
    <w:rsid w:val="003B064D"/>
    <w:rsid w:val="003B4C27"/>
    <w:rsid w:val="003B76FA"/>
    <w:rsid w:val="003C09F9"/>
    <w:rsid w:val="003C37F7"/>
    <w:rsid w:val="003D13F4"/>
    <w:rsid w:val="003D6D98"/>
    <w:rsid w:val="003D6E77"/>
    <w:rsid w:val="003E3F52"/>
    <w:rsid w:val="003E5D65"/>
    <w:rsid w:val="003E603A"/>
    <w:rsid w:val="00404938"/>
    <w:rsid w:val="00404C6B"/>
    <w:rsid w:val="00405B54"/>
    <w:rsid w:val="00407589"/>
    <w:rsid w:val="004173AC"/>
    <w:rsid w:val="0043347E"/>
    <w:rsid w:val="00433CCC"/>
    <w:rsid w:val="00453171"/>
    <w:rsid w:val="00453DEE"/>
    <w:rsid w:val="004545AD"/>
    <w:rsid w:val="00472954"/>
    <w:rsid w:val="00473573"/>
    <w:rsid w:val="004746C1"/>
    <w:rsid w:val="004757DE"/>
    <w:rsid w:val="00482EDA"/>
    <w:rsid w:val="004A2A49"/>
    <w:rsid w:val="004A3F86"/>
    <w:rsid w:val="004A512D"/>
    <w:rsid w:val="004C0202"/>
    <w:rsid w:val="004C0680"/>
    <w:rsid w:val="004C1AFA"/>
    <w:rsid w:val="004C2CB4"/>
    <w:rsid w:val="004C5738"/>
    <w:rsid w:val="004E607F"/>
    <w:rsid w:val="00502F1F"/>
    <w:rsid w:val="00512683"/>
    <w:rsid w:val="00516D52"/>
    <w:rsid w:val="00537EEE"/>
    <w:rsid w:val="00544248"/>
    <w:rsid w:val="00550D8C"/>
    <w:rsid w:val="005657A5"/>
    <w:rsid w:val="00567E03"/>
    <w:rsid w:val="00576CC3"/>
    <w:rsid w:val="00583FE8"/>
    <w:rsid w:val="00585F66"/>
    <w:rsid w:val="0058728E"/>
    <w:rsid w:val="0059486D"/>
    <w:rsid w:val="005A0CAB"/>
    <w:rsid w:val="005A312A"/>
    <w:rsid w:val="005B3452"/>
    <w:rsid w:val="005C29DF"/>
    <w:rsid w:val="005C36B0"/>
    <w:rsid w:val="005C70F9"/>
    <w:rsid w:val="005C7993"/>
    <w:rsid w:val="005E1F97"/>
    <w:rsid w:val="005E2316"/>
    <w:rsid w:val="005F11A2"/>
    <w:rsid w:val="0060064D"/>
    <w:rsid w:val="00606022"/>
    <w:rsid w:val="00606132"/>
    <w:rsid w:val="00612FCF"/>
    <w:rsid w:val="0062588C"/>
    <w:rsid w:val="00637BE1"/>
    <w:rsid w:val="00645C25"/>
    <w:rsid w:val="00647ABE"/>
    <w:rsid w:val="006534F5"/>
    <w:rsid w:val="00662AA2"/>
    <w:rsid w:val="00671903"/>
    <w:rsid w:val="00683B53"/>
    <w:rsid w:val="00687433"/>
    <w:rsid w:val="006905C0"/>
    <w:rsid w:val="006905C2"/>
    <w:rsid w:val="00692233"/>
    <w:rsid w:val="0069373F"/>
    <w:rsid w:val="0069533D"/>
    <w:rsid w:val="006968E6"/>
    <w:rsid w:val="006A4DCE"/>
    <w:rsid w:val="006B02C5"/>
    <w:rsid w:val="006C37EB"/>
    <w:rsid w:val="006C6813"/>
    <w:rsid w:val="006C7469"/>
    <w:rsid w:val="006E106A"/>
    <w:rsid w:val="006E747A"/>
    <w:rsid w:val="006F2E24"/>
    <w:rsid w:val="006F416F"/>
    <w:rsid w:val="006F4715"/>
    <w:rsid w:val="006F6588"/>
    <w:rsid w:val="007004F0"/>
    <w:rsid w:val="00702420"/>
    <w:rsid w:val="0070711F"/>
    <w:rsid w:val="00707CC5"/>
    <w:rsid w:val="00710820"/>
    <w:rsid w:val="00713168"/>
    <w:rsid w:val="00713603"/>
    <w:rsid w:val="00713BC8"/>
    <w:rsid w:val="00736090"/>
    <w:rsid w:val="0073738A"/>
    <w:rsid w:val="0073795D"/>
    <w:rsid w:val="00745BB8"/>
    <w:rsid w:val="00746FBA"/>
    <w:rsid w:val="00750FB1"/>
    <w:rsid w:val="0076782E"/>
    <w:rsid w:val="00775A41"/>
    <w:rsid w:val="007775F7"/>
    <w:rsid w:val="007810D9"/>
    <w:rsid w:val="0078142E"/>
    <w:rsid w:val="00782946"/>
    <w:rsid w:val="007A04F7"/>
    <w:rsid w:val="007B200E"/>
    <w:rsid w:val="007B2082"/>
    <w:rsid w:val="007E7A53"/>
    <w:rsid w:val="007F07A5"/>
    <w:rsid w:val="007F3087"/>
    <w:rsid w:val="007F496C"/>
    <w:rsid w:val="007F6345"/>
    <w:rsid w:val="00801E4F"/>
    <w:rsid w:val="0080382B"/>
    <w:rsid w:val="00806322"/>
    <w:rsid w:val="00815B23"/>
    <w:rsid w:val="00824C22"/>
    <w:rsid w:val="0083382A"/>
    <w:rsid w:val="00835ACE"/>
    <w:rsid w:val="008556D5"/>
    <w:rsid w:val="008600F6"/>
    <w:rsid w:val="008623E9"/>
    <w:rsid w:val="008640BC"/>
    <w:rsid w:val="00864F6F"/>
    <w:rsid w:val="0086516A"/>
    <w:rsid w:val="008C6BDA"/>
    <w:rsid w:val="008D69DD"/>
    <w:rsid w:val="008E1399"/>
    <w:rsid w:val="008F1DA5"/>
    <w:rsid w:val="008F416D"/>
    <w:rsid w:val="008F665C"/>
    <w:rsid w:val="008F7C14"/>
    <w:rsid w:val="00906735"/>
    <w:rsid w:val="00914E08"/>
    <w:rsid w:val="009155B1"/>
    <w:rsid w:val="00931C21"/>
    <w:rsid w:val="00932DDD"/>
    <w:rsid w:val="00945DA4"/>
    <w:rsid w:val="009A0C4C"/>
    <w:rsid w:val="009A4237"/>
    <w:rsid w:val="009B0879"/>
    <w:rsid w:val="009C0BD3"/>
    <w:rsid w:val="009C383E"/>
    <w:rsid w:val="009C53B1"/>
    <w:rsid w:val="009D0566"/>
    <w:rsid w:val="009F193A"/>
    <w:rsid w:val="009F6806"/>
    <w:rsid w:val="00A03804"/>
    <w:rsid w:val="00A03C4D"/>
    <w:rsid w:val="00A125E2"/>
    <w:rsid w:val="00A1482D"/>
    <w:rsid w:val="00A16A3B"/>
    <w:rsid w:val="00A233FE"/>
    <w:rsid w:val="00A30EB9"/>
    <w:rsid w:val="00A3260E"/>
    <w:rsid w:val="00A36D09"/>
    <w:rsid w:val="00A44DC7"/>
    <w:rsid w:val="00A50FE2"/>
    <w:rsid w:val="00A52021"/>
    <w:rsid w:val="00A56070"/>
    <w:rsid w:val="00A67D24"/>
    <w:rsid w:val="00A71721"/>
    <w:rsid w:val="00A717DC"/>
    <w:rsid w:val="00A8670A"/>
    <w:rsid w:val="00A92C29"/>
    <w:rsid w:val="00A93281"/>
    <w:rsid w:val="00A9592B"/>
    <w:rsid w:val="00A969DC"/>
    <w:rsid w:val="00AA27D8"/>
    <w:rsid w:val="00AA5DFD"/>
    <w:rsid w:val="00AB2E78"/>
    <w:rsid w:val="00AC5C77"/>
    <w:rsid w:val="00AD1425"/>
    <w:rsid w:val="00AD2EE1"/>
    <w:rsid w:val="00AE3B0B"/>
    <w:rsid w:val="00AE6678"/>
    <w:rsid w:val="00AF401C"/>
    <w:rsid w:val="00AF64D6"/>
    <w:rsid w:val="00B0047A"/>
    <w:rsid w:val="00B04C52"/>
    <w:rsid w:val="00B339DB"/>
    <w:rsid w:val="00B40258"/>
    <w:rsid w:val="00B42877"/>
    <w:rsid w:val="00B4692C"/>
    <w:rsid w:val="00B50A2C"/>
    <w:rsid w:val="00B539A7"/>
    <w:rsid w:val="00B66CD1"/>
    <w:rsid w:val="00B7320C"/>
    <w:rsid w:val="00B7539B"/>
    <w:rsid w:val="00B81632"/>
    <w:rsid w:val="00B87556"/>
    <w:rsid w:val="00B8763F"/>
    <w:rsid w:val="00BA6CA6"/>
    <w:rsid w:val="00BB07E2"/>
    <w:rsid w:val="00BC6107"/>
    <w:rsid w:val="00BD3987"/>
    <w:rsid w:val="00BE18A2"/>
    <w:rsid w:val="00BE2316"/>
    <w:rsid w:val="00BF2F24"/>
    <w:rsid w:val="00C15B51"/>
    <w:rsid w:val="00C25CE7"/>
    <w:rsid w:val="00C32E63"/>
    <w:rsid w:val="00C34F5E"/>
    <w:rsid w:val="00C4476B"/>
    <w:rsid w:val="00C4624B"/>
    <w:rsid w:val="00C55861"/>
    <w:rsid w:val="00C57039"/>
    <w:rsid w:val="00C659CB"/>
    <w:rsid w:val="00C67AE2"/>
    <w:rsid w:val="00C70A51"/>
    <w:rsid w:val="00C70D61"/>
    <w:rsid w:val="00C73DF4"/>
    <w:rsid w:val="00C769FF"/>
    <w:rsid w:val="00CA7B58"/>
    <w:rsid w:val="00CB3E22"/>
    <w:rsid w:val="00CC36B8"/>
    <w:rsid w:val="00CD3184"/>
    <w:rsid w:val="00CD5F35"/>
    <w:rsid w:val="00CF4742"/>
    <w:rsid w:val="00CF597D"/>
    <w:rsid w:val="00D151F8"/>
    <w:rsid w:val="00D16ADF"/>
    <w:rsid w:val="00D2166F"/>
    <w:rsid w:val="00D23C3A"/>
    <w:rsid w:val="00D308CC"/>
    <w:rsid w:val="00D31F09"/>
    <w:rsid w:val="00D35825"/>
    <w:rsid w:val="00D36A5D"/>
    <w:rsid w:val="00D63051"/>
    <w:rsid w:val="00D71B42"/>
    <w:rsid w:val="00D75BCE"/>
    <w:rsid w:val="00D81831"/>
    <w:rsid w:val="00D9006F"/>
    <w:rsid w:val="00D96C10"/>
    <w:rsid w:val="00DB0811"/>
    <w:rsid w:val="00DE0BFB"/>
    <w:rsid w:val="00DF1BBA"/>
    <w:rsid w:val="00DF4DF4"/>
    <w:rsid w:val="00E00FD3"/>
    <w:rsid w:val="00E257DA"/>
    <w:rsid w:val="00E27C28"/>
    <w:rsid w:val="00E3686A"/>
    <w:rsid w:val="00E378AF"/>
    <w:rsid w:val="00E37B92"/>
    <w:rsid w:val="00E44D60"/>
    <w:rsid w:val="00E45625"/>
    <w:rsid w:val="00E51915"/>
    <w:rsid w:val="00E6260C"/>
    <w:rsid w:val="00E65B25"/>
    <w:rsid w:val="00E74CCD"/>
    <w:rsid w:val="00E75E10"/>
    <w:rsid w:val="00E836FB"/>
    <w:rsid w:val="00E901F8"/>
    <w:rsid w:val="00E96582"/>
    <w:rsid w:val="00EA3CB9"/>
    <w:rsid w:val="00EA65AF"/>
    <w:rsid w:val="00EC10BA"/>
    <w:rsid w:val="00EC2DD4"/>
    <w:rsid w:val="00EC3AE2"/>
    <w:rsid w:val="00ED1DA5"/>
    <w:rsid w:val="00ED3397"/>
    <w:rsid w:val="00ED5C3A"/>
    <w:rsid w:val="00EE795E"/>
    <w:rsid w:val="00F02574"/>
    <w:rsid w:val="00F032F5"/>
    <w:rsid w:val="00F03A42"/>
    <w:rsid w:val="00F0451D"/>
    <w:rsid w:val="00F060A5"/>
    <w:rsid w:val="00F079BC"/>
    <w:rsid w:val="00F1052E"/>
    <w:rsid w:val="00F108FD"/>
    <w:rsid w:val="00F10F4C"/>
    <w:rsid w:val="00F136ED"/>
    <w:rsid w:val="00F151EC"/>
    <w:rsid w:val="00F21048"/>
    <w:rsid w:val="00F223BC"/>
    <w:rsid w:val="00F30A6E"/>
    <w:rsid w:val="00F3702A"/>
    <w:rsid w:val="00F41647"/>
    <w:rsid w:val="00F431CC"/>
    <w:rsid w:val="00F52067"/>
    <w:rsid w:val="00F52FFA"/>
    <w:rsid w:val="00F5633F"/>
    <w:rsid w:val="00F5681D"/>
    <w:rsid w:val="00F60107"/>
    <w:rsid w:val="00F62109"/>
    <w:rsid w:val="00F675D2"/>
    <w:rsid w:val="00F71567"/>
    <w:rsid w:val="00F82578"/>
    <w:rsid w:val="00F83A8D"/>
    <w:rsid w:val="00F9159A"/>
    <w:rsid w:val="00F970C5"/>
    <w:rsid w:val="00FB0F82"/>
    <w:rsid w:val="00FB2A23"/>
    <w:rsid w:val="00FC36F5"/>
    <w:rsid w:val="00FC5630"/>
    <w:rsid w:val="00FD216B"/>
    <w:rsid w:val="00FE17FD"/>
    <w:rsid w:val="00FF16BC"/>
    <w:rsid w:val="00FF20A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80B3F"/>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2ABE"/>
    <w:rPr>
      <w:sz w:val="24"/>
    </w:rPr>
  </w:style>
  <w:style w:type="paragraph" w:styleId="Antrat1">
    <w:name w:val="heading 1"/>
    <w:basedOn w:val="prastasis"/>
    <w:link w:val="Antrat1Diagrama"/>
    <w:uiPriority w:val="9"/>
    <w:qFormat/>
    <w:rsid w:val="00E6260C"/>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paragraph" w:styleId="Pagrindinistekstas2">
    <w:name w:val="Body Text 2"/>
    <w:basedOn w:val="prastasis"/>
    <w:link w:val="Pagrindinistekstas2Diagrama"/>
    <w:uiPriority w:val="99"/>
    <w:rsid w:val="00136F5B"/>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136F5B"/>
    <w:rPr>
      <w:sz w:val="24"/>
      <w:szCs w:val="24"/>
    </w:rPr>
  </w:style>
  <w:style w:type="character" w:styleId="Emfaz">
    <w:name w:val="Emphasis"/>
    <w:basedOn w:val="Numatytasispastraiposriftas"/>
    <w:uiPriority w:val="20"/>
    <w:qFormat/>
    <w:rsid w:val="00136F5B"/>
    <w:rPr>
      <w:b/>
      <w:bCs/>
      <w:i w:val="0"/>
      <w:iCs w:val="0"/>
    </w:rPr>
  </w:style>
  <w:style w:type="paragraph" w:customStyle="1" w:styleId="gmail-msolistparagraph">
    <w:name w:val="gmail-msolistparagraph"/>
    <w:basedOn w:val="prastasis"/>
    <w:rsid w:val="00815B23"/>
    <w:pPr>
      <w:spacing w:before="100" w:beforeAutospacing="1" w:after="100" w:afterAutospacing="1"/>
    </w:pPr>
    <w:rPr>
      <w:rFonts w:eastAsiaTheme="minorHAnsi"/>
      <w:szCs w:val="24"/>
    </w:rPr>
  </w:style>
  <w:style w:type="paragraph" w:styleId="prastasiniatinklio">
    <w:name w:val="Normal (Web)"/>
    <w:basedOn w:val="prastasis"/>
    <w:uiPriority w:val="99"/>
    <w:semiHidden/>
    <w:unhideWhenUsed/>
    <w:rsid w:val="00E378AF"/>
    <w:pPr>
      <w:spacing w:before="100" w:beforeAutospacing="1" w:after="100" w:afterAutospacing="1"/>
    </w:pPr>
    <w:rPr>
      <w:szCs w:val="24"/>
    </w:rPr>
  </w:style>
  <w:style w:type="character" w:customStyle="1" w:styleId="Antrat1Diagrama">
    <w:name w:val="Antraštė 1 Diagrama"/>
    <w:basedOn w:val="Numatytasispastraiposriftas"/>
    <w:link w:val="Antrat1"/>
    <w:uiPriority w:val="9"/>
    <w:rsid w:val="00E6260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07876528">
      <w:bodyDiv w:val="1"/>
      <w:marLeft w:val="0"/>
      <w:marRight w:val="0"/>
      <w:marTop w:val="0"/>
      <w:marBottom w:val="0"/>
      <w:divBdr>
        <w:top w:val="none" w:sz="0" w:space="0" w:color="auto"/>
        <w:left w:val="none" w:sz="0" w:space="0" w:color="auto"/>
        <w:bottom w:val="none" w:sz="0" w:space="0" w:color="auto"/>
        <w:right w:val="none" w:sz="0" w:space="0" w:color="auto"/>
      </w:divBdr>
    </w:div>
    <w:div w:id="9422989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738816838">
      <w:bodyDiv w:val="1"/>
      <w:marLeft w:val="0"/>
      <w:marRight w:val="0"/>
      <w:marTop w:val="0"/>
      <w:marBottom w:val="0"/>
      <w:divBdr>
        <w:top w:val="none" w:sz="0" w:space="0" w:color="auto"/>
        <w:left w:val="none" w:sz="0" w:space="0" w:color="auto"/>
        <w:bottom w:val="none" w:sz="0" w:space="0" w:color="auto"/>
        <w:right w:val="none" w:sz="0" w:space="0" w:color="auto"/>
      </w:divBdr>
    </w:div>
    <w:div w:id="19394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0F62F-2D36-4EF8-86AC-E28F15A2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8696</Words>
  <Characters>4957</Characters>
  <Application>Microsoft Office Word</Application>
  <DocSecurity>4</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Renata Razgiene</cp:lastModifiedBy>
  <cp:revision>2</cp:revision>
  <cp:lastPrinted>2020-02-11T08:35:00Z</cp:lastPrinted>
  <dcterms:created xsi:type="dcterms:W3CDTF">2020-02-11T11:15:00Z</dcterms:created>
  <dcterms:modified xsi:type="dcterms:W3CDTF">2020-02-11T11:15:00Z</dcterms:modified>
</cp:coreProperties>
</file>