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9416" w14:textId="30FD7A78" w:rsidR="00B01F22" w:rsidRPr="00702596" w:rsidRDefault="00DC43E7">
      <w:pPr>
        <w:rPr>
          <w:b/>
          <w:bCs/>
        </w:rPr>
      </w:pPr>
      <w:r w:rsidRPr="00702596">
        <w:rPr>
          <w:b/>
          <w:bCs/>
        </w:rPr>
        <w:t>Pirmas</w:t>
      </w:r>
      <w:r w:rsidR="000633EE" w:rsidRPr="00702596">
        <w:rPr>
          <w:b/>
          <w:bCs/>
        </w:rPr>
        <w:t>is pažintinis</w:t>
      </w:r>
      <w:r w:rsidRPr="00702596">
        <w:rPr>
          <w:b/>
          <w:bCs/>
        </w:rPr>
        <w:t xml:space="preserve"> vietos veiklos grupės (ULG) susitikimas</w:t>
      </w:r>
    </w:p>
    <w:p w14:paraId="42BAF513" w14:textId="027765D2" w:rsidR="00DC43E7" w:rsidRPr="00702596" w:rsidRDefault="00DC43E7">
      <w:r w:rsidRPr="00702596">
        <w:rPr>
          <w:b/>
          <w:bCs/>
        </w:rPr>
        <w:t>Data</w:t>
      </w:r>
      <w:r w:rsidRPr="00702596">
        <w:t>: 2023/10/11</w:t>
      </w:r>
      <w:r w:rsidR="00D11D11" w:rsidRPr="00702596">
        <w:t>, 13:00 – 15:30 val.</w:t>
      </w:r>
    </w:p>
    <w:p w14:paraId="29FC6BBF" w14:textId="467A6704" w:rsidR="00DC43E7" w:rsidRPr="00702596" w:rsidRDefault="00DC43E7">
      <w:r w:rsidRPr="00702596">
        <w:rPr>
          <w:b/>
          <w:bCs/>
        </w:rPr>
        <w:t>Vieta</w:t>
      </w:r>
      <w:r w:rsidRPr="00702596">
        <w:t>: Danės g. 17 Klaipėda</w:t>
      </w:r>
    </w:p>
    <w:p w14:paraId="566654C0" w14:textId="77777777" w:rsidR="00F50B77" w:rsidRDefault="00F50B77">
      <w:pPr>
        <w:rPr>
          <w:b/>
          <w:bCs/>
          <w:i/>
          <w:iCs/>
        </w:rPr>
      </w:pPr>
    </w:p>
    <w:p w14:paraId="3F083D05" w14:textId="0408886C" w:rsidR="00DC43E7" w:rsidRPr="00702596" w:rsidRDefault="00DC43E7">
      <w:r w:rsidRPr="00702596">
        <w:rPr>
          <w:b/>
          <w:bCs/>
        </w:rPr>
        <w:t>Dalyviai</w:t>
      </w:r>
      <w:r w:rsidRPr="00702596">
        <w:t>:</w:t>
      </w:r>
    </w:p>
    <w:p w14:paraId="32E2DA31" w14:textId="7159C463" w:rsidR="003E2D55" w:rsidRPr="00702596" w:rsidRDefault="003E2D55" w:rsidP="00DC43E7">
      <w:pPr>
        <w:pStyle w:val="ListParagraph"/>
        <w:numPr>
          <w:ilvl w:val="0"/>
          <w:numId w:val="1"/>
        </w:numPr>
      </w:pPr>
      <w:r w:rsidRPr="00702596">
        <w:t xml:space="preserve">Zsolt Séra </w:t>
      </w:r>
      <w:r w:rsidR="00ED50DB" w:rsidRPr="00702596">
        <w:t>–</w:t>
      </w:r>
      <w:r w:rsidRPr="00702596">
        <w:t xml:space="preserve"> </w:t>
      </w:r>
      <w:r w:rsidR="00ED50DB" w:rsidRPr="00702596">
        <w:t>Urbact</w:t>
      </w:r>
      <w:r w:rsidR="00675502" w:rsidRPr="00702596">
        <w:t xml:space="preserve"> programos</w:t>
      </w:r>
      <w:r w:rsidR="00ED50DB" w:rsidRPr="00702596">
        <w:t xml:space="preserve"> ekspertas</w:t>
      </w:r>
      <w:r w:rsidR="00CC152F" w:rsidRPr="00702596">
        <w:t xml:space="preserve"> (Vengrija)</w:t>
      </w:r>
    </w:p>
    <w:p w14:paraId="2F063472" w14:textId="0A4E02DB" w:rsidR="00DC43E7" w:rsidRPr="00702596" w:rsidRDefault="00DC43E7" w:rsidP="00DC43E7">
      <w:pPr>
        <w:pStyle w:val="ListParagraph"/>
        <w:numPr>
          <w:ilvl w:val="0"/>
          <w:numId w:val="1"/>
        </w:numPr>
      </w:pPr>
      <w:r w:rsidRPr="00702596">
        <w:t>Deividas Petrolevičius – Klaipėdos miesto savivaldybės administracijos vyriausiasis patarėjas</w:t>
      </w:r>
      <w:r w:rsidR="0087003A" w:rsidRPr="00702596">
        <w:t>.</w:t>
      </w:r>
    </w:p>
    <w:p w14:paraId="33F28C4F" w14:textId="31BF1323" w:rsidR="00DC43E7" w:rsidRPr="00702596" w:rsidRDefault="00DC43E7" w:rsidP="00DC43E7">
      <w:pPr>
        <w:pStyle w:val="ListParagraph"/>
        <w:numPr>
          <w:ilvl w:val="0"/>
          <w:numId w:val="1"/>
        </w:numPr>
      </w:pPr>
      <w:r w:rsidRPr="00702596">
        <w:t>Edita Kučinskienė - Tarpinstitucinės koordinavimo grupės vadovė–tarpinstitucinio bendradarbiavimo koordinatorė</w:t>
      </w:r>
      <w:r w:rsidR="0087003A" w:rsidRPr="00702596">
        <w:t>.</w:t>
      </w:r>
    </w:p>
    <w:p w14:paraId="27597EF2" w14:textId="74BA7FA0" w:rsidR="00DC43E7" w:rsidRPr="00702596" w:rsidRDefault="00DC43E7" w:rsidP="00DC43E7">
      <w:pPr>
        <w:pStyle w:val="ListParagraph"/>
        <w:numPr>
          <w:ilvl w:val="0"/>
          <w:numId w:val="1"/>
        </w:numPr>
      </w:pPr>
      <w:r w:rsidRPr="00702596">
        <w:t>Aistė Valadkienė - Jaunimo ir bendruomenių reikalų koordinavimo grupės vadovė–jaunimo reikalų koordinatorė</w:t>
      </w:r>
      <w:r w:rsidR="0087003A" w:rsidRPr="00702596">
        <w:t>.</w:t>
      </w:r>
    </w:p>
    <w:p w14:paraId="246A422C" w14:textId="3A6CA31E" w:rsidR="003E2D55" w:rsidRPr="00702596" w:rsidRDefault="00DC43E7" w:rsidP="003E2D55">
      <w:pPr>
        <w:pStyle w:val="ListParagraph"/>
        <w:numPr>
          <w:ilvl w:val="0"/>
          <w:numId w:val="1"/>
        </w:numPr>
      </w:pPr>
      <w:r w:rsidRPr="00702596">
        <w:t xml:space="preserve">Agnė Kovalenkaitė - </w:t>
      </w:r>
      <w:r w:rsidR="003E2D55" w:rsidRPr="00702596">
        <w:t>J</w:t>
      </w:r>
      <w:r w:rsidRPr="00702596">
        <w:t>aunimo ir bendruomenių reikalų koordinavimo grupė</w:t>
      </w:r>
      <w:r w:rsidR="003E2D55" w:rsidRPr="00702596">
        <w:t>s vyriausioji specialistė</w:t>
      </w:r>
      <w:r w:rsidR="0087003A" w:rsidRPr="00702596">
        <w:t>.</w:t>
      </w:r>
    </w:p>
    <w:p w14:paraId="24B7B41D" w14:textId="49E1F2D1" w:rsidR="0087003A" w:rsidRPr="00702596" w:rsidRDefault="0087003A" w:rsidP="00CF38FA">
      <w:pPr>
        <w:pStyle w:val="ListParagraph"/>
        <w:numPr>
          <w:ilvl w:val="0"/>
          <w:numId w:val="1"/>
        </w:numPr>
      </w:pPr>
      <w:r w:rsidRPr="00702596">
        <w:t>Renata Razgienė - Jaunimo ir bendruomenių reikalų koordinavimo grupės vyriausioji specialistė.</w:t>
      </w:r>
    </w:p>
    <w:p w14:paraId="04618B4F" w14:textId="6685FE32" w:rsidR="00172A2D" w:rsidRPr="00702596" w:rsidRDefault="009F6D0F" w:rsidP="00CF38FA">
      <w:pPr>
        <w:pStyle w:val="ListParagraph"/>
        <w:numPr>
          <w:ilvl w:val="0"/>
          <w:numId w:val="1"/>
        </w:numPr>
      </w:pPr>
      <w:r w:rsidRPr="00702596">
        <w:t>Birutė Ruškytė</w:t>
      </w:r>
      <w:r w:rsidR="00172A2D" w:rsidRPr="00702596">
        <w:t xml:space="preserve"> – Klaipėdos miesto savivaldybės jaunimo ir bendruomenių reikalų koordinavimo grupės praktikantė.</w:t>
      </w:r>
    </w:p>
    <w:p w14:paraId="17B18DCA" w14:textId="14EE2EB3" w:rsidR="00172A2D" w:rsidRPr="00702596" w:rsidRDefault="00172A2D" w:rsidP="00172A2D">
      <w:pPr>
        <w:pStyle w:val="ListParagraph"/>
        <w:numPr>
          <w:ilvl w:val="0"/>
          <w:numId w:val="1"/>
        </w:numPr>
      </w:pPr>
      <w:r w:rsidRPr="00702596">
        <w:t>Monika Calzonaitė – Klaipėdos miesto savivaldybės Imanuelio Kanto viešosios bibliotekos edukatorė</w:t>
      </w:r>
      <w:r w:rsidR="00904FBF" w:rsidRPr="00702596">
        <w:t>.</w:t>
      </w:r>
    </w:p>
    <w:p w14:paraId="50F5175A" w14:textId="14772900" w:rsidR="003E2D55" w:rsidRPr="00702596" w:rsidRDefault="003E2D55" w:rsidP="003E2D55">
      <w:pPr>
        <w:pStyle w:val="ListParagraph"/>
        <w:numPr>
          <w:ilvl w:val="0"/>
          <w:numId w:val="1"/>
        </w:numPr>
      </w:pPr>
      <w:r w:rsidRPr="00702596">
        <w:t>Samanta Nardiuževa – Klaipėdos Jaunimo organizacijų asociacijos “Apskritasis stalas” pirmininkė</w:t>
      </w:r>
      <w:r w:rsidR="0087003A" w:rsidRPr="00702596">
        <w:t>.</w:t>
      </w:r>
    </w:p>
    <w:p w14:paraId="0DFD7712" w14:textId="520E9501" w:rsidR="003E2D55" w:rsidRPr="00702596" w:rsidRDefault="003E2D55" w:rsidP="003E2D55">
      <w:pPr>
        <w:pStyle w:val="ListParagraph"/>
        <w:numPr>
          <w:ilvl w:val="0"/>
          <w:numId w:val="1"/>
        </w:numPr>
      </w:pPr>
      <w:r w:rsidRPr="00702596">
        <w:t>Dainius Šilingas - Asmenybės ugdymo kultūros centras, VšĮ vadovas</w:t>
      </w:r>
      <w:r w:rsidR="0087003A" w:rsidRPr="00702596">
        <w:t>.</w:t>
      </w:r>
    </w:p>
    <w:p w14:paraId="518A590D" w14:textId="16ABF5B8" w:rsidR="003E2D55" w:rsidRPr="00702596" w:rsidRDefault="0087003A" w:rsidP="0087003A">
      <w:pPr>
        <w:pStyle w:val="ListParagraph"/>
        <w:numPr>
          <w:ilvl w:val="0"/>
          <w:numId w:val="1"/>
        </w:numPr>
      </w:pPr>
      <w:r w:rsidRPr="00702596">
        <w:t>Morta Montvydaitė - atviro jaunimo centro darbo su jaunimu specialistė.</w:t>
      </w:r>
    </w:p>
    <w:p w14:paraId="0BE7805B" w14:textId="10823C48" w:rsidR="00CF38FA" w:rsidRPr="00702596" w:rsidRDefault="00CF38FA" w:rsidP="0087003A">
      <w:pPr>
        <w:pStyle w:val="ListParagraph"/>
        <w:numPr>
          <w:ilvl w:val="0"/>
          <w:numId w:val="1"/>
        </w:numPr>
      </w:pPr>
      <w:r w:rsidRPr="00702596">
        <w:t>Kristina Rutienė – Dvasinės pagalbos jaunimui centro vadovė</w:t>
      </w:r>
      <w:r w:rsidR="00904FBF" w:rsidRPr="00702596">
        <w:t>.</w:t>
      </w:r>
    </w:p>
    <w:p w14:paraId="030AD809" w14:textId="6F4F52EC" w:rsidR="0087003A" w:rsidRPr="00702596" w:rsidRDefault="00CF38FA" w:rsidP="0087003A">
      <w:pPr>
        <w:pStyle w:val="ListParagraph"/>
        <w:numPr>
          <w:ilvl w:val="0"/>
          <w:numId w:val="1"/>
        </w:numPr>
      </w:pPr>
      <w:r w:rsidRPr="00702596">
        <w:t>Greta Tautavičiūtė – asociacijos “Klaipėdos regionas” koordinatorė</w:t>
      </w:r>
      <w:r w:rsidR="00904FBF" w:rsidRPr="00702596">
        <w:t>.</w:t>
      </w:r>
    </w:p>
    <w:p w14:paraId="298440B2" w14:textId="77777777" w:rsidR="000B5FBE" w:rsidRPr="00702596" w:rsidRDefault="000B5FBE" w:rsidP="000B5FBE"/>
    <w:p w14:paraId="2B92F8E2" w14:textId="77777777" w:rsidR="00EF78D6" w:rsidRDefault="00EF78D6" w:rsidP="00EF78D6">
      <w:pPr>
        <w:rPr>
          <w:i/>
          <w:iCs/>
        </w:rPr>
      </w:pPr>
    </w:p>
    <w:p w14:paraId="73927222" w14:textId="77777777" w:rsidR="00853E05" w:rsidRDefault="00853E05" w:rsidP="00EF78D6">
      <w:pPr>
        <w:rPr>
          <w:i/>
          <w:iCs/>
        </w:rPr>
      </w:pPr>
    </w:p>
    <w:p w14:paraId="075996B8" w14:textId="77777777" w:rsidR="00853E05" w:rsidRPr="00EF78D6" w:rsidRDefault="00853E05" w:rsidP="00EF78D6">
      <w:pPr>
        <w:rPr>
          <w:i/>
          <w:iCs/>
        </w:rPr>
      </w:pPr>
    </w:p>
    <w:p w14:paraId="36AEE5C4" w14:textId="77777777" w:rsidR="00BB6B1F" w:rsidRDefault="00F50B77" w:rsidP="00F50B77">
      <w:pPr>
        <w:ind w:firstLine="0"/>
        <w:rPr>
          <w:b/>
          <w:bCs/>
        </w:rPr>
      </w:pPr>
      <w:r w:rsidRPr="00F50B77">
        <w:rPr>
          <w:b/>
          <w:bCs/>
        </w:rPr>
        <w:lastRenderedPageBreak/>
        <w:t>Susitikimo tiksla</w:t>
      </w:r>
      <w:r w:rsidR="00BB6B1F">
        <w:rPr>
          <w:b/>
          <w:bCs/>
        </w:rPr>
        <w:t>i:</w:t>
      </w:r>
    </w:p>
    <w:p w14:paraId="1083E40E" w14:textId="77777777" w:rsidR="00BB6B1F" w:rsidRPr="00BB6B1F" w:rsidRDefault="00BB6B1F" w:rsidP="00BB6B1F">
      <w:pPr>
        <w:pStyle w:val="ListParagraph"/>
        <w:numPr>
          <w:ilvl w:val="0"/>
          <w:numId w:val="13"/>
        </w:numPr>
        <w:rPr>
          <w:b/>
          <w:bCs/>
        </w:rPr>
      </w:pPr>
      <w:r>
        <w:t>S</w:t>
      </w:r>
      <w:r w:rsidR="00F50B77" w:rsidRPr="00F50B77">
        <w:t>upažindinti</w:t>
      </w:r>
      <w:r>
        <w:t xml:space="preserve"> </w:t>
      </w:r>
      <w:r w:rsidRPr="00F50B77">
        <w:t>vietos veiklos grupę (ULG)</w:t>
      </w:r>
      <w:r w:rsidR="00F50B77" w:rsidRPr="00F50B77">
        <w:t xml:space="preserve"> su URBACT programa, projekto tikslu</w:t>
      </w:r>
      <w:r>
        <w:t>.</w:t>
      </w:r>
    </w:p>
    <w:p w14:paraId="55F45B74" w14:textId="6FCFDB57" w:rsidR="00BB6B1F" w:rsidRPr="00BB6B1F" w:rsidRDefault="00BB6B1F" w:rsidP="00BB6B1F">
      <w:pPr>
        <w:pStyle w:val="ListParagraph"/>
        <w:numPr>
          <w:ilvl w:val="0"/>
          <w:numId w:val="13"/>
        </w:numPr>
        <w:rPr>
          <w:b/>
          <w:bCs/>
        </w:rPr>
      </w:pPr>
      <w:r>
        <w:t>Sudaryti sąlygas nariams s</w:t>
      </w:r>
      <w:r w:rsidR="00F50B77">
        <w:t>usipažinti tarpusavyje bei pasidalinti mintimis, gerosiomis praktikomis</w:t>
      </w:r>
      <w:r w:rsidR="00326945">
        <w:t xml:space="preserve"> apie jaunimo įtraukimą, įrankius jo įtraukimui ir kt.</w:t>
      </w:r>
    </w:p>
    <w:p w14:paraId="4BDBC5CC" w14:textId="77777777" w:rsidR="00BB6B1F" w:rsidRPr="00BB6B1F" w:rsidRDefault="000C421C" w:rsidP="00BB6B1F">
      <w:pPr>
        <w:pStyle w:val="ListParagraph"/>
        <w:numPr>
          <w:ilvl w:val="0"/>
          <w:numId w:val="13"/>
        </w:numPr>
        <w:rPr>
          <w:b/>
          <w:bCs/>
        </w:rPr>
      </w:pPr>
      <w:r>
        <w:t xml:space="preserve">URBACT ekspertą supažindinti su ULG grupe, suteikti progą susipažinti su situacija Klaipėdos mieste. </w:t>
      </w:r>
    </w:p>
    <w:p w14:paraId="537F1D64" w14:textId="77777777" w:rsidR="00BB6B1F" w:rsidRDefault="00BB6B1F" w:rsidP="00BB6B1F">
      <w:pPr>
        <w:ind w:firstLine="0"/>
        <w:rPr>
          <w:b/>
          <w:bCs/>
        </w:rPr>
      </w:pPr>
    </w:p>
    <w:p w14:paraId="4E976709" w14:textId="76580E8A" w:rsidR="00BB6B1F" w:rsidRPr="00F50B77" w:rsidRDefault="00BB6B1F" w:rsidP="00BB6B1F">
      <w:pPr>
        <w:rPr>
          <w:b/>
          <w:bCs/>
        </w:rPr>
      </w:pPr>
      <w:r w:rsidRPr="00F50B77">
        <w:rPr>
          <w:b/>
          <w:bCs/>
        </w:rPr>
        <w:t>Susitikimo eiga</w:t>
      </w:r>
      <w:r>
        <w:rPr>
          <w:b/>
          <w:bCs/>
        </w:rPr>
        <w:t>, aptarti klausimai</w:t>
      </w:r>
      <w:r w:rsidRPr="00F50B77">
        <w:rPr>
          <w:b/>
          <w:bCs/>
        </w:rPr>
        <w:t>:</w:t>
      </w:r>
    </w:p>
    <w:p w14:paraId="215898B7" w14:textId="77777777" w:rsidR="00BB6B1F" w:rsidRPr="00901A96" w:rsidRDefault="00BB6B1F" w:rsidP="00BB6B1F">
      <w:pPr>
        <w:pStyle w:val="ListParagraph"/>
        <w:numPr>
          <w:ilvl w:val="0"/>
          <w:numId w:val="6"/>
        </w:numPr>
        <w:rPr>
          <w:i/>
          <w:iCs/>
        </w:rPr>
      </w:pPr>
      <w:r w:rsidRPr="00901A96">
        <w:rPr>
          <w:i/>
          <w:iCs/>
        </w:rPr>
        <w:t>Susipažinimas su programa ir projektu.</w:t>
      </w:r>
    </w:p>
    <w:p w14:paraId="5EE77327" w14:textId="77777777" w:rsidR="00BB6B1F" w:rsidRPr="00761F9F" w:rsidRDefault="00BB6B1F" w:rsidP="00BB6B1F">
      <w:pPr>
        <w:pStyle w:val="ListParagraph"/>
        <w:numPr>
          <w:ilvl w:val="0"/>
          <w:numId w:val="6"/>
        </w:numPr>
        <w:rPr>
          <w:i/>
          <w:iCs/>
        </w:rPr>
      </w:pPr>
      <w:r w:rsidRPr="00761F9F">
        <w:rPr>
          <w:i/>
          <w:iCs/>
        </w:rPr>
        <w:t>Vietos veiklos grupės įspūdžiai.</w:t>
      </w:r>
    </w:p>
    <w:p w14:paraId="703994BA" w14:textId="77777777" w:rsidR="00BB6B1F" w:rsidRDefault="00BB6B1F" w:rsidP="00BB6B1F">
      <w:pPr>
        <w:pStyle w:val="ListParagraph"/>
        <w:numPr>
          <w:ilvl w:val="0"/>
          <w:numId w:val="6"/>
        </w:numPr>
        <w:rPr>
          <w:i/>
          <w:iCs/>
        </w:rPr>
      </w:pPr>
      <w:r w:rsidRPr="00761F9F">
        <w:rPr>
          <w:i/>
          <w:iCs/>
        </w:rPr>
        <w:t>Įrankiai jaunimo įtraukimui.</w:t>
      </w:r>
    </w:p>
    <w:p w14:paraId="6C0BA38C" w14:textId="77777777" w:rsidR="00BB6B1F" w:rsidRDefault="00BB6B1F" w:rsidP="00BB6B1F">
      <w:pPr>
        <w:pStyle w:val="ListParagraph"/>
        <w:numPr>
          <w:ilvl w:val="0"/>
          <w:numId w:val="6"/>
        </w:numPr>
        <w:rPr>
          <w:i/>
          <w:iCs/>
        </w:rPr>
      </w:pPr>
      <w:r>
        <w:rPr>
          <w:i/>
          <w:iCs/>
        </w:rPr>
        <w:t>Aplinka reikalinga jaunimo įtraukimui.</w:t>
      </w:r>
    </w:p>
    <w:p w14:paraId="158E14FE" w14:textId="1541C349" w:rsidR="00BB6B1F" w:rsidRDefault="00BB6B1F" w:rsidP="00BB6B1F">
      <w:pPr>
        <w:pStyle w:val="ListParagraph"/>
        <w:numPr>
          <w:ilvl w:val="0"/>
          <w:numId w:val="6"/>
        </w:numPr>
        <w:rPr>
          <w:i/>
          <w:iCs/>
        </w:rPr>
      </w:pPr>
      <w:r w:rsidRPr="007329AC">
        <w:rPr>
          <w:i/>
          <w:iCs/>
        </w:rPr>
        <w:t>Priežastys, kodėl jaunimas vangiai įsitraukia</w:t>
      </w:r>
      <w:r w:rsidR="007432E6">
        <w:rPr>
          <w:i/>
          <w:iCs/>
        </w:rPr>
        <w:t>.</w:t>
      </w:r>
    </w:p>
    <w:p w14:paraId="06C813BE" w14:textId="1E67F57F" w:rsidR="00BB6B1F" w:rsidRPr="00D00646" w:rsidRDefault="00BB6B1F" w:rsidP="00BB6B1F">
      <w:pPr>
        <w:pStyle w:val="ListParagraph"/>
        <w:numPr>
          <w:ilvl w:val="0"/>
          <w:numId w:val="6"/>
        </w:numPr>
        <w:rPr>
          <w:i/>
          <w:iCs/>
          <w:lang w:val="en-GB"/>
        </w:rPr>
      </w:pPr>
      <w:r w:rsidRPr="00EF78D6">
        <w:rPr>
          <w:i/>
          <w:iCs/>
          <w:lang w:val="en-GB"/>
        </w:rPr>
        <w:t xml:space="preserve">Neformalaus </w:t>
      </w:r>
      <w:r w:rsidRPr="00EF78D6">
        <w:rPr>
          <w:i/>
          <w:iCs/>
        </w:rPr>
        <w:t>švietimo programos</w:t>
      </w:r>
      <w:r w:rsidR="007432E6">
        <w:rPr>
          <w:i/>
          <w:iCs/>
        </w:rPr>
        <w:t>.</w:t>
      </w:r>
    </w:p>
    <w:p w14:paraId="6AF753CC" w14:textId="649B093F" w:rsidR="00D00646" w:rsidRPr="00E521F8" w:rsidRDefault="00D00646" w:rsidP="00BB6B1F">
      <w:pPr>
        <w:pStyle w:val="ListParagraph"/>
        <w:numPr>
          <w:ilvl w:val="0"/>
          <w:numId w:val="6"/>
        </w:numPr>
        <w:rPr>
          <w:i/>
          <w:iCs/>
          <w:lang w:val="en-GB"/>
        </w:rPr>
      </w:pPr>
      <w:r w:rsidRPr="00E521F8">
        <w:rPr>
          <w:i/>
          <w:iCs/>
        </w:rPr>
        <w:t>Tautinių mažumų įtraukimas</w:t>
      </w:r>
      <w:r w:rsidR="001C6863" w:rsidRPr="00E521F8">
        <w:rPr>
          <w:i/>
          <w:iCs/>
        </w:rPr>
        <w:t>.</w:t>
      </w:r>
    </w:p>
    <w:p w14:paraId="3591838C" w14:textId="24A7C6B7" w:rsidR="000B5FBE" w:rsidRPr="00BB6B1F" w:rsidRDefault="000B5FBE" w:rsidP="00BB6B1F">
      <w:pPr>
        <w:ind w:firstLine="0"/>
        <w:rPr>
          <w:b/>
          <w:bCs/>
        </w:rPr>
      </w:pPr>
      <w:r w:rsidRPr="00BB6B1F">
        <w:rPr>
          <w:b/>
          <w:bCs/>
        </w:rPr>
        <w:br w:type="page"/>
      </w:r>
    </w:p>
    <w:p w14:paraId="022E1CF5" w14:textId="212FD935" w:rsidR="00186CAF" w:rsidRDefault="000C421C" w:rsidP="00186CAF">
      <w:pPr>
        <w:jc w:val="center"/>
        <w:rPr>
          <w:b/>
          <w:bCs/>
          <w:lang w:val="en-GB"/>
        </w:rPr>
      </w:pPr>
      <w:r w:rsidRPr="00186CAF">
        <w:rPr>
          <w:b/>
          <w:bCs/>
          <w:lang w:val="en-GB"/>
        </w:rPr>
        <w:lastRenderedPageBreak/>
        <w:t>MINUTĖS</w:t>
      </w:r>
    </w:p>
    <w:p w14:paraId="4C9B5786" w14:textId="77777777" w:rsidR="000C421C" w:rsidRPr="00186CAF" w:rsidRDefault="000C421C" w:rsidP="00186CAF">
      <w:pPr>
        <w:jc w:val="center"/>
        <w:rPr>
          <w:b/>
          <w:bCs/>
          <w:lang w:val="en-GB"/>
        </w:rPr>
      </w:pPr>
    </w:p>
    <w:p w14:paraId="613EE543" w14:textId="4BFE9F32" w:rsidR="005977EC" w:rsidRPr="007329AC" w:rsidRDefault="005977EC" w:rsidP="005977EC">
      <w:pPr>
        <w:jc w:val="left"/>
        <w:rPr>
          <w:i/>
          <w:iCs/>
          <w:lang w:val="en-GB"/>
        </w:rPr>
      </w:pPr>
      <w:r w:rsidRPr="007329AC">
        <w:rPr>
          <w:i/>
          <w:iCs/>
          <w:lang w:val="en-GB"/>
        </w:rPr>
        <w:t xml:space="preserve">1. </w:t>
      </w:r>
      <w:r w:rsidRPr="007329AC">
        <w:rPr>
          <w:i/>
          <w:iCs/>
        </w:rPr>
        <w:t>Susipažinimas su programa ir projektu.</w:t>
      </w:r>
    </w:p>
    <w:p w14:paraId="6DBAE82C" w14:textId="13BD53A7" w:rsidR="009F6D0F" w:rsidRPr="00702596" w:rsidRDefault="000B5FBE" w:rsidP="000B5FBE">
      <w:r w:rsidRPr="00702596">
        <w:rPr>
          <w:b/>
          <w:bCs/>
        </w:rPr>
        <w:t xml:space="preserve">G. Tautavičiūtė </w:t>
      </w:r>
      <w:r w:rsidRPr="00702596">
        <w:t xml:space="preserve">pradeda susitikimą pristatydama, ko mes čia susirinkome. Trumpai pristato savo vaidmenį projekte – moderuoti vykstančias diskusijas, fiksuoti informaciją, aptartą susitikimų metu. </w:t>
      </w:r>
      <w:r w:rsidR="005500E7" w:rsidRPr="00702596">
        <w:t>Trumpai pristato, koks šios grupės tikslas – sukurti bendrą integruotą veiksmų planą</w:t>
      </w:r>
      <w:r w:rsidR="009F6D0F" w:rsidRPr="00702596">
        <w:t xml:space="preserve"> </w:t>
      </w:r>
      <w:r w:rsidR="005977EC" w:rsidRPr="00702596">
        <w:t>skaitmeni</w:t>
      </w:r>
      <w:r w:rsidR="005977EC">
        <w:t>niam</w:t>
      </w:r>
      <w:r w:rsidR="009F6D0F" w:rsidRPr="00702596">
        <w:t xml:space="preserve"> darbui su jaunimu. Taip pat didinti jaunimo darbuotojų kompetencijas darbe su jaunimu, žinoti, kur tas jaunimas yra ir kaip jį pasiekti.</w:t>
      </w:r>
    </w:p>
    <w:p w14:paraId="3430E778" w14:textId="7ECF31EA" w:rsidR="000B5FBE" w:rsidRPr="00702596" w:rsidRDefault="005500E7" w:rsidP="000B5FBE">
      <w:r w:rsidRPr="00702596">
        <w:t xml:space="preserve"> </w:t>
      </w:r>
      <w:r w:rsidR="000B5FBE" w:rsidRPr="00702596">
        <w:t xml:space="preserve">Prieš pradedant Urbact eksperto pristatymą paklausia, kiek iš dalyvaujančių susitikime supranta ir kalba angliškai. Nuspręsta, kad susitikimas vyks lietuvių kalba, o A. Kovalenkaitė ir kiti dalyvaujantys padės išversti eksperto pristatymą ir vėliau padės ekspertui suprasti, apie ką diskutuojama </w:t>
      </w:r>
      <w:r w:rsidR="00CD5411" w:rsidRPr="00702596">
        <w:t>vietos veiklos grupės (</w:t>
      </w:r>
      <w:r w:rsidR="000B5FBE" w:rsidRPr="00702596">
        <w:t>ULG</w:t>
      </w:r>
      <w:r w:rsidR="00CD5411" w:rsidRPr="00702596">
        <w:t>)</w:t>
      </w:r>
      <w:r w:rsidR="000B5FBE" w:rsidRPr="00702596">
        <w:t xml:space="preserve"> grupėje.</w:t>
      </w:r>
    </w:p>
    <w:p w14:paraId="21AB139E" w14:textId="2C13482D" w:rsidR="009F6D0F" w:rsidRPr="00702596" w:rsidRDefault="009F6D0F" w:rsidP="009F6D0F">
      <w:r w:rsidRPr="00702596">
        <w:rPr>
          <w:b/>
          <w:bCs/>
        </w:rPr>
        <w:t>A. Valadkienė</w:t>
      </w:r>
      <w:r w:rsidRPr="00702596">
        <w:t xml:space="preserve"> pritaria ir priduria, kad norisi visos vietos veiklos grupės įsitraukimo. Norisi, kad šis planas būtų kuriamas kartu komandoje ir visi matytume interesą įgyvendinti tai, ką visi kartu sukursime. Projekto metu bus siekiama sukurti realų planą, kuris galėtų būti įgyvendinamas pasitelkus tiek savivaldybės, tiek ir visos vietos veiklos grupės (ULG) resursus.</w:t>
      </w:r>
    </w:p>
    <w:p w14:paraId="0C17051A" w14:textId="64C9BF98" w:rsidR="00F70082" w:rsidRPr="00702596" w:rsidRDefault="009F6D0F" w:rsidP="009F6D0F">
      <w:r w:rsidRPr="00702596">
        <w:rPr>
          <w:b/>
          <w:bCs/>
        </w:rPr>
        <w:t>Ekspertas Zsolt Séra</w:t>
      </w:r>
      <w:r w:rsidR="00994DCE" w:rsidRPr="00702596">
        <w:t xml:space="preserve"> pristato URBACT programą ir projektą. Urbact yra Europos teritorinio bendradarbiavimo programa, kuriai finansavimą skiria Europos komisija. Veiksmų planavimo tink</w:t>
      </w:r>
      <w:r w:rsidR="00465450">
        <w:t>lo</w:t>
      </w:r>
      <w:r w:rsidR="00994DCE" w:rsidRPr="00702596">
        <w:t xml:space="preserve"> tikslas yra dirbti su specifinėmis problemomis, su kuriais susiduria miestai – Klaipėdos ir </w:t>
      </w:r>
      <w:r w:rsidR="009D413B" w:rsidRPr="00702596">
        <w:t>NextGen YouthWork tinklo atveju – kalbame apie skaitmeninį darbą su jaunimu ir jaunimo darbo transformaciją.</w:t>
      </w:r>
      <w:r w:rsidR="0025306A" w:rsidRPr="00702596">
        <w:t xml:space="preserve"> Kiekvienas miestas turi sukurti integruotą veiksmų planą (IAP), kuris yra bendrai kuriamas įtraukiant vietos veiklos grupę (ULG) ir suinteresuotas šalis.</w:t>
      </w:r>
      <w:r w:rsidR="008856A7" w:rsidRPr="00702596">
        <w:t xml:space="preserve"> Pristatoma bendra informacija, kiek tinklų šiuo metu veikia (30 tinklų), kiek miestų įsitraukė į tinklaveiką ir panašius projektus (252 miestai), 57% miestų šioje programoje yra naujokai. (G. Tautavičiūtės pastaba – Klaipėda nėra naujokė, jau esame turėję Urbact projektų praeityje</w:t>
      </w:r>
      <w:r w:rsidR="00F70082" w:rsidRPr="00702596">
        <w:t xml:space="preserve"> – Gen-Y-City, Thriving Streets, Global Goals for Cities</w:t>
      </w:r>
      <w:r w:rsidR="008856A7" w:rsidRPr="00702596">
        <w:t>).</w:t>
      </w:r>
      <w:r w:rsidR="00F70082" w:rsidRPr="00702596">
        <w:t xml:space="preserve"> Iš viso URBACT programoje šiuo metu atstovaujamos 28 šalys.</w:t>
      </w:r>
    </w:p>
    <w:p w14:paraId="1E6DD4CA" w14:textId="33AB1AD4" w:rsidR="009F6D0F" w:rsidRPr="00702596" w:rsidRDefault="008856A7" w:rsidP="009F6D0F">
      <w:r w:rsidRPr="00702596">
        <w:t xml:space="preserve"> </w:t>
      </w:r>
      <w:r w:rsidR="00F70082" w:rsidRPr="00702596">
        <w:t>NextGen YouthWork tinkle įtraukti partneriai -  Eindhovenas (Nyderlandai), Orhusas (Danija), Kartachena (Ispanija), Jasai (Rumunija), Klaipėda (Lietuva), Perudža (Italija), Oulu (Suomija), Tetovas (Šiaurės Makedonija), Vesprėmas (Vengrija), Viladecans (</w:t>
      </w:r>
      <w:r w:rsidR="00254E9E" w:rsidRPr="00702596">
        <w:t>Ispanija</w:t>
      </w:r>
      <w:r w:rsidR="00F70082" w:rsidRPr="00702596">
        <w:t>)</w:t>
      </w:r>
      <w:r w:rsidR="00254E9E" w:rsidRPr="00702596">
        <w:t>.</w:t>
      </w:r>
    </w:p>
    <w:p w14:paraId="609D5E8B" w14:textId="4F61BD09" w:rsidR="00254E9E" w:rsidRPr="00702596" w:rsidRDefault="00254E9E" w:rsidP="009F6D0F">
      <w:r w:rsidRPr="00702596">
        <w:lastRenderedPageBreak/>
        <w:t>Projektas prasidėjo 2023 m. birželio mėnesį, tačiau Klaipėda prisijungė tik dabar. Vieną susitikimą Eindhovene Klaipėda jau praleido.</w:t>
      </w:r>
    </w:p>
    <w:p w14:paraId="7D54F444" w14:textId="19CEF5BA" w:rsidR="00254E9E" w:rsidRPr="00702596" w:rsidRDefault="00254E9E" w:rsidP="009F6D0F">
      <w:r w:rsidRPr="00702596">
        <w:t>Visas projekto biudžetas – 850 tūkst. eurų. Didelė dalis biudžeto yra skirta patirčių perėmimui iš kitų šalių.</w:t>
      </w:r>
      <w:r w:rsidR="004B6EED" w:rsidRPr="00702596">
        <w:t xml:space="preserve"> Ekspertas labai rekomenduoja į ULG susitikimus partnerių šalyse vežtis ir vietos veiklos grupės (ULG) narius, politikus.</w:t>
      </w:r>
    </w:p>
    <w:p w14:paraId="0C2EDB37" w14:textId="6616070A" w:rsidR="006A0792" w:rsidRPr="00702596" w:rsidRDefault="006A0792" w:rsidP="00946707">
      <w:r w:rsidRPr="00702596">
        <w:t>Iš kiekvieno partnerio – taip pat ir Klaipėdos - tikimasi, jog su vietos veiklos grupe (ULG) bus sukurtas integruotas veiksmų planas (IAP), gerųjų patirčių dalinimosi ir perėmimo iš kitų šalių, mažos apimties veiklų išsibandymo</w:t>
      </w:r>
      <w:r w:rsidR="00946707" w:rsidRPr="00702596">
        <w:t xml:space="preserve"> Klaipėdos aplinkoje.</w:t>
      </w:r>
    </w:p>
    <w:p w14:paraId="37EFDA5E" w14:textId="35AF0AC1" w:rsidR="00946707" w:rsidRPr="00702596" w:rsidRDefault="00946707" w:rsidP="00946707">
      <w:r w:rsidRPr="00702596">
        <w:t>Integruotame veiksmų plane turi atsispindėti ne tik priemonės ir veiklos, tačiau taip pat rodikliai, atsakingos šalys, galimi finansavimo šaltiniai. Labai svarbu į projektą pasižiūrėti integruotai – suprasti, kad darbas su jaunimu nėra vieno savivaldybės skyriaus atsakomybė – reikalingas horizontalus požiūris ir skirtingų skyrių įsitraukimas. Taip pat svarbu į integruoto veiksmų plano kūrimą įtraukti ir kitas suinteresuotas šalis ir skirtingus lygmenis (vertikalus požiūris) – projektas turi būti ne dokumentas savivaldybei, bet ir visom suinteresuotoms šalims – tam, jog jaustume atsakomybę jį įgyvendinant.</w:t>
      </w:r>
      <w:r w:rsidR="00A24A05" w:rsidRPr="00702596">
        <w:t xml:space="preserve"> Ekspertas taip pat prideda, kad labai svarbu į projektą pasižiūrėti ir regioniškai – neretai į miestą atvažiuoja kitų savivaldybių jaunimas – čia mokosi, dirba, leidžia laisvą laiką – todėl negalime užsidaryti ir galvoti tik apie mieste gyvenantį jaunimą</w:t>
      </w:r>
      <w:r w:rsidR="00D3316E" w:rsidRPr="00702596">
        <w:t>. Būtina apsvarstyti ir kaimyninių savivaldybių specialistų integraciją.</w:t>
      </w:r>
    </w:p>
    <w:p w14:paraId="0132CA74" w14:textId="76CF7DE8" w:rsidR="00D11D11" w:rsidRPr="00702596" w:rsidRDefault="00D11D11" w:rsidP="00946707">
      <w:r w:rsidRPr="00702596">
        <w:t xml:space="preserve">Pristatoma projekto laiko juosta. Šie metai skirti vietos veiklos grupės (ULG) </w:t>
      </w:r>
      <w:r w:rsidR="00FE36D6" w:rsidRPr="00702596">
        <w:t>formavimui. Eksperto vizitui (kuris vyksta dabar) ir pradinės situacijos vertinimui. Kitais metais (2024) bus pradedamas kurti integruotas veiksmų planas, planuojami 4 gerosios patirties vizitai į partnerių šalis. 2025 m. skirti integruoto veiksmų plano užbaigimui, mažos apimties veiksmų išsibandymui, planuojami 4 gerosios patirties vizitai į partnerių šalis. Vienas iš susitikimų bus vykdomas ir Klaipėdoje – tikslesnį vizitų planą planuojama sudaryti lapkričio mėnesį, vizito į Orhuso miestą metu.</w:t>
      </w:r>
    </w:p>
    <w:p w14:paraId="7FED54ED" w14:textId="224688D6" w:rsidR="00DB6163" w:rsidRPr="00702596" w:rsidRDefault="00DB6163" w:rsidP="00946707">
      <w:r w:rsidRPr="00702596">
        <w:t>Ekspertas taip pat pasidalina nuorodomis, kur ieškoti URBACT programos suteikiamomis metodikomis.</w:t>
      </w:r>
      <w:r w:rsidR="00A24A05" w:rsidRPr="00702596">
        <w:t xml:space="preserve"> </w:t>
      </w:r>
    </w:p>
    <w:p w14:paraId="0429D302" w14:textId="77777777" w:rsidR="001E693E" w:rsidRDefault="001E693E" w:rsidP="00946707"/>
    <w:p w14:paraId="628DC2FC" w14:textId="737E28B1" w:rsidR="00761F9F" w:rsidRPr="00702596" w:rsidRDefault="00761F9F" w:rsidP="00946707">
      <w:r>
        <w:t xml:space="preserve">2. </w:t>
      </w:r>
      <w:r w:rsidRPr="00901A96">
        <w:rPr>
          <w:i/>
          <w:iCs/>
        </w:rPr>
        <w:t>Vietos veiklos grupės įspūdžiai.</w:t>
      </w:r>
    </w:p>
    <w:p w14:paraId="6FC183AE" w14:textId="590A6A4F" w:rsidR="001E693E" w:rsidRPr="00702596" w:rsidRDefault="001E693E" w:rsidP="00946707">
      <w:r w:rsidRPr="00702596">
        <w:rPr>
          <w:b/>
          <w:bCs/>
        </w:rPr>
        <w:t xml:space="preserve">G. Tautavičiūtė </w:t>
      </w:r>
      <w:r w:rsidRPr="00702596">
        <w:t xml:space="preserve">klausia susirinkusių dalyvių, koks pirmasis įspūdis po pristatymo, ar sunkus projektas? Klausia, gal iškart matote, ką dar galėtume įsitraukti. Pvz., pristatymo metu kilo mintis, </w:t>
      </w:r>
      <w:r w:rsidRPr="00702596">
        <w:lastRenderedPageBreak/>
        <w:t>kad galime pasikviesti policijos atstovus. (A. Valadkienė iškart prasitaria, kad jie jau buvo kviesti, tačiau dar atsakymo negauta).</w:t>
      </w:r>
    </w:p>
    <w:p w14:paraId="0FB115FB" w14:textId="1FD1F59C" w:rsidR="001E693E" w:rsidRPr="00702596" w:rsidRDefault="001E693E" w:rsidP="00946707">
      <w:r w:rsidRPr="00702596">
        <w:rPr>
          <w:b/>
          <w:bCs/>
        </w:rPr>
        <w:t xml:space="preserve">E. </w:t>
      </w:r>
      <w:r w:rsidR="00125068" w:rsidRPr="00702596">
        <w:rPr>
          <w:b/>
          <w:bCs/>
        </w:rPr>
        <w:t xml:space="preserve">Kučinskienė </w:t>
      </w:r>
      <w:r w:rsidR="00125068" w:rsidRPr="00702596">
        <w:t>teigia, kad nebus labai sunku, jei bus įtraukti tinkami žmonės. Galimos suinteresuotos šalys galinčios prisijungti - Šeimos ir vaiko gerovės centras, Visuomenės sveikatos biuras (Pastaba: jau pakviesti ir dalyvaus nuo š.m. lapkričio mėn.), prekybos centrai - Akropolis, Big‘as – šie prekybos centrai suinteresuoti jaunimo saugumu. Dar galėtų prisidėti ir Klaipėdos mokslo ir technologijų parkas (KMTP) – jie jungia IT įmones. Gal jos padėtų sukurti kokius įrankius?</w:t>
      </w:r>
    </w:p>
    <w:p w14:paraId="1CB4AF66" w14:textId="7A4CEE13" w:rsidR="00125068" w:rsidRDefault="00125068" w:rsidP="00946707">
      <w:r w:rsidRPr="00702596">
        <w:rPr>
          <w:b/>
          <w:bCs/>
        </w:rPr>
        <w:t xml:space="preserve">S. Nardiuževa </w:t>
      </w:r>
      <w:r w:rsidRPr="00702596">
        <w:t>turi asmeninį kontaktą Klaipėdos apskrities vyriausiame policijos komisariate. Žadėjo pakviesti policijos komisariato atstovus asmeniškai.</w:t>
      </w:r>
    </w:p>
    <w:p w14:paraId="69409F6E" w14:textId="373D5D76" w:rsidR="00A52D3E" w:rsidRDefault="00A52D3E" w:rsidP="00A52D3E">
      <w:r>
        <w:t xml:space="preserve">Eksperto </w:t>
      </w:r>
      <w:r w:rsidRPr="00A52D3E">
        <w:rPr>
          <w:b/>
          <w:bCs/>
        </w:rPr>
        <w:t>Z. Séra</w:t>
      </w:r>
      <w:r>
        <w:t xml:space="preserve"> įžvalga – kai kalbama apie vietos veiklos grupę (ULG) – tai gali būti judantis organizmas. Nariai gali keistis pagal situaciją – kai kurie gali išeiti, kiti gali ateiti projekto eigoje – priklausomai nuo situacijos ir keliamų klausimų. Ta pati integruoto veiksmų plano (IAP) tematika gali kisti. </w:t>
      </w:r>
    </w:p>
    <w:p w14:paraId="618A3145" w14:textId="77777777" w:rsidR="00761F9F" w:rsidRPr="00702596" w:rsidRDefault="00761F9F" w:rsidP="00A52D3E"/>
    <w:p w14:paraId="17A41536" w14:textId="33A91021" w:rsidR="00A52D3E" w:rsidRDefault="00761F9F" w:rsidP="00946707">
      <w:pPr>
        <w:rPr>
          <w:b/>
          <w:bCs/>
        </w:rPr>
      </w:pPr>
      <w:r>
        <w:rPr>
          <w:i/>
          <w:iCs/>
          <w:lang w:val="en-US"/>
        </w:rPr>
        <w:t xml:space="preserve">3. </w:t>
      </w:r>
      <w:r w:rsidRPr="00761F9F">
        <w:rPr>
          <w:i/>
          <w:iCs/>
        </w:rPr>
        <w:t>Įrankiai jaunimo įtraukimui.</w:t>
      </w:r>
    </w:p>
    <w:p w14:paraId="4F6632F3" w14:textId="1F584036" w:rsidR="00645341" w:rsidRPr="00702596" w:rsidRDefault="00645341" w:rsidP="00946707">
      <w:r w:rsidRPr="00702596">
        <w:rPr>
          <w:b/>
          <w:bCs/>
        </w:rPr>
        <w:t>G. Tautavičiūtė</w:t>
      </w:r>
      <w:r w:rsidRPr="00702596">
        <w:t xml:space="preserve"> klausia, gal jau dabar naudojami kokie nors virtualūs, skaitmeniniai įrankiai jaunimo įtraukimui. Gal susirinkusieji turi patirties ir žino, kaip pasiekti virtualioje erdvėje laiką leidžiantį jaunimą?</w:t>
      </w:r>
    </w:p>
    <w:p w14:paraId="3B0FCF1C" w14:textId="603576D2" w:rsidR="00645341" w:rsidRPr="00702596" w:rsidRDefault="00645341" w:rsidP="00946707">
      <w:r w:rsidRPr="00702596">
        <w:rPr>
          <w:b/>
          <w:bCs/>
        </w:rPr>
        <w:t xml:space="preserve">S. Nardiuževa </w:t>
      </w:r>
      <w:r w:rsidRPr="00702596">
        <w:t xml:space="preserve">teigia, kad kol kas nei vienas naudotas įrankis nepasiteisina. </w:t>
      </w:r>
    </w:p>
    <w:p w14:paraId="30F12541" w14:textId="77777777" w:rsidR="00FF3CF4" w:rsidRPr="00702596" w:rsidRDefault="00645341" w:rsidP="00946707">
      <w:r w:rsidRPr="00702596">
        <w:rPr>
          <w:b/>
          <w:bCs/>
        </w:rPr>
        <w:t xml:space="preserve">K. </w:t>
      </w:r>
      <w:r w:rsidR="00FF3CF4" w:rsidRPr="00702596">
        <w:rPr>
          <w:b/>
          <w:bCs/>
        </w:rPr>
        <w:t>Rutienė</w:t>
      </w:r>
      <w:r w:rsidR="00FF3CF4" w:rsidRPr="00702596">
        <w:t xml:space="preserve"> pritaria ir sako, kad norint pasiekti jaunimą reikia daug investuoti į komunikaciją, tačiau ir daug investavus negalime būti tikri, kad jaunimą pasieksime. </w:t>
      </w:r>
    </w:p>
    <w:p w14:paraId="18253A01" w14:textId="7FFE38FC" w:rsidR="00FF3CF4" w:rsidRPr="00702596" w:rsidRDefault="00FF3CF4" w:rsidP="00946707">
      <w:r w:rsidRPr="00702596">
        <w:t>Toliau diskutuojama apie programėles, ką jaunimas naudoja. Pagrindiniai įvardinti įrankiai – Snapchat, TikTok, Instagram</w:t>
      </w:r>
      <w:r w:rsidRPr="00326945">
        <w:t>.</w:t>
      </w:r>
      <w:r w:rsidRPr="00326945">
        <w:rPr>
          <w:b/>
          <w:bCs/>
        </w:rPr>
        <w:t xml:space="preserve"> E. Kučinksienė</w:t>
      </w:r>
      <w:r w:rsidRPr="00702596">
        <w:t xml:space="preserve"> pabrėžia, kad jaunimas nebenaudoja Skype, Messenger – juos kur kas dažniau galime rasti komunikuojant per kompiuterinius žaidimus – Minecraft, Grand Theft Auto ir kt. </w:t>
      </w:r>
      <w:r w:rsidRPr="00326945">
        <w:rPr>
          <w:b/>
          <w:bCs/>
        </w:rPr>
        <w:t>D. Šilingas</w:t>
      </w:r>
      <w:r w:rsidRPr="00702596">
        <w:t xml:space="preserve"> iškelia mintį, gal į vietos veiklos grupę (ULG) būtų galima pakviesti ir jaunimą – jie galėtų ULG užvesti ant kelio, kaip ir kur juos pasiekti, galėtų mums padėti jaunimo darbuotojams susipažįstant su jaunimo įrankiais.</w:t>
      </w:r>
    </w:p>
    <w:p w14:paraId="1298350D" w14:textId="26FC68FE" w:rsidR="00FF3CF4" w:rsidRDefault="008907B1" w:rsidP="00946707">
      <w:r>
        <w:t>K</w:t>
      </w:r>
      <w:r w:rsidR="00FF3CF4" w:rsidRPr="00702596">
        <w:t xml:space="preserve">albama apie tai, kaip jaunimą įtraukti, ką vietos veiklos grupė (ULG) galėtų pasiūlyti jaunimui. Sutariama, kad jaunimas neateis ir nesidalins informacija negaudamas naudos sau. Pasiūlyti įrankiai </w:t>
      </w:r>
      <w:r w:rsidR="00FF3CF4" w:rsidRPr="00702596">
        <w:lastRenderedPageBreak/>
        <w:t>ir programos - Jaunimo savanoriška tarnyba (JST) – per Klaipėdos Jaunimo organizacijų asociacijos “Apskritasis stalą“ įtraukti jaunimą ir skirti jiems užduotį padėti vietos veiklos grupei (ULG). Kita priemonė jaunimui, kurie stoja į užsienio universitetus ir jiems gali nesuveikti papildomas balas stojant – Youthpass sertifikatas, kuris galėtų būti naudojamas kaip priedas prie stojimo dokumentų.</w:t>
      </w:r>
    </w:p>
    <w:p w14:paraId="330D3130" w14:textId="3DA07191" w:rsidR="00C05967" w:rsidRDefault="00C05967" w:rsidP="00946707">
      <w:r w:rsidRPr="00C05967">
        <w:rPr>
          <w:b/>
          <w:bCs/>
        </w:rPr>
        <w:t>D. Šilingas</w:t>
      </w:r>
      <w:r>
        <w:t xml:space="preserve"> pasidalina patirtimi, kaip jo organizacijai pavyko pasiekti jaunimą. AUK centras jaunimui leido pačiam organizuoti renginį ir komunikuoti apie jį. Jaunimas kur kas geriau įsitraukia, kai turi laisvę patys filmuoti, montuoti, komunikuoti. Taip pat pastebi, kad paties jaunimo kurta komunikacija yra kur kas efektyvesnė.</w:t>
      </w:r>
    </w:p>
    <w:p w14:paraId="3E7871D7" w14:textId="5BEDAB87" w:rsidR="00C05967" w:rsidRDefault="00C05967" w:rsidP="00946707">
      <w:r w:rsidRPr="00C05967">
        <w:rPr>
          <w:b/>
          <w:bCs/>
        </w:rPr>
        <w:t>A. Valadkienė</w:t>
      </w:r>
      <w:r>
        <w:t xml:space="preserve"> ir </w:t>
      </w:r>
      <w:r w:rsidRPr="00C05967">
        <w:rPr>
          <w:b/>
          <w:bCs/>
        </w:rPr>
        <w:t>S. Nardiuževa</w:t>
      </w:r>
      <w:r>
        <w:rPr>
          <w:b/>
          <w:bCs/>
        </w:rPr>
        <w:t xml:space="preserve"> </w:t>
      </w:r>
      <w:r>
        <w:t>pritaria D. Šilingui. Atrodo, kad auginame video kūrėjų kartą. A. Valadkienė pasidalina savo mintimi, jog reikėtų organizuoti mokymus jaunimo darbuotojams apie tai, kaip naudotis ir kaip pasiekti jaunimą naudojantis virtualiais įrankiais  – tokiais kaip, Tik Tok, Instagram, Snapchat, Discord ir kt.</w:t>
      </w:r>
    </w:p>
    <w:p w14:paraId="1B8BF9AD" w14:textId="499A3B58" w:rsidR="00C05967" w:rsidRDefault="00C05967" w:rsidP="00946707">
      <w:r w:rsidRPr="0039462D">
        <w:rPr>
          <w:b/>
          <w:bCs/>
        </w:rPr>
        <w:t>S. Nardiuževa</w:t>
      </w:r>
      <w:r>
        <w:t xml:space="preserve"> prideda, kad labai svarbu ir suprasti, kokie yra socialinių tinklų algoritmai, kaip jie veikia, kada reikia skelbti informaciją, kad jaunimas pamatytų. Jos patirtis rodo, kad patiktukai po įrašais neberodo, kiek žmonių pamatė informaciją. Įrašas gali turėti mažai patiktukų, bet sklaida gali būti labai didelė.</w:t>
      </w:r>
      <w:r w:rsidR="00A52D3E">
        <w:t xml:space="preserve"> </w:t>
      </w:r>
      <w:r w:rsidR="00A52D3E" w:rsidRPr="00A52D3E">
        <w:rPr>
          <w:b/>
          <w:bCs/>
        </w:rPr>
        <w:t>S. Nardiuževa</w:t>
      </w:r>
      <w:r w:rsidR="00A52D3E">
        <w:t xml:space="preserve"> ir </w:t>
      </w:r>
      <w:r w:rsidR="00A52D3E" w:rsidRPr="00A52D3E">
        <w:rPr>
          <w:b/>
          <w:bCs/>
        </w:rPr>
        <w:t>D. Šilingas</w:t>
      </w:r>
      <w:r w:rsidR="00A52D3E">
        <w:t xml:space="preserve"> sutaria, kad jaunimas moka komunikuoti kur kas geriau ir kartais gerai komunikavimo užduotį skirti jaunimui.</w:t>
      </w:r>
    </w:p>
    <w:p w14:paraId="3FA282C6" w14:textId="6EF409F4" w:rsidR="00A52D3E" w:rsidRDefault="00A52D3E" w:rsidP="00946707">
      <w:r>
        <w:t xml:space="preserve">Ekspertas </w:t>
      </w:r>
      <w:r w:rsidRPr="00A52D3E">
        <w:rPr>
          <w:b/>
          <w:bCs/>
        </w:rPr>
        <w:t>Z. Séra</w:t>
      </w:r>
      <w:r>
        <w:t xml:space="preserve"> pasidalina pavyzdžiu. Olandijos organizacija </w:t>
      </w:r>
      <w:r w:rsidRPr="00B73DF1">
        <w:t>Garage2020</w:t>
      </w:r>
      <w:r>
        <w:t xml:space="preserve"> organizuoja mokymus jaunimo darbuotojams – kaip dirbti su jaunimu, kaip kurti jaunimui patrauklų turinį, kaip naudotis virtualiais įrankiais ir pan. Šiuo metu jie kuria virtualų kursą, kuris bus prieinamas viešai. Dar nėra aišku, ar turinys bus anglų kalba. </w:t>
      </w:r>
    </w:p>
    <w:p w14:paraId="73987B8F" w14:textId="77777777" w:rsidR="00F172E4" w:rsidRPr="00B73DF1" w:rsidRDefault="00F172E4" w:rsidP="00F172E4">
      <w:r>
        <w:t>Kitas</w:t>
      </w:r>
      <w:r w:rsidRPr="00B73DF1">
        <w:t xml:space="preserve"> pavyzdys –</w:t>
      </w:r>
      <w:r>
        <w:t xml:space="preserve"> jaunimo darbuotojai, kurie </w:t>
      </w:r>
      <w:r w:rsidRPr="00B73DF1">
        <w:t>integruojasi į</w:t>
      </w:r>
      <w:r>
        <w:t xml:space="preserve"> virtualias</w:t>
      </w:r>
      <w:r w:rsidRPr="00B73DF1">
        <w:t xml:space="preserve"> </w:t>
      </w:r>
      <w:r>
        <w:t xml:space="preserve">jaunimo </w:t>
      </w:r>
      <w:r w:rsidRPr="00B73DF1">
        <w:t>grupes, žiūri, kas dedasi grupėse</w:t>
      </w:r>
      <w:r>
        <w:t xml:space="preserve">, dalyvauja renginiuose, stebi informaciją internete. </w:t>
      </w:r>
      <w:r w:rsidRPr="00B73DF1">
        <w:t>Jei kas nors vyksta mieste -  nueina į renginius, stebi kas vyksta, kaip vyksta, dalyvauja – jei kas vyksta ne taip, kaip turėtų</w:t>
      </w:r>
      <w:r>
        <w:t xml:space="preserve"> ar daroma galimai nusikalstama veikla</w:t>
      </w:r>
      <w:r w:rsidRPr="00B73DF1">
        <w:t xml:space="preserve"> – kreipiasi į savivaldybe</w:t>
      </w:r>
      <w:r>
        <w:t xml:space="preserve"> ir pataria</w:t>
      </w:r>
      <w:r w:rsidRPr="00B73DF1">
        <w:t>, kur galbūt reikėtų atkreipti dėmesį.</w:t>
      </w:r>
      <w:r>
        <w:t xml:space="preserve"> Jaunimo darbuotojas</w:t>
      </w:r>
      <w:r w:rsidRPr="00DE0F06">
        <w:t xml:space="preserve"> neskundžia institucijoms</w:t>
      </w:r>
      <w:r>
        <w:t>, jo funkcija – tik informuoti savivaldybę, kur atkreipti dėmesį.</w:t>
      </w:r>
    </w:p>
    <w:p w14:paraId="445904CD" w14:textId="77777777" w:rsidR="00853E05" w:rsidRDefault="00853E05" w:rsidP="00946707"/>
    <w:p w14:paraId="78BBCD5A" w14:textId="77777777" w:rsidR="00853E05" w:rsidRDefault="00853E05" w:rsidP="00946707"/>
    <w:p w14:paraId="47BE21D2" w14:textId="77777777" w:rsidR="00853E05" w:rsidRDefault="00853E05" w:rsidP="00946707"/>
    <w:p w14:paraId="0F833248" w14:textId="19EF6C4A" w:rsidR="00761F9F" w:rsidRPr="00761F9F" w:rsidRDefault="00761F9F" w:rsidP="00761F9F">
      <w:pPr>
        <w:pStyle w:val="ListParagraph"/>
        <w:numPr>
          <w:ilvl w:val="0"/>
          <w:numId w:val="7"/>
        </w:numPr>
        <w:rPr>
          <w:i/>
          <w:iCs/>
          <w:lang w:val="en-GB"/>
        </w:rPr>
      </w:pPr>
      <w:r w:rsidRPr="00761F9F">
        <w:rPr>
          <w:i/>
          <w:iCs/>
          <w:lang w:val="en-GB"/>
        </w:rPr>
        <w:lastRenderedPageBreak/>
        <w:t>Aplinka</w:t>
      </w:r>
      <w:r w:rsidR="007329AC">
        <w:rPr>
          <w:i/>
          <w:iCs/>
          <w:lang w:val="en-GB"/>
        </w:rPr>
        <w:t xml:space="preserve"> reikalinga</w:t>
      </w:r>
      <w:r w:rsidRPr="00761F9F">
        <w:rPr>
          <w:i/>
          <w:iCs/>
          <w:lang w:val="en-GB"/>
        </w:rPr>
        <w:t xml:space="preserve"> jaunimo</w:t>
      </w:r>
      <w:r w:rsidRPr="00761F9F">
        <w:rPr>
          <w:i/>
          <w:iCs/>
          <w:lang w:val="en-US"/>
        </w:rPr>
        <w:t xml:space="preserve"> </w:t>
      </w:r>
      <w:r w:rsidRPr="00761F9F">
        <w:rPr>
          <w:i/>
          <w:iCs/>
        </w:rPr>
        <w:t>įtraukimui.</w:t>
      </w:r>
    </w:p>
    <w:p w14:paraId="1EFBE275" w14:textId="6AF56A05" w:rsidR="00235C57" w:rsidRPr="00702596" w:rsidRDefault="00761F9F" w:rsidP="00946707">
      <w:r>
        <w:t>Kalbama apie</w:t>
      </w:r>
      <w:r w:rsidR="00BB49C4" w:rsidRPr="00702596">
        <w:t xml:space="preserve"> aplinką, kur reikėtų pakviesti jaunimą</w:t>
      </w:r>
      <w:r w:rsidR="00235C57" w:rsidRPr="00702596">
        <w:t>, kur jie</w:t>
      </w:r>
      <w:r w:rsidR="00F172E4">
        <w:t xml:space="preserve"> renkasi ir kur</w:t>
      </w:r>
      <w:r w:rsidR="00235C57" w:rsidRPr="00702596">
        <w:t xml:space="preserve"> galėtų rinktis</w:t>
      </w:r>
      <w:r w:rsidR="00F172E4">
        <w:t xml:space="preserve">, </w:t>
      </w:r>
      <w:r w:rsidR="00235C57" w:rsidRPr="00702596">
        <w:t xml:space="preserve">kaip juos galėtume </w:t>
      </w:r>
      <w:r w:rsidR="00F172E4">
        <w:t>paskatinti dalyvauti</w:t>
      </w:r>
      <w:r w:rsidR="00235C57" w:rsidRPr="00702596">
        <w:t>.</w:t>
      </w:r>
      <w:r w:rsidR="00BB49C4" w:rsidRPr="00702596">
        <w:t xml:space="preserve"> A. Valadkienė pristato </w:t>
      </w:r>
      <w:r w:rsidR="009911C1">
        <w:t xml:space="preserve">du pavyzdžius, kuriuos </w:t>
      </w:r>
      <w:r w:rsidR="00235C57" w:rsidRPr="00702596">
        <w:t>ekspert</w:t>
      </w:r>
      <w:r w:rsidR="009911C1">
        <w:t>as</w:t>
      </w:r>
      <w:r w:rsidR="00235C57" w:rsidRPr="00702596">
        <w:t xml:space="preserve"> </w:t>
      </w:r>
      <w:r w:rsidR="009911C1">
        <w:t>pristatė susitikimo savivaldybėje metu</w:t>
      </w:r>
      <w:r w:rsidR="00235C57" w:rsidRPr="00702596">
        <w:t>.</w:t>
      </w:r>
    </w:p>
    <w:p w14:paraId="1FCA1FE9" w14:textId="11B13A7F" w:rsidR="00FF3CF4" w:rsidRPr="00702596" w:rsidRDefault="00235C57" w:rsidP="00235C57">
      <w:pPr>
        <w:pStyle w:val="ListParagraph"/>
        <w:numPr>
          <w:ilvl w:val="0"/>
          <w:numId w:val="4"/>
        </w:numPr>
      </w:pPr>
      <w:r w:rsidRPr="00702596">
        <w:t>Eindhoveno miestas jaunimo centre įkūrė žaidimų kambarį – kur jaunimas yra kviečiamas žaisti kompiuterinius žaidimus. Jaunimas susirenka į jaunimo centrą kartu pažaisti, tuo pačiu socializuojasi, susipažįsta. Rengiami žaidimų turnyrai. Jaunimo darbuotojas turi galimybę gauti jų pasitikėjimą, plėtoja santykius, eigoje gali siūlyti kitas paslaugas, galimybes leisti laisvalaikį, siūlo karjeros galimybes ir t.t.</w:t>
      </w:r>
    </w:p>
    <w:p w14:paraId="2D68B194" w14:textId="409CCF45" w:rsidR="00235C57" w:rsidRPr="00702596" w:rsidRDefault="00235C57" w:rsidP="00235C57">
      <w:pPr>
        <w:pStyle w:val="ListParagraph"/>
        <w:numPr>
          <w:ilvl w:val="0"/>
          <w:numId w:val="4"/>
        </w:numPr>
      </w:pPr>
      <w:r w:rsidRPr="00702596">
        <w:t>Danijos pavyzdys – susirašinėjimo įrankis, kur jaunimas anonimiškai gali paklausti jiems svarbių klausimų ir gauti atsakymus iš profesionalių psichologų, gauti informacij</w:t>
      </w:r>
      <w:r w:rsidR="002066C3" w:rsidRPr="00702596">
        <w:t>ą</w:t>
      </w:r>
      <w:r w:rsidRPr="00702596">
        <w:t>, kur kreiptis turint vieną ar kitą problemą. Sprendžiama problema, kai jaunimas nedrįsta skambinti, bet nori gauti atsakymus į jiems rūpimus klausimus.</w:t>
      </w:r>
    </w:p>
    <w:p w14:paraId="0293A529" w14:textId="6CDD0375" w:rsidR="00BB49C4" w:rsidRPr="00702596" w:rsidRDefault="002066C3" w:rsidP="00946707">
      <w:r w:rsidRPr="00702596">
        <w:rPr>
          <w:b/>
          <w:bCs/>
        </w:rPr>
        <w:t>M. Montvydaitė</w:t>
      </w:r>
      <w:r w:rsidRPr="00702596">
        <w:t xml:space="preserve"> teigia, kad jos patirtis rodo, kad jaunimui labai svarbi konkurencinė aplinka. Jie nori būti geresni už kitus, varžytis tarpusavyje.</w:t>
      </w:r>
      <w:r w:rsidR="00AB1D3A" w:rsidRPr="00702596">
        <w:t xml:space="preserve"> Ypač tai pasireiškia ankstyvoje paauglystėje.</w:t>
      </w:r>
    </w:p>
    <w:p w14:paraId="5B622036" w14:textId="297BFDC5" w:rsidR="00AB1D3A" w:rsidRPr="00702596" w:rsidRDefault="00AB1D3A" w:rsidP="00946707">
      <w:r w:rsidRPr="00702596">
        <w:rPr>
          <w:b/>
          <w:bCs/>
        </w:rPr>
        <w:t>D. Šilingas</w:t>
      </w:r>
      <w:r w:rsidRPr="00702596">
        <w:t xml:space="preserve"> pritaria ir yra pats galvojęs, kad AUK centre galėtų atsirasti žaidimų kambarys, kur jaunimas rinktųsi pažaisti, taip pat socializuotųsi ir mokytųsi bendrauti vieni su kitais. Taip pat išlįstų iš namų. Naujai atsidariusioje „GG Arenoje“ jaunimas susirenka pažaisti, bet neturėdami daug pinigų 3-4 jaunimo atstovai sėdi prie vieno kompiuterio. Taip pat teigia, kad jaunimui itin svarbi neformali aplinka, prieblanda, galbūt nestiprios lemputės.</w:t>
      </w:r>
      <w:r w:rsidR="004D5AC5" w:rsidRPr="00702596">
        <w:t xml:space="preserve"> Jaunimą domina neformalūs renginiai, neformali aplinka skirta pailsėjimui. </w:t>
      </w:r>
    </w:p>
    <w:p w14:paraId="07D74B6D" w14:textId="3F3E62D8" w:rsidR="00F172E4" w:rsidRPr="00F172E4" w:rsidRDefault="00F172E4" w:rsidP="00F172E4">
      <w:r>
        <w:rPr>
          <w:b/>
          <w:bCs/>
        </w:rPr>
        <w:t xml:space="preserve">K. </w:t>
      </w:r>
      <w:r w:rsidRPr="00702596">
        <w:rPr>
          <w:b/>
          <w:bCs/>
        </w:rPr>
        <w:t>Rutienė</w:t>
      </w:r>
      <w:r>
        <w:rPr>
          <w:b/>
          <w:bCs/>
        </w:rPr>
        <w:t xml:space="preserve"> </w:t>
      </w:r>
      <w:r>
        <w:t xml:space="preserve">pasakoja, kaip DPJC sekasi dirbti gatvėse. Identifikuojamos vietos, kur jaunimas būriuojasi (kelios vietos – Kar Kar parkas, Luizės prekybos centras, Vasaros estradoje jau pastebimas susibūrimų mažėjimas). </w:t>
      </w:r>
      <w:r w:rsidRPr="00B73DF1">
        <w:t xml:space="preserve">Susibūrimo laikas, </w:t>
      </w:r>
      <w:r>
        <w:t>vietos</w:t>
      </w:r>
      <w:r w:rsidRPr="00B73DF1">
        <w:t xml:space="preserve"> skiriasi priklausomai nuo sezono. </w:t>
      </w:r>
      <w:r>
        <w:t>DPJC darbuotojai jaunimą informuoja apie jaunimo darbuotojus, kokios jų funkcijos, kviečia dalyvauti veiklose, bet pastebi, kad trūksta finansavimo veikloms vykdyti.</w:t>
      </w:r>
    </w:p>
    <w:p w14:paraId="54EA6099" w14:textId="77777777" w:rsidR="00F172E4" w:rsidRDefault="00F172E4" w:rsidP="00946707">
      <w:pPr>
        <w:rPr>
          <w:b/>
          <w:bCs/>
        </w:rPr>
      </w:pPr>
    </w:p>
    <w:p w14:paraId="6B0FD0C7" w14:textId="212555E9" w:rsidR="007329AC" w:rsidRPr="007329AC" w:rsidRDefault="007329AC" w:rsidP="007329AC">
      <w:pPr>
        <w:pStyle w:val="ListParagraph"/>
        <w:numPr>
          <w:ilvl w:val="0"/>
          <w:numId w:val="7"/>
        </w:numPr>
        <w:rPr>
          <w:i/>
          <w:iCs/>
        </w:rPr>
      </w:pPr>
      <w:r w:rsidRPr="007329AC">
        <w:rPr>
          <w:i/>
          <w:iCs/>
        </w:rPr>
        <w:t>Priežastys, kodėl jaunimas vangiai įsitraukia</w:t>
      </w:r>
    </w:p>
    <w:p w14:paraId="6D957035" w14:textId="7105188F" w:rsidR="004D5AC5" w:rsidRPr="00702596" w:rsidRDefault="004D5AC5" w:rsidP="00946707">
      <w:r w:rsidRPr="00702596">
        <w:t xml:space="preserve">Toliau </w:t>
      </w:r>
      <w:r w:rsidR="00702596">
        <w:t>pokalbis</w:t>
      </w:r>
      <w:r w:rsidRPr="00702596">
        <w:t xml:space="preserve"> nukrypsta apie per didelius krūvius, kuriuos turi jaunimas, spaudimą iš mokyklos ir darboviečių. </w:t>
      </w:r>
      <w:r w:rsidRPr="00702596">
        <w:rPr>
          <w:b/>
          <w:bCs/>
        </w:rPr>
        <w:t>A. Valadkienė</w:t>
      </w:r>
      <w:r w:rsidRPr="00702596">
        <w:t xml:space="preserve"> pasidalina patirtimi ir pokalbiais tarp studentų – būna tokių studentų, </w:t>
      </w:r>
      <w:r w:rsidRPr="00702596">
        <w:lastRenderedPageBreak/>
        <w:t>kurie visus studijavimo metus praleidžia universitetuose, jų bendrabučiuose ir apie jokią papildomą veiklą nenori net galvoti.</w:t>
      </w:r>
    </w:p>
    <w:p w14:paraId="13A44BDF" w14:textId="14C3318E" w:rsidR="004D5AC5" w:rsidRPr="00702596" w:rsidRDefault="004D5AC5" w:rsidP="00946707">
      <w:r w:rsidRPr="00702596">
        <w:rPr>
          <w:b/>
          <w:bCs/>
        </w:rPr>
        <w:t>K. Rutienė ir M. Montvydaitė</w:t>
      </w:r>
      <w:r w:rsidRPr="00702596">
        <w:t xml:space="preserve"> prideda, kad jaunimo aktyvumas mažas, nes beveik visi studijuodami jau turi darbus, ekonominė situacija tokia, kad norint išgyventi – turi dirbti. Tėvai nebegali išlaikyti studentų, pragyvenimas per brangus. </w:t>
      </w:r>
    </w:p>
    <w:p w14:paraId="3A54864A" w14:textId="105FE009" w:rsidR="004D5AC5" w:rsidRPr="00702596" w:rsidRDefault="004D5AC5" w:rsidP="00946707">
      <w:r w:rsidRPr="00702596">
        <w:rPr>
          <w:b/>
          <w:bCs/>
        </w:rPr>
        <w:t xml:space="preserve">A. Valadkienė </w:t>
      </w:r>
      <w:r w:rsidRPr="00702596">
        <w:t xml:space="preserve"> teigia, kad savirealizacija dabar prasideda vėlesniame amžiuje, kai pabaigiami universitetai arba dar vėliau, kai įsitvirtinama gyvenime. Kalbant apie socialinės rizikos šeimas ir jaunimą iš jų – jų pagrindinis poreikis yra darbas ir pajamos, jų įsitraukimas ir įtraukimas yra neįmanomas. </w:t>
      </w:r>
    </w:p>
    <w:p w14:paraId="7B5105E0" w14:textId="035FF315" w:rsidR="004D5AC5" w:rsidRPr="00702596" w:rsidRDefault="004D5AC5" w:rsidP="00946707">
      <w:r w:rsidRPr="00702596">
        <w:rPr>
          <w:b/>
          <w:bCs/>
        </w:rPr>
        <w:t xml:space="preserve">S. Nardiuževos </w:t>
      </w:r>
      <w:r w:rsidRPr="00702596">
        <w:t>patirtis dirbant su jaunimo organizacijomis ir diskutuojant su moksleiviais rodo, kad ir moksleivius pasiekti yra labai sunku. Moksleiviai skundžiasi per dideliais krūviais mokyklose. Po</w:t>
      </w:r>
      <w:r w:rsidR="00702596" w:rsidRPr="00702596">
        <w:t xml:space="preserve"> 8</w:t>
      </w:r>
      <w:r w:rsidRPr="00702596">
        <w:t xml:space="preserve"> pamokų </w:t>
      </w:r>
      <w:r w:rsidR="00702596" w:rsidRPr="00702596">
        <w:t>moksleiviai dar 5-6 valandas skiria namų darbams ir neformaliam švietimui.</w:t>
      </w:r>
    </w:p>
    <w:p w14:paraId="2DAED3ED" w14:textId="53E26D30" w:rsidR="00702596" w:rsidRDefault="00702596" w:rsidP="00946707">
      <w:r w:rsidRPr="00702596">
        <w:rPr>
          <w:b/>
          <w:bCs/>
        </w:rPr>
        <w:t xml:space="preserve">K. Rutienė </w:t>
      </w:r>
      <w:r w:rsidRPr="00702596">
        <w:t xml:space="preserve">prideda, kad jaunimas nebesupranta, kas yra poilsis ir nemoka kokybiškai pailsėti.  </w:t>
      </w:r>
      <w:r>
        <w:t>Dešimties metų vaikas jau neišeina pasodinti ir tiesiog pasikalbėti, koncentruojant dėmesį tik į pokalbį.</w:t>
      </w:r>
    </w:p>
    <w:p w14:paraId="46A0B9B0" w14:textId="1C59C53F" w:rsidR="00702596" w:rsidRPr="00702596" w:rsidRDefault="00702596" w:rsidP="00946707">
      <w:r>
        <w:t>Grupės dalyviai sutaria, kad visų</w:t>
      </w:r>
      <w:r w:rsidR="00C05967">
        <w:t xml:space="preserve"> (ir suaugusiųjų, ir jaunimo) gyvenimo </w:t>
      </w:r>
      <w:r>
        <w:t>ritmas yra per greitas ir sunku kokybiškai ilsėtis.</w:t>
      </w:r>
    </w:p>
    <w:p w14:paraId="1182C531" w14:textId="3B094498" w:rsidR="00AB1D3A" w:rsidRDefault="00AB1D3A" w:rsidP="00A52D3E">
      <w:pPr>
        <w:ind w:firstLine="0"/>
      </w:pPr>
    </w:p>
    <w:p w14:paraId="65B4EC33" w14:textId="57C5B94A" w:rsidR="005977EC" w:rsidRPr="00EF78D6" w:rsidRDefault="00EF78D6" w:rsidP="00EF78D6">
      <w:pPr>
        <w:pStyle w:val="ListParagraph"/>
        <w:numPr>
          <w:ilvl w:val="0"/>
          <w:numId w:val="7"/>
        </w:numPr>
        <w:rPr>
          <w:i/>
          <w:iCs/>
          <w:lang w:val="en-GB"/>
        </w:rPr>
      </w:pPr>
      <w:r w:rsidRPr="00EF78D6">
        <w:rPr>
          <w:i/>
          <w:iCs/>
          <w:lang w:val="en-GB"/>
        </w:rPr>
        <w:t xml:space="preserve">Neformalaus </w:t>
      </w:r>
      <w:r w:rsidRPr="00EF78D6">
        <w:rPr>
          <w:i/>
          <w:iCs/>
        </w:rPr>
        <w:t>švietimo programos</w:t>
      </w:r>
    </w:p>
    <w:p w14:paraId="66715A6D" w14:textId="2A1A8879" w:rsidR="00BE4D05" w:rsidRDefault="00BE4D05" w:rsidP="00BE4D05">
      <w:r>
        <w:t xml:space="preserve">Kalbama apie neformalaus švietimo programas Lietuvoje ir Airijoje. Lietuvoje </w:t>
      </w:r>
      <w:r w:rsidRPr="00BE4D05">
        <w:t>finansavimas</w:t>
      </w:r>
      <w:r>
        <w:t xml:space="preserve"> neformaliam vaikų švietimui (NVŠ)</w:t>
      </w:r>
      <w:r w:rsidRPr="00BE4D05">
        <w:t xml:space="preserve"> skiriama</w:t>
      </w:r>
      <w:r>
        <w:t>s</w:t>
      </w:r>
      <w:r w:rsidRPr="00BE4D05">
        <w:t xml:space="preserve"> teikėjams, akreditavusiems programas bet kurioje Lietuvos savivaldybėje.</w:t>
      </w:r>
      <w:r>
        <w:t xml:space="preserve"> </w:t>
      </w:r>
      <w:r w:rsidRPr="00BE4D05">
        <w:t>Siekiant užtikrinti vaikų užimtumą, kasdien praleidžiant bent po valandą būreliuose bei lavinančiose veiklose, NVŠ krepšeliui jau kitais metais turėtų būti skirta 60 mln. eurų. Šiuo metu valstybės biudžete jam numatyta 17</w:t>
      </w:r>
      <w:r>
        <w:t xml:space="preserve"> mln eurų. </w:t>
      </w:r>
    </w:p>
    <w:p w14:paraId="08C34F70" w14:textId="77777777" w:rsidR="00BE4D05" w:rsidRDefault="00BE4D05" w:rsidP="00BE4D05">
      <w:r>
        <w:rPr>
          <w:b/>
          <w:bCs/>
        </w:rPr>
        <w:t xml:space="preserve">A. </w:t>
      </w:r>
      <w:r w:rsidRPr="00BE4D05">
        <w:rPr>
          <w:b/>
          <w:bCs/>
        </w:rPr>
        <w:t>Valadkienė</w:t>
      </w:r>
      <w:r w:rsidRPr="00BE4D05">
        <w:t xml:space="preserve"> </w:t>
      </w:r>
      <w:r>
        <w:t xml:space="preserve">ekspertui pristato situaciją Klaipėdoje ir visoje Lietuvoje. Veikia viešasis ir privatūs sektoriai. Privačios organizacijos yra daugiau suinteresuotos ir siūlo įvairesnes paslaugas. Moksleivių tėvai moka papildomus pinigus (daugiau nei NVŠ programa teikia) tam, jog jų vaikai gautų kokybiškesnes ir įvairesnes paslaugas. </w:t>
      </w:r>
    </w:p>
    <w:p w14:paraId="27146CEF" w14:textId="77777777" w:rsidR="009C296C" w:rsidRDefault="009C296C" w:rsidP="00BE4D05"/>
    <w:p w14:paraId="30FB2911" w14:textId="77777777" w:rsidR="009C296C" w:rsidRPr="00E521F8" w:rsidRDefault="009C296C" w:rsidP="009C296C">
      <w:pPr>
        <w:pStyle w:val="ListParagraph"/>
        <w:numPr>
          <w:ilvl w:val="0"/>
          <w:numId w:val="6"/>
        </w:numPr>
        <w:rPr>
          <w:i/>
          <w:iCs/>
          <w:lang w:val="en-GB"/>
        </w:rPr>
      </w:pPr>
      <w:r w:rsidRPr="00E521F8">
        <w:rPr>
          <w:i/>
          <w:iCs/>
        </w:rPr>
        <w:lastRenderedPageBreak/>
        <w:t>Tautinių mažumų įtraukimas.</w:t>
      </w:r>
    </w:p>
    <w:p w14:paraId="196E212B" w14:textId="196469D9" w:rsidR="009C296C" w:rsidRDefault="00E521F8" w:rsidP="00BE4D05">
      <w:r>
        <w:t xml:space="preserve">Ekspertas </w:t>
      </w:r>
      <w:r w:rsidRPr="00E521F8">
        <w:rPr>
          <w:b/>
          <w:bCs/>
        </w:rPr>
        <w:t>Z. Séra</w:t>
      </w:r>
      <w:r>
        <w:rPr>
          <w:b/>
          <w:bCs/>
        </w:rPr>
        <w:t xml:space="preserve"> </w:t>
      </w:r>
      <w:r>
        <w:t xml:space="preserve">paklausia, kokia situacija pas mus su tautinėmis mažumomis, ar juos pasiekiame ir kaip vyksta jų integracija ir įtraukimas į programas. </w:t>
      </w:r>
    </w:p>
    <w:p w14:paraId="4E13509A" w14:textId="001C16ED" w:rsidR="00E521F8" w:rsidRDefault="00E521F8" w:rsidP="00BE4D05">
      <w:r w:rsidRPr="00E521F8">
        <w:rPr>
          <w:b/>
          <w:bCs/>
        </w:rPr>
        <w:t>A. Valadkienė ir A. Kovalenkaitė</w:t>
      </w:r>
      <w:r>
        <w:t xml:space="preserve"> supažindina ekspertą su situacija, kalba apie ukrainiečių pabėgėlius, apie atskirą mokyklą ir mokymosi programą, apie problemą tautinių mažumų (rusų) mokyklose – ne visi tautinių mažumų atstovai noriai mokosi </w:t>
      </w:r>
      <w:r w:rsidR="00193073">
        <w:t>lietuvių</w:t>
      </w:r>
      <w:r>
        <w:t xml:space="preserve"> kalbos, gyvena tarsi getuose, kur lietuvių kalbos nelabai reikia.</w:t>
      </w:r>
      <w:r w:rsidR="00DB4688">
        <w:t xml:space="preserve"> </w:t>
      </w:r>
      <w:r>
        <w:t xml:space="preserve">Nuėjus į rusakalbių lankomas mokyklas – sunkiai </w:t>
      </w:r>
      <w:r w:rsidR="005B7715">
        <w:t>susišnekama</w:t>
      </w:r>
      <w:r>
        <w:t xml:space="preserve"> lietuvių kalba</w:t>
      </w:r>
      <w:r w:rsidR="002F0D25">
        <w:t>, todėl r</w:t>
      </w:r>
      <w:r w:rsidR="00687BAD">
        <w:t>usakalbio jaunimo įsitraukimas yra labai ribotas.</w:t>
      </w:r>
    </w:p>
    <w:p w14:paraId="77F4556B" w14:textId="4C5A1FC1" w:rsidR="00DB4688" w:rsidRDefault="00DB4688" w:rsidP="00BE4D05">
      <w:r>
        <w:t xml:space="preserve">Taip pat iškeliama problema ir dėl </w:t>
      </w:r>
      <w:r w:rsidR="002D6A8D">
        <w:t>Rusijos</w:t>
      </w:r>
      <w:r>
        <w:t xml:space="preserve"> pradėto karo Ukrainoje. Prorusiškai auklėtas jaunimas tyčiojasi iš ukrainiečių, bando aštrinti</w:t>
      </w:r>
      <w:r w:rsidR="002D6A8D">
        <w:t xml:space="preserve"> ir taip nelengvą</w:t>
      </w:r>
      <w:r>
        <w:t xml:space="preserve"> situacij</w:t>
      </w:r>
      <w:r w:rsidR="002D6A8D">
        <w:t>ą.</w:t>
      </w:r>
      <w:r>
        <w:t xml:space="preserve"> Neretai ukrainiečiai kaip pirmąją naudoja rusų kalbą – todėl </w:t>
      </w:r>
      <w:r w:rsidR="00471630">
        <w:t>pasirenka ar tėvai jiems parenka</w:t>
      </w:r>
      <w:r>
        <w:t xml:space="preserve"> eiti į rusakalbes mokyklas, kur atmosfera jiems nėra pati </w:t>
      </w:r>
      <w:r w:rsidR="00FF4A47">
        <w:t>saugiausia</w:t>
      </w:r>
      <w:r>
        <w:t>.</w:t>
      </w:r>
    </w:p>
    <w:p w14:paraId="1A1D26C5" w14:textId="3DF2C2EF" w:rsidR="00E521F8" w:rsidRDefault="00E521F8" w:rsidP="00BE4D05">
      <w:r w:rsidRPr="00E521F8">
        <w:rPr>
          <w:b/>
          <w:bCs/>
        </w:rPr>
        <w:t>E. Kučinskienė</w:t>
      </w:r>
      <w:r>
        <w:t xml:space="preserve"> teigia, kad ukrainiečiai problemų beveik nekelia, lanko įvairius būrelius, noriai mokinasi kalbos. Pritaria, kad didesnė problema yra su rusų tautybės žmonėmis, jie nėra linkę aktyviai įsitraukti.</w:t>
      </w:r>
    </w:p>
    <w:p w14:paraId="4EB96CE1" w14:textId="492999E7" w:rsidR="00E521F8" w:rsidRDefault="00E521F8" w:rsidP="00BE4D05">
      <w:r>
        <w:t>Ekspertas teigia, jog situacija Rumunijoje yra panaši – tik kalba eina apie vengrų integraciją ir kalbinius gebėjimu</w:t>
      </w:r>
      <w:r w:rsidR="00FB6449">
        <w:t>s.</w:t>
      </w:r>
    </w:p>
    <w:p w14:paraId="033241FF" w14:textId="77777777" w:rsidR="005B7715" w:rsidRPr="00E521F8" w:rsidRDefault="005B7715" w:rsidP="00BE4D05"/>
    <w:p w14:paraId="659AED55" w14:textId="3E344875" w:rsidR="00645341" w:rsidRPr="00702596" w:rsidRDefault="00BE4D05" w:rsidP="00946707">
      <w:r w:rsidRPr="00BE4D05">
        <w:rPr>
          <w:i/>
          <w:iCs/>
        </w:rPr>
        <w:t>Susitikimo pabaiga.</w:t>
      </w:r>
      <w:r w:rsidR="00FF3CF4" w:rsidRPr="00BE4D05">
        <w:rPr>
          <w:i/>
          <w:iCs/>
        </w:rPr>
        <w:t xml:space="preserve"> </w:t>
      </w:r>
    </w:p>
    <w:sectPr w:rsidR="00645341" w:rsidRPr="00702596" w:rsidSect="007A065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2A2"/>
    <w:multiLevelType w:val="hybridMultilevel"/>
    <w:tmpl w:val="EEF606C0"/>
    <w:lvl w:ilvl="0" w:tplc="CEB810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F072D5F"/>
    <w:multiLevelType w:val="hybridMultilevel"/>
    <w:tmpl w:val="C45EFE80"/>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2" w15:restartNumberingAfterBreak="0">
    <w:nsid w:val="15452C04"/>
    <w:multiLevelType w:val="hybridMultilevel"/>
    <w:tmpl w:val="4546E8A8"/>
    <w:lvl w:ilvl="0" w:tplc="C816B0C0">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3" w15:restartNumberingAfterBreak="0">
    <w:nsid w:val="2C6A14D5"/>
    <w:multiLevelType w:val="hybridMultilevel"/>
    <w:tmpl w:val="C4F45B24"/>
    <w:lvl w:ilvl="0" w:tplc="F45E511E">
      <w:start w:val="1"/>
      <w:numFmt w:val="bullet"/>
      <w:lvlText w:val="•"/>
      <w:lvlJc w:val="left"/>
      <w:pPr>
        <w:tabs>
          <w:tab w:val="num" w:pos="720"/>
        </w:tabs>
        <w:ind w:left="720" w:hanging="360"/>
      </w:pPr>
      <w:rPr>
        <w:rFonts w:ascii="Arial" w:hAnsi="Arial" w:hint="default"/>
      </w:rPr>
    </w:lvl>
    <w:lvl w:ilvl="1" w:tplc="65AE2858" w:tentative="1">
      <w:start w:val="1"/>
      <w:numFmt w:val="bullet"/>
      <w:lvlText w:val="•"/>
      <w:lvlJc w:val="left"/>
      <w:pPr>
        <w:tabs>
          <w:tab w:val="num" w:pos="1440"/>
        </w:tabs>
        <w:ind w:left="1440" w:hanging="360"/>
      </w:pPr>
      <w:rPr>
        <w:rFonts w:ascii="Arial" w:hAnsi="Arial" w:hint="default"/>
      </w:rPr>
    </w:lvl>
    <w:lvl w:ilvl="2" w:tplc="038C568E" w:tentative="1">
      <w:start w:val="1"/>
      <w:numFmt w:val="bullet"/>
      <w:lvlText w:val="•"/>
      <w:lvlJc w:val="left"/>
      <w:pPr>
        <w:tabs>
          <w:tab w:val="num" w:pos="2160"/>
        </w:tabs>
        <w:ind w:left="2160" w:hanging="360"/>
      </w:pPr>
      <w:rPr>
        <w:rFonts w:ascii="Arial" w:hAnsi="Arial" w:hint="default"/>
      </w:rPr>
    </w:lvl>
    <w:lvl w:ilvl="3" w:tplc="1D605262" w:tentative="1">
      <w:start w:val="1"/>
      <w:numFmt w:val="bullet"/>
      <w:lvlText w:val="•"/>
      <w:lvlJc w:val="left"/>
      <w:pPr>
        <w:tabs>
          <w:tab w:val="num" w:pos="2880"/>
        </w:tabs>
        <w:ind w:left="2880" w:hanging="360"/>
      </w:pPr>
      <w:rPr>
        <w:rFonts w:ascii="Arial" w:hAnsi="Arial" w:hint="default"/>
      </w:rPr>
    </w:lvl>
    <w:lvl w:ilvl="4" w:tplc="1100A8B0" w:tentative="1">
      <w:start w:val="1"/>
      <w:numFmt w:val="bullet"/>
      <w:lvlText w:val="•"/>
      <w:lvlJc w:val="left"/>
      <w:pPr>
        <w:tabs>
          <w:tab w:val="num" w:pos="3600"/>
        </w:tabs>
        <w:ind w:left="3600" w:hanging="360"/>
      </w:pPr>
      <w:rPr>
        <w:rFonts w:ascii="Arial" w:hAnsi="Arial" w:hint="default"/>
      </w:rPr>
    </w:lvl>
    <w:lvl w:ilvl="5" w:tplc="E14CAFA8" w:tentative="1">
      <w:start w:val="1"/>
      <w:numFmt w:val="bullet"/>
      <w:lvlText w:val="•"/>
      <w:lvlJc w:val="left"/>
      <w:pPr>
        <w:tabs>
          <w:tab w:val="num" w:pos="4320"/>
        </w:tabs>
        <w:ind w:left="4320" w:hanging="360"/>
      </w:pPr>
      <w:rPr>
        <w:rFonts w:ascii="Arial" w:hAnsi="Arial" w:hint="default"/>
      </w:rPr>
    </w:lvl>
    <w:lvl w:ilvl="6" w:tplc="7432040A" w:tentative="1">
      <w:start w:val="1"/>
      <w:numFmt w:val="bullet"/>
      <w:lvlText w:val="•"/>
      <w:lvlJc w:val="left"/>
      <w:pPr>
        <w:tabs>
          <w:tab w:val="num" w:pos="5040"/>
        </w:tabs>
        <w:ind w:left="5040" w:hanging="360"/>
      </w:pPr>
      <w:rPr>
        <w:rFonts w:ascii="Arial" w:hAnsi="Arial" w:hint="default"/>
      </w:rPr>
    </w:lvl>
    <w:lvl w:ilvl="7" w:tplc="60CAA802" w:tentative="1">
      <w:start w:val="1"/>
      <w:numFmt w:val="bullet"/>
      <w:lvlText w:val="•"/>
      <w:lvlJc w:val="left"/>
      <w:pPr>
        <w:tabs>
          <w:tab w:val="num" w:pos="5760"/>
        </w:tabs>
        <w:ind w:left="5760" w:hanging="360"/>
      </w:pPr>
      <w:rPr>
        <w:rFonts w:ascii="Arial" w:hAnsi="Arial" w:hint="default"/>
      </w:rPr>
    </w:lvl>
    <w:lvl w:ilvl="8" w:tplc="EEBC48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7841E6"/>
    <w:multiLevelType w:val="hybridMultilevel"/>
    <w:tmpl w:val="63AC1E44"/>
    <w:lvl w:ilvl="0" w:tplc="9B86FB26">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5" w15:restartNumberingAfterBreak="0">
    <w:nsid w:val="2FDA7890"/>
    <w:multiLevelType w:val="hybridMultilevel"/>
    <w:tmpl w:val="E6224D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53E1A0C"/>
    <w:multiLevelType w:val="hybridMultilevel"/>
    <w:tmpl w:val="E6025D3C"/>
    <w:lvl w:ilvl="0" w:tplc="45F075BE">
      <w:start w:val="1"/>
      <w:numFmt w:val="decimal"/>
      <w:lvlText w:val="%1."/>
      <w:lvlJc w:val="left"/>
      <w:pPr>
        <w:ind w:left="757" w:hanging="360"/>
      </w:pPr>
      <w:rPr>
        <w:rFonts w:hint="default"/>
        <w:i w:val="0"/>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7" w15:restartNumberingAfterBreak="0">
    <w:nsid w:val="4B5E14C6"/>
    <w:multiLevelType w:val="hybridMultilevel"/>
    <w:tmpl w:val="7C72AC60"/>
    <w:lvl w:ilvl="0" w:tplc="E6083E90">
      <w:start w:val="1"/>
      <w:numFmt w:val="upperLetter"/>
      <w:lvlText w:val="%1."/>
      <w:lvlJc w:val="left"/>
      <w:pPr>
        <w:ind w:left="757" w:hanging="360"/>
      </w:pPr>
      <w:rPr>
        <w:rFonts w:hint="default"/>
        <w:b/>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8" w15:restartNumberingAfterBreak="0">
    <w:nsid w:val="5D415C6E"/>
    <w:multiLevelType w:val="hybridMultilevel"/>
    <w:tmpl w:val="E9EEF9FA"/>
    <w:lvl w:ilvl="0" w:tplc="A2808E06">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9" w15:restartNumberingAfterBreak="0">
    <w:nsid w:val="6B317BC8"/>
    <w:multiLevelType w:val="hybridMultilevel"/>
    <w:tmpl w:val="9E5CB7A0"/>
    <w:lvl w:ilvl="0" w:tplc="40B27F06">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0" w15:restartNumberingAfterBreak="0">
    <w:nsid w:val="6C530D1D"/>
    <w:multiLevelType w:val="hybridMultilevel"/>
    <w:tmpl w:val="EB68A6BC"/>
    <w:lvl w:ilvl="0" w:tplc="87FA082C">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1" w15:restartNumberingAfterBreak="0">
    <w:nsid w:val="6D1333BC"/>
    <w:multiLevelType w:val="hybridMultilevel"/>
    <w:tmpl w:val="01824ADC"/>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12" w15:restartNumberingAfterBreak="0">
    <w:nsid w:val="7F3E46F3"/>
    <w:multiLevelType w:val="hybridMultilevel"/>
    <w:tmpl w:val="0A62A19C"/>
    <w:lvl w:ilvl="0" w:tplc="45F075BE">
      <w:start w:val="4"/>
      <w:numFmt w:val="decimal"/>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num w:numId="1" w16cid:durableId="618147825">
    <w:abstractNumId w:val="11"/>
  </w:num>
  <w:num w:numId="2" w16cid:durableId="67702576">
    <w:abstractNumId w:val="8"/>
  </w:num>
  <w:num w:numId="3" w16cid:durableId="1175993483">
    <w:abstractNumId w:val="3"/>
  </w:num>
  <w:num w:numId="4" w16cid:durableId="1851143318">
    <w:abstractNumId w:val="1"/>
  </w:num>
  <w:num w:numId="5" w16cid:durableId="1967855773">
    <w:abstractNumId w:val="0"/>
  </w:num>
  <w:num w:numId="6" w16cid:durableId="1796823837">
    <w:abstractNumId w:val="6"/>
  </w:num>
  <w:num w:numId="7" w16cid:durableId="486557386">
    <w:abstractNumId w:val="12"/>
  </w:num>
  <w:num w:numId="8" w16cid:durableId="918098853">
    <w:abstractNumId w:val="10"/>
  </w:num>
  <w:num w:numId="9" w16cid:durableId="563949959">
    <w:abstractNumId w:val="4"/>
  </w:num>
  <w:num w:numId="10" w16cid:durableId="1933854987">
    <w:abstractNumId w:val="2"/>
  </w:num>
  <w:num w:numId="11" w16cid:durableId="373434077">
    <w:abstractNumId w:val="9"/>
  </w:num>
  <w:num w:numId="12" w16cid:durableId="498469941">
    <w:abstractNumId w:val="7"/>
  </w:num>
  <w:num w:numId="13" w16cid:durableId="1830512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D2"/>
    <w:rsid w:val="000633EE"/>
    <w:rsid w:val="000A52D2"/>
    <w:rsid w:val="000B5FBE"/>
    <w:rsid w:val="000C421C"/>
    <w:rsid w:val="000E1B95"/>
    <w:rsid w:val="00125068"/>
    <w:rsid w:val="00172A2D"/>
    <w:rsid w:val="00186CAF"/>
    <w:rsid w:val="00193073"/>
    <w:rsid w:val="001C6863"/>
    <w:rsid w:val="001E693E"/>
    <w:rsid w:val="002066C3"/>
    <w:rsid w:val="00235C57"/>
    <w:rsid w:val="0025306A"/>
    <w:rsid w:val="00254E9E"/>
    <w:rsid w:val="002D6A8D"/>
    <w:rsid w:val="002F0D25"/>
    <w:rsid w:val="00326945"/>
    <w:rsid w:val="0039462D"/>
    <w:rsid w:val="003E2D55"/>
    <w:rsid w:val="00464BA1"/>
    <w:rsid w:val="00465450"/>
    <w:rsid w:val="00471630"/>
    <w:rsid w:val="004B6EED"/>
    <w:rsid w:val="004D5AC5"/>
    <w:rsid w:val="005500E7"/>
    <w:rsid w:val="005733B5"/>
    <w:rsid w:val="005977EC"/>
    <w:rsid w:val="005B7715"/>
    <w:rsid w:val="00645341"/>
    <w:rsid w:val="0065631B"/>
    <w:rsid w:val="00675502"/>
    <w:rsid w:val="00687BAD"/>
    <w:rsid w:val="006A0792"/>
    <w:rsid w:val="006A3CED"/>
    <w:rsid w:val="00702596"/>
    <w:rsid w:val="007329AC"/>
    <w:rsid w:val="007432E6"/>
    <w:rsid w:val="00761F9F"/>
    <w:rsid w:val="007773F9"/>
    <w:rsid w:val="007A0654"/>
    <w:rsid w:val="00853E05"/>
    <w:rsid w:val="0087003A"/>
    <w:rsid w:val="008856A7"/>
    <w:rsid w:val="008907B1"/>
    <w:rsid w:val="00901A96"/>
    <w:rsid w:val="00904FBF"/>
    <w:rsid w:val="00946707"/>
    <w:rsid w:val="009911C1"/>
    <w:rsid w:val="00994DCE"/>
    <w:rsid w:val="009C296C"/>
    <w:rsid w:val="009D413B"/>
    <w:rsid w:val="009F6D0F"/>
    <w:rsid w:val="00A24A05"/>
    <w:rsid w:val="00A44810"/>
    <w:rsid w:val="00A52D3E"/>
    <w:rsid w:val="00AB1D3A"/>
    <w:rsid w:val="00B01F22"/>
    <w:rsid w:val="00BB49C4"/>
    <w:rsid w:val="00BB6B1F"/>
    <w:rsid w:val="00BE4D05"/>
    <w:rsid w:val="00C05967"/>
    <w:rsid w:val="00CC152F"/>
    <w:rsid w:val="00CD5411"/>
    <w:rsid w:val="00CF38FA"/>
    <w:rsid w:val="00D00646"/>
    <w:rsid w:val="00D11D11"/>
    <w:rsid w:val="00D3316E"/>
    <w:rsid w:val="00DB4688"/>
    <w:rsid w:val="00DB6163"/>
    <w:rsid w:val="00DC43E7"/>
    <w:rsid w:val="00E521F8"/>
    <w:rsid w:val="00ED50DB"/>
    <w:rsid w:val="00EF78D6"/>
    <w:rsid w:val="00F172E4"/>
    <w:rsid w:val="00F50B77"/>
    <w:rsid w:val="00F70082"/>
    <w:rsid w:val="00FB6449"/>
    <w:rsid w:val="00FE36D6"/>
    <w:rsid w:val="00FF3CF4"/>
    <w:rsid w:val="00FF4A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4838"/>
  <w15:chartTrackingRefBased/>
  <w15:docId w15:val="{1BC4344E-CAFA-4F40-B91E-8F5CA3F1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70C0"/>
        <w:sz w:val="22"/>
        <w:szCs w:val="22"/>
        <w:u w:val="single"/>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A1"/>
    <w:pPr>
      <w:spacing w:line="360" w:lineRule="auto"/>
      <w:ind w:firstLine="397"/>
      <w:jc w:val="both"/>
    </w:pPr>
    <w:rPr>
      <w:color w:val="auto"/>
      <w:sz w:val="24"/>
      <w:u w:val="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7519">
      <w:bodyDiv w:val="1"/>
      <w:marLeft w:val="0"/>
      <w:marRight w:val="0"/>
      <w:marTop w:val="0"/>
      <w:marBottom w:val="0"/>
      <w:divBdr>
        <w:top w:val="none" w:sz="0" w:space="0" w:color="auto"/>
        <w:left w:val="none" w:sz="0" w:space="0" w:color="auto"/>
        <w:bottom w:val="none" w:sz="0" w:space="0" w:color="auto"/>
        <w:right w:val="none" w:sz="0" w:space="0" w:color="auto"/>
      </w:divBdr>
      <w:divsChild>
        <w:div w:id="908270868">
          <w:marLeft w:val="720"/>
          <w:marRight w:val="0"/>
          <w:marTop w:val="120"/>
          <w:marBottom w:val="0"/>
          <w:divBdr>
            <w:top w:val="none" w:sz="0" w:space="0" w:color="auto"/>
            <w:left w:val="none" w:sz="0" w:space="0" w:color="auto"/>
            <w:bottom w:val="none" w:sz="0" w:space="0" w:color="auto"/>
            <w:right w:val="none" w:sz="0" w:space="0" w:color="auto"/>
          </w:divBdr>
        </w:div>
        <w:div w:id="10230830">
          <w:marLeft w:val="720"/>
          <w:marRight w:val="0"/>
          <w:marTop w:val="120"/>
          <w:marBottom w:val="0"/>
          <w:divBdr>
            <w:top w:val="none" w:sz="0" w:space="0" w:color="auto"/>
            <w:left w:val="none" w:sz="0" w:space="0" w:color="auto"/>
            <w:bottom w:val="none" w:sz="0" w:space="0" w:color="auto"/>
            <w:right w:val="none" w:sz="0" w:space="0" w:color="auto"/>
          </w:divBdr>
        </w:div>
        <w:div w:id="2037581114">
          <w:marLeft w:val="720"/>
          <w:marRight w:val="0"/>
          <w:marTop w:val="120"/>
          <w:marBottom w:val="0"/>
          <w:divBdr>
            <w:top w:val="none" w:sz="0" w:space="0" w:color="auto"/>
            <w:left w:val="none" w:sz="0" w:space="0" w:color="auto"/>
            <w:bottom w:val="none" w:sz="0" w:space="0" w:color="auto"/>
            <w:right w:val="none" w:sz="0" w:space="0" w:color="auto"/>
          </w:divBdr>
        </w:div>
        <w:div w:id="1932204631">
          <w:marLeft w:val="720"/>
          <w:marRight w:val="0"/>
          <w:marTop w:val="120"/>
          <w:marBottom w:val="0"/>
          <w:divBdr>
            <w:top w:val="none" w:sz="0" w:space="0" w:color="auto"/>
            <w:left w:val="none" w:sz="0" w:space="0" w:color="auto"/>
            <w:bottom w:val="none" w:sz="0" w:space="0" w:color="auto"/>
            <w:right w:val="none" w:sz="0" w:space="0" w:color="auto"/>
          </w:divBdr>
        </w:div>
      </w:divsChild>
    </w:div>
    <w:div w:id="533931344">
      <w:bodyDiv w:val="1"/>
      <w:marLeft w:val="0"/>
      <w:marRight w:val="0"/>
      <w:marTop w:val="0"/>
      <w:marBottom w:val="0"/>
      <w:divBdr>
        <w:top w:val="none" w:sz="0" w:space="0" w:color="auto"/>
        <w:left w:val="none" w:sz="0" w:space="0" w:color="auto"/>
        <w:bottom w:val="none" w:sz="0" w:space="0" w:color="auto"/>
        <w:right w:val="none" w:sz="0" w:space="0" w:color="auto"/>
      </w:divBdr>
    </w:div>
    <w:div w:id="1821997951">
      <w:bodyDiv w:val="1"/>
      <w:marLeft w:val="0"/>
      <w:marRight w:val="0"/>
      <w:marTop w:val="0"/>
      <w:marBottom w:val="0"/>
      <w:divBdr>
        <w:top w:val="none" w:sz="0" w:space="0" w:color="auto"/>
        <w:left w:val="none" w:sz="0" w:space="0" w:color="auto"/>
        <w:bottom w:val="none" w:sz="0" w:space="0" w:color="auto"/>
        <w:right w:val="none" w:sz="0" w:space="0" w:color="auto"/>
      </w:divBdr>
    </w:div>
    <w:div w:id="1951625405">
      <w:bodyDiv w:val="1"/>
      <w:marLeft w:val="0"/>
      <w:marRight w:val="0"/>
      <w:marTop w:val="0"/>
      <w:marBottom w:val="0"/>
      <w:divBdr>
        <w:top w:val="none" w:sz="0" w:space="0" w:color="auto"/>
        <w:left w:val="none" w:sz="0" w:space="0" w:color="auto"/>
        <w:bottom w:val="none" w:sz="0" w:space="0" w:color="auto"/>
        <w:right w:val="none" w:sz="0" w:space="0" w:color="auto"/>
      </w:divBdr>
      <w:divsChild>
        <w:div w:id="263729185">
          <w:marLeft w:val="720"/>
          <w:marRight w:val="0"/>
          <w:marTop w:val="120"/>
          <w:marBottom w:val="0"/>
          <w:divBdr>
            <w:top w:val="none" w:sz="0" w:space="0" w:color="auto"/>
            <w:left w:val="none" w:sz="0" w:space="0" w:color="auto"/>
            <w:bottom w:val="none" w:sz="0" w:space="0" w:color="auto"/>
            <w:right w:val="none" w:sz="0" w:space="0" w:color="auto"/>
          </w:divBdr>
        </w:div>
        <w:div w:id="1638026673">
          <w:marLeft w:val="720"/>
          <w:marRight w:val="0"/>
          <w:marTop w:val="120"/>
          <w:marBottom w:val="0"/>
          <w:divBdr>
            <w:top w:val="none" w:sz="0" w:space="0" w:color="auto"/>
            <w:left w:val="none" w:sz="0" w:space="0" w:color="auto"/>
            <w:bottom w:val="none" w:sz="0" w:space="0" w:color="auto"/>
            <w:right w:val="none" w:sz="0" w:space="0" w:color="auto"/>
          </w:divBdr>
        </w:div>
        <w:div w:id="520360162">
          <w:marLeft w:val="720"/>
          <w:marRight w:val="0"/>
          <w:marTop w:val="120"/>
          <w:marBottom w:val="0"/>
          <w:divBdr>
            <w:top w:val="none" w:sz="0" w:space="0" w:color="auto"/>
            <w:left w:val="none" w:sz="0" w:space="0" w:color="auto"/>
            <w:bottom w:val="none" w:sz="0" w:space="0" w:color="auto"/>
            <w:right w:val="none" w:sz="0" w:space="0" w:color="auto"/>
          </w:divBdr>
        </w:div>
        <w:div w:id="347952000">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11008</Words>
  <Characters>6276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Tautavičiūtė</dc:creator>
  <cp:keywords/>
  <dc:description/>
  <cp:lastModifiedBy>Greta Tautavičiūtė</cp:lastModifiedBy>
  <cp:revision>60</cp:revision>
  <dcterms:created xsi:type="dcterms:W3CDTF">2023-10-11T16:18:00Z</dcterms:created>
  <dcterms:modified xsi:type="dcterms:W3CDTF">2023-10-27T17:47:00Z</dcterms:modified>
</cp:coreProperties>
</file>