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AD" w:rsidRPr="00AA4E7E" w:rsidRDefault="00976EAD" w:rsidP="00976EAD">
      <w:pPr>
        <w:jc w:val="center"/>
        <w:rPr>
          <w:b/>
          <w:sz w:val="28"/>
          <w:szCs w:val="28"/>
        </w:rPr>
      </w:pPr>
      <w:bookmarkStart w:id="0" w:name="_GoBack"/>
      <w:bookmarkEnd w:id="0"/>
      <w:r w:rsidRPr="00AA4E7E">
        <w:rPr>
          <w:b/>
          <w:sz w:val="28"/>
          <w:szCs w:val="28"/>
        </w:rPr>
        <w:t>KLAIPĖDOS MIESTO SAVIVALDYBĖS ADMINISTRACIJA</w:t>
      </w:r>
    </w:p>
    <w:p w:rsidR="00976EAD" w:rsidRPr="00AA4E7E" w:rsidRDefault="00976EAD" w:rsidP="00976EAD">
      <w:pPr>
        <w:jc w:val="center"/>
        <w:rPr>
          <w:b/>
          <w:sz w:val="28"/>
          <w:szCs w:val="28"/>
        </w:rPr>
      </w:pPr>
      <w:r w:rsidRPr="00AA4E7E">
        <w:rPr>
          <w:b/>
          <w:sz w:val="28"/>
          <w:szCs w:val="28"/>
        </w:rPr>
        <w:t>STRATEGINIO PLANAVIMO GRUPĖS</w:t>
      </w:r>
    </w:p>
    <w:p w:rsidR="00976EAD" w:rsidRPr="00AA4E7E" w:rsidRDefault="00976EAD" w:rsidP="00976EAD">
      <w:pPr>
        <w:jc w:val="center"/>
        <w:rPr>
          <w:b/>
          <w:sz w:val="28"/>
          <w:szCs w:val="28"/>
        </w:rPr>
      </w:pPr>
      <w:r w:rsidRPr="00AA4E7E">
        <w:rPr>
          <w:b/>
          <w:sz w:val="28"/>
          <w:szCs w:val="28"/>
        </w:rPr>
        <w:t>POSĖDŽIO PROTOKOLAS</w:t>
      </w:r>
    </w:p>
    <w:p w:rsidR="00ED3397" w:rsidRPr="00AA4E7E" w:rsidRDefault="00ED3397" w:rsidP="00ED3397">
      <w:pPr>
        <w:pStyle w:val="Pagrindinistekstas"/>
        <w:jc w:val="center"/>
        <w:rPr>
          <w:b/>
          <w:bCs/>
          <w:caps/>
          <w:szCs w:val="24"/>
        </w:rPr>
      </w:pPr>
    </w:p>
    <w:p w:rsidR="00445CA9" w:rsidRPr="00AA4E7E" w:rsidRDefault="00445CA9" w:rsidP="00F41647">
      <w:pPr>
        <w:rPr>
          <w:sz w:val="24"/>
          <w:szCs w:val="24"/>
        </w:rPr>
      </w:pPr>
    </w:p>
    <w:bookmarkStart w:id="1" w:name="registravimoDataIlga"/>
    <w:p w:rsidR="00445CA9" w:rsidRPr="00AA4E7E" w:rsidRDefault="008D3E3C" w:rsidP="00445CA9">
      <w:pPr>
        <w:tabs>
          <w:tab w:val="left" w:pos="5070"/>
          <w:tab w:val="left" w:pos="5366"/>
          <w:tab w:val="left" w:pos="6771"/>
          <w:tab w:val="left" w:pos="7363"/>
        </w:tabs>
        <w:jc w:val="center"/>
        <w:rPr>
          <w:sz w:val="24"/>
          <w:szCs w:val="24"/>
        </w:rPr>
      </w:pPr>
      <w:r w:rsidRPr="00AA4E7E">
        <w:rPr>
          <w:noProof/>
          <w:sz w:val="24"/>
          <w:szCs w:val="24"/>
        </w:rPr>
        <w:fldChar w:fldCharType="begin">
          <w:ffData>
            <w:name w:val="registravimoDataIlga"/>
            <w:enabled/>
            <w:calcOnExit w:val="0"/>
            <w:textInput>
              <w:maxLength w:val="1"/>
            </w:textInput>
          </w:ffData>
        </w:fldChar>
      </w:r>
      <w:r w:rsidRPr="00AA4E7E">
        <w:rPr>
          <w:noProof/>
          <w:sz w:val="24"/>
          <w:szCs w:val="24"/>
        </w:rPr>
        <w:instrText xml:space="preserve"> FORMTEXT </w:instrText>
      </w:r>
      <w:r w:rsidRPr="00AA4E7E">
        <w:rPr>
          <w:noProof/>
          <w:sz w:val="24"/>
          <w:szCs w:val="24"/>
        </w:rPr>
      </w:r>
      <w:r w:rsidRPr="00AA4E7E">
        <w:rPr>
          <w:noProof/>
          <w:sz w:val="24"/>
          <w:szCs w:val="24"/>
        </w:rPr>
        <w:fldChar w:fldCharType="separate"/>
      </w:r>
      <w:r w:rsidRPr="00AA4E7E">
        <w:rPr>
          <w:noProof/>
          <w:sz w:val="24"/>
          <w:szCs w:val="24"/>
        </w:rPr>
        <w:t>2015 m. kovo 27 d.</w:t>
      </w:r>
      <w:r w:rsidRPr="00AA4E7E">
        <w:rPr>
          <w:noProof/>
          <w:sz w:val="24"/>
          <w:szCs w:val="24"/>
        </w:rPr>
        <w:fldChar w:fldCharType="end"/>
      </w:r>
      <w:bookmarkEnd w:id="1"/>
      <w:r w:rsidR="00071EBB" w:rsidRPr="00AA4E7E">
        <w:rPr>
          <w:noProof/>
          <w:sz w:val="24"/>
          <w:szCs w:val="24"/>
        </w:rPr>
        <w:t xml:space="preserve"> </w:t>
      </w:r>
      <w:r w:rsidR="00445CA9" w:rsidRPr="00AA4E7E">
        <w:rPr>
          <w:sz w:val="24"/>
          <w:szCs w:val="24"/>
        </w:rPr>
        <w:t>Nr.</w:t>
      </w:r>
      <w:r w:rsidR="00071EBB" w:rsidRPr="00AA4E7E">
        <w:rPr>
          <w:sz w:val="24"/>
          <w:szCs w:val="24"/>
        </w:rPr>
        <w:t xml:space="preserve"> </w:t>
      </w:r>
      <w:bookmarkStart w:id="2" w:name="dokumentoNr"/>
      <w:r w:rsidR="008E411C" w:rsidRPr="00AA4E7E">
        <w:rPr>
          <w:noProof/>
          <w:sz w:val="24"/>
          <w:szCs w:val="24"/>
        </w:rPr>
        <w:fldChar w:fldCharType="begin">
          <w:ffData>
            <w:name w:val="dokumentoNr"/>
            <w:enabled/>
            <w:calcOnExit w:val="0"/>
            <w:textInput>
              <w:maxLength w:val="1"/>
            </w:textInput>
          </w:ffData>
        </w:fldChar>
      </w:r>
      <w:r w:rsidR="008E411C" w:rsidRPr="00AA4E7E">
        <w:rPr>
          <w:noProof/>
          <w:sz w:val="24"/>
          <w:szCs w:val="24"/>
        </w:rPr>
        <w:instrText xml:space="preserve"> FORMTEXT </w:instrText>
      </w:r>
      <w:r w:rsidR="008E411C" w:rsidRPr="00AA4E7E">
        <w:rPr>
          <w:noProof/>
          <w:sz w:val="24"/>
          <w:szCs w:val="24"/>
        </w:rPr>
      </w:r>
      <w:r w:rsidR="008E411C" w:rsidRPr="00AA4E7E">
        <w:rPr>
          <w:noProof/>
          <w:sz w:val="24"/>
          <w:szCs w:val="24"/>
        </w:rPr>
        <w:fldChar w:fldCharType="separate"/>
      </w:r>
      <w:r w:rsidR="008E411C" w:rsidRPr="00AA4E7E">
        <w:rPr>
          <w:noProof/>
          <w:sz w:val="24"/>
          <w:szCs w:val="24"/>
        </w:rPr>
        <w:t>T1-60</w:t>
      </w:r>
      <w:r w:rsidR="008E411C" w:rsidRPr="00AA4E7E">
        <w:rPr>
          <w:noProof/>
          <w:sz w:val="24"/>
          <w:szCs w:val="24"/>
        </w:rPr>
        <w:fldChar w:fldCharType="end"/>
      </w:r>
      <w:bookmarkEnd w:id="2"/>
    </w:p>
    <w:p w:rsidR="00445CA9" w:rsidRPr="00AA4E7E" w:rsidRDefault="001456CE" w:rsidP="001456CE">
      <w:pPr>
        <w:tabs>
          <w:tab w:val="left" w:pos="5070"/>
          <w:tab w:val="left" w:pos="5366"/>
          <w:tab w:val="left" w:pos="6771"/>
          <w:tab w:val="left" w:pos="7363"/>
        </w:tabs>
        <w:jc w:val="center"/>
        <w:rPr>
          <w:sz w:val="24"/>
          <w:szCs w:val="24"/>
        </w:rPr>
      </w:pPr>
      <w:r w:rsidRPr="00AA4E7E">
        <w:rPr>
          <w:sz w:val="24"/>
          <w:szCs w:val="24"/>
        </w:rPr>
        <w:t>Klaipėda</w:t>
      </w:r>
    </w:p>
    <w:p w:rsidR="00163473" w:rsidRPr="00AA4E7E" w:rsidRDefault="00163473" w:rsidP="00AD2EE1">
      <w:pPr>
        <w:pStyle w:val="Pagrindinistekstas"/>
        <w:rPr>
          <w:szCs w:val="24"/>
        </w:rPr>
      </w:pPr>
    </w:p>
    <w:p w:rsidR="006E106A" w:rsidRPr="00AA4E7E" w:rsidRDefault="006E106A" w:rsidP="00F41647">
      <w:pPr>
        <w:pStyle w:val="Pagrindinistekstas"/>
        <w:rPr>
          <w:szCs w:val="24"/>
        </w:rPr>
      </w:pPr>
    </w:p>
    <w:p w:rsidR="00C72057" w:rsidRPr="00AA4E7E" w:rsidRDefault="00C72057" w:rsidP="00DF297A">
      <w:pPr>
        <w:rPr>
          <w:sz w:val="24"/>
          <w:szCs w:val="24"/>
        </w:rPr>
      </w:pPr>
      <w:r w:rsidRPr="00AA4E7E">
        <w:rPr>
          <w:sz w:val="24"/>
          <w:szCs w:val="24"/>
        </w:rPr>
        <w:t xml:space="preserve">Posėdis įvyko </w:t>
      </w:r>
      <w:r w:rsidR="00156B37" w:rsidRPr="00AA4E7E">
        <w:rPr>
          <w:sz w:val="24"/>
          <w:szCs w:val="24"/>
        </w:rPr>
        <w:t>2015-02</w:t>
      </w:r>
      <w:r w:rsidR="00EE58C6" w:rsidRPr="00AA4E7E">
        <w:rPr>
          <w:sz w:val="24"/>
          <w:szCs w:val="24"/>
        </w:rPr>
        <w:t>-</w:t>
      </w:r>
      <w:r w:rsidR="00E75B65">
        <w:rPr>
          <w:sz w:val="24"/>
          <w:szCs w:val="24"/>
        </w:rPr>
        <w:t>2</w:t>
      </w:r>
      <w:r w:rsidR="00156B37" w:rsidRPr="00AA4E7E">
        <w:rPr>
          <w:sz w:val="24"/>
          <w:szCs w:val="24"/>
        </w:rPr>
        <w:t>3</w:t>
      </w:r>
    </w:p>
    <w:p w:rsidR="00C72057" w:rsidRPr="00AA4E7E" w:rsidRDefault="00C72057" w:rsidP="00DF297A">
      <w:pPr>
        <w:jc w:val="both"/>
        <w:rPr>
          <w:sz w:val="24"/>
          <w:szCs w:val="24"/>
        </w:rPr>
      </w:pPr>
      <w:r w:rsidRPr="00AA4E7E">
        <w:rPr>
          <w:sz w:val="24"/>
          <w:szCs w:val="24"/>
        </w:rPr>
        <w:t xml:space="preserve">Posėdžio pradžia: </w:t>
      </w:r>
      <w:r w:rsidR="00C43F51" w:rsidRPr="00AA4E7E">
        <w:rPr>
          <w:sz w:val="24"/>
          <w:szCs w:val="24"/>
        </w:rPr>
        <w:t>1</w:t>
      </w:r>
      <w:r w:rsidR="00E75B65">
        <w:rPr>
          <w:sz w:val="24"/>
          <w:szCs w:val="24"/>
        </w:rPr>
        <w:t>4</w:t>
      </w:r>
      <w:r w:rsidRPr="00AA4E7E">
        <w:rPr>
          <w:sz w:val="24"/>
          <w:szCs w:val="24"/>
        </w:rPr>
        <w:t>.</w:t>
      </w:r>
      <w:r w:rsidR="00E75B65">
        <w:rPr>
          <w:sz w:val="24"/>
          <w:szCs w:val="24"/>
        </w:rPr>
        <w:t>00</w:t>
      </w:r>
      <w:r w:rsidRPr="00AA4E7E">
        <w:rPr>
          <w:sz w:val="24"/>
          <w:szCs w:val="24"/>
        </w:rPr>
        <w:t xml:space="preserve"> val.</w:t>
      </w:r>
    </w:p>
    <w:p w:rsidR="00C72057" w:rsidRPr="00AA4E7E" w:rsidRDefault="00910571" w:rsidP="00DF297A">
      <w:pPr>
        <w:jc w:val="both"/>
        <w:rPr>
          <w:sz w:val="24"/>
          <w:szCs w:val="24"/>
        </w:rPr>
      </w:pPr>
      <w:r w:rsidRPr="00AA4E7E">
        <w:rPr>
          <w:sz w:val="24"/>
          <w:szCs w:val="24"/>
        </w:rPr>
        <w:t xml:space="preserve">Posėdžio pabaiga: </w:t>
      </w:r>
      <w:r w:rsidR="00D64704" w:rsidRPr="00AA4E7E">
        <w:rPr>
          <w:sz w:val="24"/>
          <w:szCs w:val="24"/>
        </w:rPr>
        <w:t>1</w:t>
      </w:r>
      <w:r w:rsidR="00E75B65">
        <w:rPr>
          <w:sz w:val="24"/>
          <w:szCs w:val="24"/>
        </w:rPr>
        <w:t>5</w:t>
      </w:r>
      <w:r w:rsidRPr="00AA4E7E">
        <w:rPr>
          <w:sz w:val="24"/>
          <w:szCs w:val="24"/>
        </w:rPr>
        <w:t>.</w:t>
      </w:r>
      <w:r w:rsidR="00492A52" w:rsidRPr="00AA4E7E">
        <w:rPr>
          <w:sz w:val="24"/>
          <w:szCs w:val="24"/>
        </w:rPr>
        <w:t>0</w:t>
      </w:r>
      <w:r w:rsidR="00667BDA" w:rsidRPr="00AA4E7E">
        <w:rPr>
          <w:sz w:val="24"/>
          <w:szCs w:val="24"/>
        </w:rPr>
        <w:t>0</w:t>
      </w:r>
      <w:r w:rsidR="00C72057" w:rsidRPr="00AA4E7E">
        <w:rPr>
          <w:sz w:val="24"/>
          <w:szCs w:val="24"/>
        </w:rPr>
        <w:t xml:space="preserve"> val.</w:t>
      </w:r>
    </w:p>
    <w:p w:rsidR="00C72057" w:rsidRPr="00AA4E7E" w:rsidRDefault="00C72057" w:rsidP="00DF297A">
      <w:pPr>
        <w:jc w:val="both"/>
        <w:rPr>
          <w:sz w:val="24"/>
          <w:szCs w:val="24"/>
        </w:rPr>
      </w:pPr>
      <w:r w:rsidRPr="00AA4E7E">
        <w:rPr>
          <w:sz w:val="24"/>
          <w:szCs w:val="24"/>
        </w:rPr>
        <w:t xml:space="preserve">Posėdžio pirmininkė – </w:t>
      </w:r>
      <w:r w:rsidR="00156B37" w:rsidRPr="00AA4E7E">
        <w:rPr>
          <w:sz w:val="24"/>
          <w:szCs w:val="24"/>
        </w:rPr>
        <w:t>Judita Simonavičiūtė, Savivaldybės administracijos direktorė.</w:t>
      </w:r>
    </w:p>
    <w:p w:rsidR="00C72057" w:rsidRPr="00AA4E7E" w:rsidRDefault="00C72057" w:rsidP="00DF297A">
      <w:pPr>
        <w:jc w:val="both"/>
        <w:rPr>
          <w:rFonts w:eastAsia="Calibri"/>
          <w:sz w:val="24"/>
          <w:szCs w:val="24"/>
          <w:lang w:eastAsia="en-US"/>
        </w:rPr>
      </w:pPr>
      <w:r w:rsidRPr="00AA4E7E">
        <w:rPr>
          <w:sz w:val="24"/>
          <w:szCs w:val="24"/>
        </w:rPr>
        <w:t>Posėdžio sekretorė –</w:t>
      </w:r>
      <w:r w:rsidR="00FF5DF7" w:rsidRPr="00AA4E7E">
        <w:rPr>
          <w:sz w:val="24"/>
          <w:szCs w:val="24"/>
        </w:rPr>
        <w:t xml:space="preserve"> </w:t>
      </w:r>
      <w:r w:rsidR="00E75B65">
        <w:rPr>
          <w:sz w:val="24"/>
          <w:szCs w:val="24"/>
        </w:rPr>
        <w:t>Audra Čepienė</w:t>
      </w:r>
      <w:r w:rsidR="00FF5DF7" w:rsidRPr="00AA4E7E">
        <w:rPr>
          <w:sz w:val="24"/>
          <w:szCs w:val="24"/>
        </w:rPr>
        <w:t>,</w:t>
      </w:r>
      <w:r w:rsidRPr="00AA4E7E">
        <w:rPr>
          <w:rFonts w:eastAsia="Calibri"/>
          <w:sz w:val="24"/>
          <w:szCs w:val="24"/>
          <w:lang w:eastAsia="en-US"/>
        </w:rPr>
        <w:t xml:space="preserve"> Strateginio planavimo skyriaus vyr. specialistė.</w:t>
      </w:r>
    </w:p>
    <w:p w:rsidR="00C72057" w:rsidRPr="00AA4E7E" w:rsidRDefault="00C72057" w:rsidP="00DF297A">
      <w:pPr>
        <w:jc w:val="both"/>
        <w:rPr>
          <w:sz w:val="24"/>
          <w:szCs w:val="24"/>
        </w:rPr>
      </w:pPr>
    </w:p>
    <w:p w:rsidR="003D4A7C" w:rsidRPr="00AF6036" w:rsidRDefault="00C72057" w:rsidP="003D4A7C">
      <w:pPr>
        <w:ind w:firstLine="720"/>
        <w:jc w:val="both"/>
        <w:rPr>
          <w:sz w:val="24"/>
          <w:szCs w:val="24"/>
          <w:lang w:eastAsia="en-US"/>
        </w:rPr>
      </w:pPr>
      <w:r w:rsidRPr="00AA4E7E">
        <w:rPr>
          <w:sz w:val="24"/>
          <w:szCs w:val="24"/>
          <w:u w:val="single"/>
        </w:rPr>
        <w:t>Dalyvauja</w:t>
      </w:r>
      <w:r w:rsidRPr="00AA4E7E">
        <w:rPr>
          <w:sz w:val="24"/>
          <w:szCs w:val="24"/>
        </w:rPr>
        <w:t>:</w:t>
      </w:r>
      <w:r w:rsidR="00C21C14" w:rsidRPr="00AA4E7E">
        <w:rPr>
          <w:sz w:val="24"/>
          <w:szCs w:val="24"/>
        </w:rPr>
        <w:t xml:space="preserve"> </w:t>
      </w:r>
      <w:r w:rsidR="00156B37" w:rsidRPr="00AA4E7E">
        <w:rPr>
          <w:sz w:val="24"/>
          <w:szCs w:val="24"/>
        </w:rPr>
        <w:t>Indrė Butenienė, Strateginio planavimo skyriaus vedėja, Audra Daujotienė, Socialinių reikalų departamento direktorė, Alina Velykienė, Savivaldybės administracijos direktoriaus pavaduotoja, Nijolė Laužikienė, Ugdymo ir kultūros departamento direktorė, Aldona Špučienė, Finansų ir turto departamento direktorė, Vilija Venckutė-Palaitienė, Informavimo ir e. paslaugų skyriaus vedėja, Liudvikas Dūda, Miesto ūkio departamento direktorius, Kastytis Macijauskas, Urbanistinės pl</w:t>
      </w:r>
      <w:r w:rsidR="003D4A7C">
        <w:rPr>
          <w:sz w:val="24"/>
          <w:szCs w:val="24"/>
        </w:rPr>
        <w:t>ėtros departamento direktorius,</w:t>
      </w:r>
      <w:r w:rsidR="003D4A7C" w:rsidRPr="003D4A7C">
        <w:rPr>
          <w:sz w:val="24"/>
          <w:szCs w:val="24"/>
        </w:rPr>
        <w:t xml:space="preserve"> </w:t>
      </w:r>
      <w:r w:rsidR="003D4A7C" w:rsidRPr="00064DC7">
        <w:rPr>
          <w:sz w:val="24"/>
          <w:szCs w:val="24"/>
        </w:rPr>
        <w:t>Aleksandras Michailovas</w:t>
      </w:r>
      <w:r w:rsidR="003D4A7C" w:rsidRPr="00AF6036">
        <w:rPr>
          <w:sz w:val="24"/>
          <w:szCs w:val="24"/>
        </w:rPr>
        <w:t xml:space="preserve">, Savivaldybės administracijos </w:t>
      </w:r>
      <w:r w:rsidR="003D4A7C" w:rsidRPr="00064DC7">
        <w:rPr>
          <w:sz w:val="24"/>
          <w:szCs w:val="24"/>
        </w:rPr>
        <w:t>direktoriaus pavaduotojas</w:t>
      </w:r>
      <w:r w:rsidR="003D4A7C">
        <w:rPr>
          <w:sz w:val="24"/>
          <w:szCs w:val="24"/>
        </w:rPr>
        <w:t>,</w:t>
      </w:r>
      <w:r w:rsidR="00694160">
        <w:rPr>
          <w:sz w:val="24"/>
          <w:szCs w:val="24"/>
        </w:rPr>
        <w:t xml:space="preserve"> </w:t>
      </w:r>
      <w:r w:rsidR="003D4A7C" w:rsidRPr="00064DC7">
        <w:rPr>
          <w:sz w:val="24"/>
          <w:szCs w:val="24"/>
        </w:rPr>
        <w:t>Ričardas Zulcas, Investicijų ir ekonomikos departamento direktorius</w:t>
      </w:r>
      <w:r w:rsidR="003D4A7C">
        <w:rPr>
          <w:sz w:val="24"/>
          <w:szCs w:val="24"/>
        </w:rPr>
        <w:t>, Meilutė Katauskienė, C</w:t>
      </w:r>
      <w:r w:rsidR="003D4A7C" w:rsidRPr="00AF6036">
        <w:rPr>
          <w:sz w:val="24"/>
          <w:szCs w:val="24"/>
        </w:rPr>
        <w:t>entralizuoto vidaus audito skyriaus</w:t>
      </w:r>
      <w:r w:rsidR="003D4A7C">
        <w:rPr>
          <w:sz w:val="24"/>
          <w:szCs w:val="24"/>
        </w:rPr>
        <w:t xml:space="preserve"> vedėja</w:t>
      </w:r>
      <w:r w:rsidR="00694160">
        <w:rPr>
          <w:sz w:val="24"/>
          <w:szCs w:val="24"/>
        </w:rPr>
        <w:t>.</w:t>
      </w:r>
    </w:p>
    <w:p w:rsidR="00A756D2" w:rsidRPr="00AA4E7E" w:rsidRDefault="003D4A7C" w:rsidP="00C63DDC">
      <w:pPr>
        <w:jc w:val="both"/>
        <w:rPr>
          <w:sz w:val="24"/>
          <w:szCs w:val="24"/>
          <w:u w:val="single"/>
        </w:rPr>
      </w:pPr>
      <w:r>
        <w:rPr>
          <w:sz w:val="24"/>
          <w:szCs w:val="24"/>
        </w:rPr>
        <w:t xml:space="preserve"> </w:t>
      </w:r>
    </w:p>
    <w:p w:rsidR="00D72913" w:rsidRPr="00AA4E7E" w:rsidRDefault="00C72057" w:rsidP="00694160">
      <w:pPr>
        <w:ind w:firstLine="720"/>
        <w:jc w:val="both"/>
        <w:rPr>
          <w:sz w:val="24"/>
          <w:szCs w:val="24"/>
        </w:rPr>
      </w:pPr>
      <w:r w:rsidRPr="00AA4E7E">
        <w:rPr>
          <w:sz w:val="24"/>
          <w:szCs w:val="24"/>
          <w:u w:val="single"/>
        </w:rPr>
        <w:t>Pakviesti</w:t>
      </w:r>
      <w:r w:rsidR="00C21C14" w:rsidRPr="00AA4E7E">
        <w:rPr>
          <w:sz w:val="24"/>
          <w:szCs w:val="24"/>
        </w:rPr>
        <w:t xml:space="preserve">: </w:t>
      </w:r>
      <w:r w:rsidR="00745C6B" w:rsidRPr="00AA4E7E">
        <w:rPr>
          <w:sz w:val="24"/>
          <w:szCs w:val="24"/>
        </w:rPr>
        <w:t>A</w:t>
      </w:r>
      <w:r w:rsidR="00F235A3" w:rsidRPr="00AA4E7E">
        <w:rPr>
          <w:sz w:val="24"/>
          <w:szCs w:val="24"/>
        </w:rPr>
        <w:t>.</w:t>
      </w:r>
      <w:r w:rsidR="00745C6B" w:rsidRPr="00AA4E7E">
        <w:rPr>
          <w:sz w:val="24"/>
          <w:szCs w:val="24"/>
        </w:rPr>
        <w:t xml:space="preserve"> Šulcas, mero pavaduotojas, </w:t>
      </w:r>
      <w:r w:rsidR="00694160">
        <w:rPr>
          <w:sz w:val="24"/>
          <w:szCs w:val="24"/>
        </w:rPr>
        <w:t xml:space="preserve">V. Čepas, </w:t>
      </w:r>
      <w:r w:rsidR="00694160" w:rsidRPr="00AA4E7E">
        <w:rPr>
          <w:sz w:val="24"/>
          <w:szCs w:val="24"/>
        </w:rPr>
        <w:t>mero pavaduotojas</w:t>
      </w:r>
      <w:r w:rsidR="00694160">
        <w:rPr>
          <w:sz w:val="24"/>
          <w:szCs w:val="24"/>
        </w:rPr>
        <w:t xml:space="preserve">, </w:t>
      </w:r>
      <w:r w:rsidR="00156B37" w:rsidRPr="00AA4E7E">
        <w:rPr>
          <w:sz w:val="24"/>
          <w:szCs w:val="24"/>
        </w:rPr>
        <w:t>A</w:t>
      </w:r>
      <w:r w:rsidR="00F235A3" w:rsidRPr="00AA4E7E">
        <w:rPr>
          <w:sz w:val="24"/>
          <w:szCs w:val="24"/>
        </w:rPr>
        <w:t>.</w:t>
      </w:r>
      <w:r w:rsidR="00156B37" w:rsidRPr="00AA4E7E">
        <w:rPr>
          <w:sz w:val="24"/>
          <w:szCs w:val="24"/>
        </w:rPr>
        <w:t xml:space="preserve"> Barauskas</w:t>
      </w:r>
      <w:r w:rsidR="00745C6B" w:rsidRPr="00AA4E7E">
        <w:rPr>
          <w:sz w:val="24"/>
          <w:szCs w:val="24"/>
        </w:rPr>
        <w:t>, mero patarėjas</w:t>
      </w:r>
      <w:r w:rsidR="00A56408">
        <w:rPr>
          <w:sz w:val="24"/>
          <w:szCs w:val="24"/>
        </w:rPr>
        <w:t>, Jolanta Ceplienė, Planavimo ir analizės skyriaus</w:t>
      </w:r>
      <w:r w:rsidR="007F6DB2">
        <w:rPr>
          <w:sz w:val="24"/>
          <w:szCs w:val="24"/>
        </w:rPr>
        <w:t xml:space="preserve"> vedėja, </w:t>
      </w:r>
      <w:r w:rsidR="001E2496">
        <w:rPr>
          <w:sz w:val="24"/>
          <w:szCs w:val="24"/>
        </w:rPr>
        <w:t>Valdas Švedas, Statybos ir infrastruktūros skyriaus vedėjas.</w:t>
      </w:r>
    </w:p>
    <w:p w:rsidR="005C4176" w:rsidRPr="00AA4E7E" w:rsidRDefault="005C4176" w:rsidP="00F35587">
      <w:pPr>
        <w:jc w:val="both"/>
        <w:rPr>
          <w:sz w:val="24"/>
          <w:szCs w:val="24"/>
          <w:u w:val="single"/>
        </w:rPr>
      </w:pPr>
    </w:p>
    <w:p w:rsidR="00156B37" w:rsidRPr="00AA4E7E" w:rsidRDefault="00156B37" w:rsidP="00766994">
      <w:pPr>
        <w:pStyle w:val="Sraopastraipa"/>
        <w:suppressAutoHyphens w:val="0"/>
        <w:autoSpaceDN/>
        <w:spacing w:after="0" w:line="240" w:lineRule="auto"/>
        <w:ind w:left="0" w:firstLine="720"/>
        <w:textAlignment w:val="auto"/>
        <w:rPr>
          <w:rFonts w:ascii="Times New Roman" w:hAnsi="Times New Roman"/>
          <w:sz w:val="24"/>
          <w:szCs w:val="24"/>
        </w:rPr>
      </w:pPr>
      <w:r w:rsidRPr="00AA4E7E">
        <w:rPr>
          <w:rFonts w:ascii="Times New Roman" w:hAnsi="Times New Roman"/>
          <w:sz w:val="24"/>
          <w:szCs w:val="24"/>
          <w:u w:val="single"/>
        </w:rPr>
        <w:t>Darbotvarkė</w:t>
      </w:r>
      <w:r w:rsidRPr="00AA4E7E">
        <w:rPr>
          <w:rFonts w:ascii="Times New Roman" w:hAnsi="Times New Roman"/>
          <w:sz w:val="24"/>
          <w:szCs w:val="24"/>
        </w:rPr>
        <w:t xml:space="preserve">: </w:t>
      </w:r>
    </w:p>
    <w:p w:rsidR="00766994" w:rsidRDefault="00ED0DF4" w:rsidP="00764AE0">
      <w:pPr>
        <w:pStyle w:val="Sraopastraipa"/>
        <w:numPr>
          <w:ilvl w:val="0"/>
          <w:numId w:val="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Dėl i</w:t>
      </w:r>
      <w:r w:rsidR="0096343D" w:rsidRPr="0096343D">
        <w:rPr>
          <w:rFonts w:ascii="Times New Roman" w:hAnsi="Times New Roman"/>
          <w:sz w:val="24"/>
          <w:szCs w:val="24"/>
        </w:rPr>
        <w:t>kimokyklinio ugdymo prieinamumo didinimo</w:t>
      </w:r>
      <w:r>
        <w:rPr>
          <w:rFonts w:ascii="Times New Roman" w:hAnsi="Times New Roman"/>
          <w:sz w:val="24"/>
          <w:szCs w:val="24"/>
        </w:rPr>
        <w:t>.</w:t>
      </w:r>
    </w:p>
    <w:p w:rsidR="0096343D" w:rsidRPr="00766994" w:rsidRDefault="00766994" w:rsidP="00764AE0">
      <w:pPr>
        <w:pStyle w:val="Sraopastraipa"/>
        <w:numPr>
          <w:ilvl w:val="0"/>
          <w:numId w:val="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D</w:t>
      </w:r>
      <w:r w:rsidRPr="00766994">
        <w:rPr>
          <w:rFonts w:ascii="Times New Roman" w:hAnsi="Times New Roman"/>
          <w:sz w:val="24"/>
          <w:szCs w:val="24"/>
        </w:rPr>
        <w:t>ėl papildomų lėšų skyrimo 2015 metams</w:t>
      </w:r>
      <w:r>
        <w:rPr>
          <w:rFonts w:ascii="Times New Roman" w:hAnsi="Times New Roman"/>
          <w:sz w:val="24"/>
          <w:szCs w:val="24"/>
        </w:rPr>
        <w:t>.</w:t>
      </w:r>
      <w:r w:rsidRPr="00766994">
        <w:rPr>
          <w:rFonts w:ascii="Times New Roman" w:hAnsi="Times New Roman"/>
          <w:sz w:val="24"/>
          <w:szCs w:val="24"/>
        </w:rPr>
        <w:t xml:space="preserve"> </w:t>
      </w:r>
    </w:p>
    <w:p w:rsidR="00766994" w:rsidRPr="00AA4E7E" w:rsidRDefault="00766994" w:rsidP="00F35587">
      <w:pPr>
        <w:jc w:val="both"/>
        <w:rPr>
          <w:sz w:val="24"/>
          <w:szCs w:val="24"/>
        </w:rPr>
      </w:pPr>
    </w:p>
    <w:p w:rsidR="000661A1" w:rsidRPr="00AA4E7E" w:rsidRDefault="00AF15CC" w:rsidP="004D0A13">
      <w:pPr>
        <w:jc w:val="both"/>
        <w:rPr>
          <w:sz w:val="24"/>
          <w:szCs w:val="24"/>
        </w:rPr>
      </w:pPr>
      <w:r w:rsidRPr="00AA4E7E">
        <w:rPr>
          <w:sz w:val="24"/>
          <w:szCs w:val="24"/>
        </w:rPr>
        <w:t xml:space="preserve">1. </w:t>
      </w:r>
      <w:r w:rsidR="000C79D7" w:rsidRPr="00AA4E7E">
        <w:rPr>
          <w:sz w:val="24"/>
          <w:szCs w:val="24"/>
        </w:rPr>
        <w:t>SVARSTYTA:</w:t>
      </w:r>
      <w:r w:rsidR="00454BF8" w:rsidRPr="00AA4E7E">
        <w:rPr>
          <w:sz w:val="24"/>
          <w:szCs w:val="24"/>
        </w:rPr>
        <w:t xml:space="preserve"> </w:t>
      </w:r>
      <w:r w:rsidR="00766994">
        <w:rPr>
          <w:sz w:val="24"/>
          <w:szCs w:val="24"/>
        </w:rPr>
        <w:t>Dėl i</w:t>
      </w:r>
      <w:r w:rsidR="00766994" w:rsidRPr="0096343D">
        <w:rPr>
          <w:sz w:val="24"/>
          <w:szCs w:val="24"/>
        </w:rPr>
        <w:t>kimokyklinio ugdymo prieinamumo didinimo</w:t>
      </w:r>
      <w:r w:rsidR="00F63756" w:rsidRPr="00AA4E7E">
        <w:rPr>
          <w:sz w:val="24"/>
          <w:szCs w:val="24"/>
        </w:rPr>
        <w:t>.</w:t>
      </w:r>
    </w:p>
    <w:p w:rsidR="00A56408" w:rsidRDefault="00766994" w:rsidP="00A56408">
      <w:pPr>
        <w:pStyle w:val="Pagrindinistekstas"/>
        <w:tabs>
          <w:tab w:val="left" w:pos="426"/>
          <w:tab w:val="left" w:pos="709"/>
        </w:tabs>
        <w:ind w:firstLine="709"/>
        <w:rPr>
          <w:szCs w:val="24"/>
        </w:rPr>
      </w:pPr>
      <w:r>
        <w:rPr>
          <w:szCs w:val="24"/>
        </w:rPr>
        <w:t xml:space="preserve">N. Laužikienė </w:t>
      </w:r>
      <w:r w:rsidR="00D30610">
        <w:rPr>
          <w:szCs w:val="24"/>
        </w:rPr>
        <w:t xml:space="preserve">informavo, kad mero pavedimu buvo pavesta išanalizuoti eilių į ikimokyklinio ugdymo įstaigas priežastis ir pateikti pasiūlymus dėl vietų skaičiaus didinimo galimybių </w:t>
      </w:r>
      <w:r w:rsidR="00A56408">
        <w:rPr>
          <w:szCs w:val="24"/>
        </w:rPr>
        <w:t>šiose</w:t>
      </w:r>
      <w:r w:rsidR="00D30610">
        <w:rPr>
          <w:szCs w:val="24"/>
        </w:rPr>
        <w:t xml:space="preserve"> įstaigose. Savivaldybės administracijos direktoriaus 2014 m. liepos 17 d. įsakymu Nr. AD1-2160 sudaryta darbo grupė pateikė </w:t>
      </w:r>
      <w:r w:rsidR="00A56408">
        <w:rPr>
          <w:szCs w:val="24"/>
        </w:rPr>
        <w:t>pasiūlymus</w:t>
      </w:r>
      <w:r w:rsidR="006D75A2">
        <w:rPr>
          <w:szCs w:val="24"/>
        </w:rPr>
        <w:t>:</w:t>
      </w:r>
    </w:p>
    <w:p w:rsidR="00BE32DD" w:rsidRPr="001353E5" w:rsidRDefault="00A56408" w:rsidP="00BE32DD">
      <w:pPr>
        <w:pStyle w:val="Pagrindinistekstas"/>
        <w:tabs>
          <w:tab w:val="left" w:pos="426"/>
          <w:tab w:val="left" w:pos="709"/>
        </w:tabs>
        <w:ind w:firstLine="709"/>
        <w:rPr>
          <w:szCs w:val="24"/>
        </w:rPr>
      </w:pPr>
      <w:r>
        <w:rPr>
          <w:szCs w:val="24"/>
        </w:rPr>
        <w:t xml:space="preserve">1. </w:t>
      </w:r>
      <w:r w:rsidRPr="002A0F08">
        <w:rPr>
          <w:szCs w:val="24"/>
        </w:rPr>
        <w:t>Viena iš ikimokyklinio ir priešmokyklinio ugdymo vietų padidinimo galimybių</w:t>
      </w:r>
      <w:r>
        <w:rPr>
          <w:szCs w:val="24"/>
        </w:rPr>
        <w:t xml:space="preserve"> yra t</w:t>
      </w:r>
      <w:r w:rsidRPr="002A0F08">
        <w:rPr>
          <w:szCs w:val="24"/>
        </w:rPr>
        <w:t xml:space="preserve">ikslingas </w:t>
      </w:r>
      <w:r w:rsidR="005E6D2D">
        <w:rPr>
          <w:szCs w:val="24"/>
        </w:rPr>
        <w:t>SB</w:t>
      </w:r>
      <w:r w:rsidRPr="002A0F08">
        <w:rPr>
          <w:szCs w:val="24"/>
        </w:rPr>
        <w:t xml:space="preserve"> lėšų skyrimas, suformuojant savivaldybės ikimokyklinio ugdymo krepšelį nevalstybinių mokyklų </w:t>
      </w:r>
      <w:r>
        <w:rPr>
          <w:szCs w:val="24"/>
        </w:rPr>
        <w:t>sektoriui.</w:t>
      </w:r>
      <w:r w:rsidR="00BE32DD">
        <w:rPr>
          <w:szCs w:val="24"/>
        </w:rPr>
        <w:t xml:space="preserve"> </w:t>
      </w:r>
      <w:r>
        <w:rPr>
          <w:szCs w:val="24"/>
        </w:rPr>
        <w:t xml:space="preserve">Nors valstybė skiria vienodą MK lėšų dydį tiek </w:t>
      </w:r>
      <w:r w:rsidR="006D75A2">
        <w:rPr>
          <w:szCs w:val="24"/>
        </w:rPr>
        <w:t>valstybinės, tiek</w:t>
      </w:r>
      <w:r>
        <w:rPr>
          <w:szCs w:val="24"/>
        </w:rPr>
        <w:t xml:space="preserve"> nevalstybinės į</w:t>
      </w:r>
      <w:r w:rsidR="006D75A2">
        <w:rPr>
          <w:szCs w:val="24"/>
        </w:rPr>
        <w:t xml:space="preserve">staigos ugdomam </w:t>
      </w:r>
      <w:r>
        <w:rPr>
          <w:szCs w:val="24"/>
        </w:rPr>
        <w:t>vaikui (2555 Lt per metus), tačiau n</w:t>
      </w:r>
      <w:r w:rsidR="00BE32DD">
        <w:rPr>
          <w:szCs w:val="24"/>
        </w:rPr>
        <w:t xml:space="preserve">evalstybinėje ikimokyklinėje įstaigoje lankančių vaikų tėvai moka nuo 700 iki 1300 Lt, o </w:t>
      </w:r>
      <w:r w:rsidR="00553738">
        <w:rPr>
          <w:szCs w:val="24"/>
        </w:rPr>
        <w:t>valstybinėje</w:t>
      </w:r>
      <w:r w:rsidR="00BE32DD">
        <w:rPr>
          <w:szCs w:val="24"/>
        </w:rPr>
        <w:t xml:space="preserve"> </w:t>
      </w:r>
      <w:r w:rsidR="00FD7806">
        <w:rPr>
          <w:szCs w:val="24"/>
        </w:rPr>
        <w:t xml:space="preserve"> apie </w:t>
      </w:r>
      <w:r w:rsidR="00506EAC">
        <w:rPr>
          <w:szCs w:val="24"/>
        </w:rPr>
        <w:t xml:space="preserve"> </w:t>
      </w:r>
      <w:r w:rsidR="00BE32DD">
        <w:rPr>
          <w:szCs w:val="24"/>
        </w:rPr>
        <w:t>220 Lt per mėnesį.</w:t>
      </w:r>
      <w:r w:rsidR="00506EAC">
        <w:rPr>
          <w:szCs w:val="24"/>
        </w:rPr>
        <w:t xml:space="preserve"> Pagal atliktą paskaičiavimą (</w:t>
      </w:r>
      <w:r w:rsidR="006D75A2">
        <w:rPr>
          <w:szCs w:val="24"/>
        </w:rPr>
        <w:t>pridedama prie protokolo</w:t>
      </w:r>
      <w:r w:rsidR="00506EAC">
        <w:rPr>
          <w:szCs w:val="24"/>
        </w:rPr>
        <w:t>)</w:t>
      </w:r>
      <w:r w:rsidR="00BE32DD" w:rsidRPr="00BE32DD">
        <w:rPr>
          <w:szCs w:val="24"/>
        </w:rPr>
        <w:t xml:space="preserve"> </w:t>
      </w:r>
      <w:r w:rsidR="00506EAC">
        <w:rPr>
          <w:szCs w:val="24"/>
        </w:rPr>
        <w:t xml:space="preserve">siūloma </w:t>
      </w:r>
      <w:r w:rsidR="006A745B">
        <w:rPr>
          <w:szCs w:val="24"/>
        </w:rPr>
        <w:t>kompensuoti</w:t>
      </w:r>
      <w:r w:rsidR="00506EAC">
        <w:rPr>
          <w:szCs w:val="24"/>
        </w:rPr>
        <w:t xml:space="preserve"> 100 Eur arba 87 Eur vienam vaikui per mėnesį </w:t>
      </w:r>
      <w:r w:rsidR="006D75A2">
        <w:rPr>
          <w:szCs w:val="24"/>
        </w:rPr>
        <w:t>SB</w:t>
      </w:r>
      <w:r w:rsidR="00506EAC">
        <w:rPr>
          <w:szCs w:val="24"/>
        </w:rPr>
        <w:t xml:space="preserve"> lėšų, kurie nepateko į valstybines įstaigas. </w:t>
      </w:r>
      <w:r w:rsidR="006A745B">
        <w:rPr>
          <w:szCs w:val="24"/>
        </w:rPr>
        <w:t xml:space="preserve">SPG grupei reikia </w:t>
      </w:r>
      <w:r w:rsidR="00697707">
        <w:rPr>
          <w:szCs w:val="24"/>
        </w:rPr>
        <w:t xml:space="preserve">apsispręsti dėl mėnesinio mokesčio kompensavimo </w:t>
      </w:r>
      <w:r w:rsidR="006A745B">
        <w:rPr>
          <w:szCs w:val="24"/>
        </w:rPr>
        <w:t xml:space="preserve">mechanizmo ir </w:t>
      </w:r>
      <w:r w:rsidR="00506EAC">
        <w:rPr>
          <w:szCs w:val="24"/>
        </w:rPr>
        <w:t xml:space="preserve">lėšų </w:t>
      </w:r>
      <w:r w:rsidR="00697707">
        <w:rPr>
          <w:szCs w:val="24"/>
        </w:rPr>
        <w:t xml:space="preserve">naudojimo </w:t>
      </w:r>
      <w:r w:rsidR="00697707" w:rsidRPr="001353E5">
        <w:rPr>
          <w:szCs w:val="24"/>
        </w:rPr>
        <w:t>tvark</w:t>
      </w:r>
      <w:r w:rsidR="006A745B">
        <w:rPr>
          <w:szCs w:val="24"/>
        </w:rPr>
        <w:t>os</w:t>
      </w:r>
      <w:r w:rsidR="00D22AF8">
        <w:rPr>
          <w:szCs w:val="24"/>
        </w:rPr>
        <w:t xml:space="preserve"> parengimo</w:t>
      </w:r>
      <w:r w:rsidR="00697707" w:rsidRPr="001353E5">
        <w:rPr>
          <w:szCs w:val="24"/>
        </w:rPr>
        <w:t xml:space="preserve"> ikimokyklinio ugdymo prieinamumo didinimui;</w:t>
      </w:r>
    </w:p>
    <w:p w:rsidR="001353E5" w:rsidRDefault="00697707" w:rsidP="006A745B">
      <w:pPr>
        <w:ind w:firstLine="709"/>
        <w:jc w:val="both"/>
        <w:rPr>
          <w:sz w:val="24"/>
          <w:szCs w:val="24"/>
        </w:rPr>
      </w:pPr>
      <w:r w:rsidRPr="001353E5">
        <w:rPr>
          <w:sz w:val="24"/>
          <w:szCs w:val="24"/>
        </w:rPr>
        <w:t xml:space="preserve">2. Antra iš galimybių yra renovuoti lopšelio-darželio „Šermukšnėlė“ (Baltijos pr. 63) </w:t>
      </w:r>
      <w:r w:rsidR="001353E5" w:rsidRPr="001353E5">
        <w:rPr>
          <w:sz w:val="24"/>
          <w:szCs w:val="24"/>
        </w:rPr>
        <w:t>pastato dal</w:t>
      </w:r>
      <w:r w:rsidR="00D22AF8">
        <w:rPr>
          <w:sz w:val="24"/>
          <w:szCs w:val="24"/>
        </w:rPr>
        <w:t>į</w:t>
      </w:r>
      <w:r w:rsidR="001353E5" w:rsidRPr="001353E5">
        <w:rPr>
          <w:sz w:val="24"/>
          <w:szCs w:val="24"/>
        </w:rPr>
        <w:t xml:space="preserve"> </w:t>
      </w:r>
      <w:r w:rsidRPr="001353E5">
        <w:rPr>
          <w:sz w:val="24"/>
          <w:szCs w:val="24"/>
        </w:rPr>
        <w:t>(</w:t>
      </w:r>
      <w:r w:rsidR="00D22AF8" w:rsidRPr="001353E5">
        <w:rPr>
          <w:sz w:val="24"/>
          <w:szCs w:val="24"/>
        </w:rPr>
        <w:t>patalp</w:t>
      </w:r>
      <w:r w:rsidR="00D22AF8">
        <w:rPr>
          <w:sz w:val="24"/>
          <w:szCs w:val="24"/>
        </w:rPr>
        <w:t>ų plotas</w:t>
      </w:r>
      <w:r w:rsidR="00D22AF8" w:rsidRPr="001353E5">
        <w:rPr>
          <w:sz w:val="24"/>
          <w:szCs w:val="24"/>
        </w:rPr>
        <w:t xml:space="preserve"> </w:t>
      </w:r>
      <w:r w:rsidRPr="001353E5">
        <w:rPr>
          <w:sz w:val="24"/>
          <w:szCs w:val="24"/>
        </w:rPr>
        <w:t>553,95 kv. m.)</w:t>
      </w:r>
      <w:r w:rsidR="001353E5" w:rsidRPr="001353E5">
        <w:rPr>
          <w:sz w:val="24"/>
          <w:szCs w:val="24"/>
        </w:rPr>
        <w:t xml:space="preserve">, kuri atsilaisvino </w:t>
      </w:r>
      <w:r w:rsidRPr="001353E5">
        <w:rPr>
          <w:sz w:val="24"/>
          <w:szCs w:val="24"/>
        </w:rPr>
        <w:t>iškėlus Mokslei</w:t>
      </w:r>
      <w:r w:rsidR="001353E5" w:rsidRPr="001353E5">
        <w:rPr>
          <w:sz w:val="24"/>
          <w:szCs w:val="24"/>
        </w:rPr>
        <w:t>vių saviraiškos centro padalinį</w:t>
      </w:r>
      <w:r w:rsidR="001353E5">
        <w:rPr>
          <w:sz w:val="24"/>
          <w:szCs w:val="24"/>
        </w:rPr>
        <w:t xml:space="preserve"> </w:t>
      </w:r>
      <w:r w:rsidR="00553738">
        <w:rPr>
          <w:sz w:val="24"/>
          <w:szCs w:val="24"/>
        </w:rPr>
        <w:t>(</w:t>
      </w:r>
      <w:r w:rsidR="001353E5">
        <w:rPr>
          <w:sz w:val="24"/>
          <w:szCs w:val="24"/>
        </w:rPr>
        <w:t>žr. pridedamą medžiagą).</w:t>
      </w:r>
      <w:r w:rsidR="001353E5" w:rsidRPr="001353E5">
        <w:rPr>
          <w:sz w:val="24"/>
          <w:szCs w:val="24"/>
        </w:rPr>
        <w:t xml:space="preserve"> Po </w:t>
      </w:r>
      <w:r w:rsidR="00D22AF8">
        <w:rPr>
          <w:sz w:val="24"/>
          <w:szCs w:val="24"/>
        </w:rPr>
        <w:t>remonto</w:t>
      </w:r>
      <w:r w:rsidR="001353E5" w:rsidRPr="001353E5">
        <w:rPr>
          <w:sz w:val="24"/>
          <w:szCs w:val="24"/>
        </w:rPr>
        <w:t xml:space="preserve"> (kaina 116920  eurų) </w:t>
      </w:r>
      <w:r w:rsidRPr="001353E5">
        <w:rPr>
          <w:sz w:val="24"/>
          <w:szCs w:val="24"/>
        </w:rPr>
        <w:t>atsira</w:t>
      </w:r>
      <w:r w:rsidR="001353E5" w:rsidRPr="001353E5">
        <w:rPr>
          <w:sz w:val="24"/>
          <w:szCs w:val="24"/>
        </w:rPr>
        <w:t>stų</w:t>
      </w:r>
      <w:r w:rsidRPr="001353E5">
        <w:rPr>
          <w:sz w:val="24"/>
          <w:szCs w:val="24"/>
        </w:rPr>
        <w:t xml:space="preserve"> galimybė įrengti 4 ikimokyklinio ugdymo grupes į kurias būtų galima priimti 75-80 vaikų.</w:t>
      </w:r>
      <w:r w:rsidR="001353E5" w:rsidRPr="001353E5">
        <w:rPr>
          <w:sz w:val="24"/>
          <w:szCs w:val="24"/>
        </w:rPr>
        <w:t xml:space="preserve"> Siūloma apsispręsti dėl dviejų variantų</w:t>
      </w:r>
      <w:r w:rsidR="00213FD9">
        <w:rPr>
          <w:sz w:val="24"/>
          <w:szCs w:val="24"/>
        </w:rPr>
        <w:t xml:space="preserve">: 1) </w:t>
      </w:r>
      <w:r w:rsidR="001353E5" w:rsidRPr="004E0CE3">
        <w:rPr>
          <w:sz w:val="24"/>
          <w:szCs w:val="24"/>
        </w:rPr>
        <w:t xml:space="preserve">lopšelio-darželio „Šermukšnėlė“ </w:t>
      </w:r>
      <w:r w:rsidR="00AE4AC1">
        <w:rPr>
          <w:sz w:val="24"/>
          <w:szCs w:val="24"/>
        </w:rPr>
        <w:t xml:space="preserve">atlaisvintas </w:t>
      </w:r>
      <w:r w:rsidR="001353E5" w:rsidRPr="004E0CE3">
        <w:rPr>
          <w:sz w:val="24"/>
          <w:szCs w:val="24"/>
        </w:rPr>
        <w:t>patalpas konkurso būdu suteikti panaudai vieš</w:t>
      </w:r>
      <w:r w:rsidR="001353E5">
        <w:rPr>
          <w:sz w:val="24"/>
          <w:szCs w:val="24"/>
        </w:rPr>
        <w:t>a</w:t>
      </w:r>
      <w:r w:rsidR="001353E5" w:rsidRPr="004E0CE3">
        <w:rPr>
          <w:sz w:val="24"/>
          <w:szCs w:val="24"/>
        </w:rPr>
        <w:t xml:space="preserve">jai ikimokyklinio ugdymo įstaigai su sąlyga, kad ji atliks remonto darbus iki 2015 m. </w:t>
      </w:r>
      <w:r w:rsidR="001353E5" w:rsidRPr="004E0CE3">
        <w:rPr>
          <w:sz w:val="24"/>
          <w:szCs w:val="24"/>
        </w:rPr>
        <w:lastRenderedPageBreak/>
        <w:t>rugsėjo 1 dienos ir priims ugdyti ne mažiau kaip 60 vaikų</w:t>
      </w:r>
      <w:r w:rsidR="00213FD9">
        <w:rPr>
          <w:sz w:val="24"/>
          <w:szCs w:val="24"/>
        </w:rPr>
        <w:t>;</w:t>
      </w:r>
      <w:r w:rsidR="001353E5">
        <w:rPr>
          <w:sz w:val="24"/>
          <w:szCs w:val="24"/>
        </w:rPr>
        <w:t xml:space="preserve"> </w:t>
      </w:r>
      <w:r w:rsidR="00213FD9">
        <w:rPr>
          <w:sz w:val="24"/>
          <w:szCs w:val="24"/>
        </w:rPr>
        <w:t xml:space="preserve">2) </w:t>
      </w:r>
      <w:r w:rsidR="00142656">
        <w:rPr>
          <w:sz w:val="24"/>
          <w:szCs w:val="24"/>
        </w:rPr>
        <w:t xml:space="preserve">suremontuoti patalpas savo jėgomis skiriant iš </w:t>
      </w:r>
      <w:r w:rsidR="00AC7437">
        <w:rPr>
          <w:sz w:val="24"/>
          <w:szCs w:val="24"/>
        </w:rPr>
        <w:t xml:space="preserve">SB </w:t>
      </w:r>
      <w:r w:rsidR="00142656">
        <w:rPr>
          <w:sz w:val="24"/>
          <w:szCs w:val="24"/>
        </w:rPr>
        <w:t>papildom</w:t>
      </w:r>
      <w:r w:rsidR="00213FD9">
        <w:rPr>
          <w:sz w:val="24"/>
          <w:szCs w:val="24"/>
        </w:rPr>
        <w:t>ą</w:t>
      </w:r>
      <w:r w:rsidR="00142656">
        <w:rPr>
          <w:sz w:val="24"/>
          <w:szCs w:val="24"/>
        </w:rPr>
        <w:t xml:space="preserve"> </w:t>
      </w:r>
      <w:r w:rsidR="00142656" w:rsidRPr="001353E5">
        <w:rPr>
          <w:sz w:val="24"/>
          <w:szCs w:val="24"/>
        </w:rPr>
        <w:t xml:space="preserve">(116920  eurų) </w:t>
      </w:r>
      <w:r w:rsidR="00213FD9">
        <w:rPr>
          <w:sz w:val="24"/>
          <w:szCs w:val="24"/>
        </w:rPr>
        <w:t>finansavimą</w:t>
      </w:r>
      <w:r w:rsidR="00142656">
        <w:rPr>
          <w:sz w:val="24"/>
          <w:szCs w:val="24"/>
        </w:rPr>
        <w:t>.</w:t>
      </w:r>
      <w:r w:rsidR="001353E5">
        <w:rPr>
          <w:sz w:val="24"/>
          <w:szCs w:val="24"/>
        </w:rPr>
        <w:t xml:space="preserve"> </w:t>
      </w:r>
    </w:p>
    <w:p w:rsidR="00E77EEF" w:rsidRPr="00AA4E7E" w:rsidRDefault="006638F2" w:rsidP="00F677E7">
      <w:pPr>
        <w:ind w:firstLine="709"/>
        <w:jc w:val="both"/>
        <w:rPr>
          <w:sz w:val="24"/>
          <w:szCs w:val="24"/>
        </w:rPr>
      </w:pPr>
      <w:r w:rsidRPr="00AA4E7E">
        <w:rPr>
          <w:sz w:val="24"/>
          <w:szCs w:val="24"/>
        </w:rPr>
        <w:t>NUTARTA:</w:t>
      </w:r>
      <w:r w:rsidR="00E77EEF" w:rsidRPr="00AA4E7E">
        <w:rPr>
          <w:sz w:val="24"/>
          <w:szCs w:val="24"/>
        </w:rPr>
        <w:t xml:space="preserve"> </w:t>
      </w:r>
    </w:p>
    <w:p w:rsidR="00FD7806" w:rsidRDefault="00053303" w:rsidP="001608B9">
      <w:pPr>
        <w:ind w:firstLine="851"/>
        <w:jc w:val="both"/>
        <w:rPr>
          <w:color w:val="000000"/>
        </w:rPr>
      </w:pPr>
      <w:r w:rsidRPr="00AA4E7E">
        <w:rPr>
          <w:sz w:val="24"/>
          <w:szCs w:val="24"/>
        </w:rPr>
        <w:t xml:space="preserve">1. </w:t>
      </w:r>
      <w:r w:rsidR="000E04B0" w:rsidRPr="00AA4E7E">
        <w:rPr>
          <w:sz w:val="24"/>
          <w:szCs w:val="24"/>
        </w:rPr>
        <w:t>Įpareigoti</w:t>
      </w:r>
      <w:r w:rsidR="000E04B0">
        <w:rPr>
          <w:sz w:val="24"/>
          <w:szCs w:val="24"/>
        </w:rPr>
        <w:t xml:space="preserve"> </w:t>
      </w:r>
      <w:r w:rsidR="00AE4AC1">
        <w:rPr>
          <w:sz w:val="24"/>
          <w:szCs w:val="24"/>
        </w:rPr>
        <w:t>Ugdymo ir kultūros departament</w:t>
      </w:r>
      <w:r w:rsidR="000E04B0">
        <w:rPr>
          <w:sz w:val="24"/>
          <w:szCs w:val="24"/>
        </w:rPr>
        <w:t>ą</w:t>
      </w:r>
      <w:r w:rsidR="00AE4AC1">
        <w:rPr>
          <w:sz w:val="24"/>
          <w:szCs w:val="24"/>
        </w:rPr>
        <w:t xml:space="preserve"> </w:t>
      </w:r>
      <w:r w:rsidR="000E04B0">
        <w:rPr>
          <w:sz w:val="24"/>
          <w:szCs w:val="24"/>
        </w:rPr>
        <w:t>pa</w:t>
      </w:r>
      <w:r w:rsidR="00AE4AC1">
        <w:rPr>
          <w:sz w:val="24"/>
          <w:szCs w:val="24"/>
        </w:rPr>
        <w:t>r</w:t>
      </w:r>
      <w:r w:rsidR="00D22AF8">
        <w:rPr>
          <w:sz w:val="24"/>
          <w:szCs w:val="24"/>
        </w:rPr>
        <w:t xml:space="preserve">engti tarybos sprendimo projektą </w:t>
      </w:r>
      <w:r w:rsidR="00FD7806">
        <w:rPr>
          <w:sz w:val="24"/>
          <w:szCs w:val="24"/>
        </w:rPr>
        <w:t>dėl m</w:t>
      </w:r>
      <w:r w:rsidR="00FD7806" w:rsidRPr="00FD7806">
        <w:rPr>
          <w:color w:val="000000"/>
          <w:spacing w:val="-2"/>
          <w:sz w:val="24"/>
          <w:szCs w:val="24"/>
        </w:rPr>
        <w:t>okesčio kompensavimo už ikimokyklinio ir priešmokyklinio amžiaus vaikų išlaikymą Klaipėdos miesto nevalstybinėse švietimo įstaigose, vykdančiose ikimokyklinio ir priešmokyklinio ugdymo programas</w:t>
      </w:r>
      <w:r w:rsidR="00FD7806">
        <w:rPr>
          <w:color w:val="000000"/>
          <w:spacing w:val="-2"/>
          <w:sz w:val="24"/>
          <w:szCs w:val="24"/>
        </w:rPr>
        <w:t>.</w:t>
      </w:r>
      <w:r w:rsidR="00C5598E" w:rsidRPr="00FD7806">
        <w:rPr>
          <w:sz w:val="24"/>
          <w:szCs w:val="24"/>
        </w:rPr>
        <w:t xml:space="preserve"> </w:t>
      </w:r>
      <w:r w:rsidR="001608B9">
        <w:rPr>
          <w:sz w:val="24"/>
          <w:szCs w:val="24"/>
        </w:rPr>
        <w:t>Tvarkoje n</w:t>
      </w:r>
      <w:r w:rsidR="001608B9" w:rsidRPr="001608B9">
        <w:rPr>
          <w:color w:val="000000"/>
          <w:spacing w:val="-2"/>
          <w:sz w:val="24"/>
          <w:szCs w:val="24"/>
        </w:rPr>
        <w:t>umat</w:t>
      </w:r>
      <w:r w:rsidR="001608B9">
        <w:rPr>
          <w:color w:val="000000"/>
          <w:spacing w:val="-2"/>
          <w:sz w:val="24"/>
          <w:szCs w:val="24"/>
        </w:rPr>
        <w:t xml:space="preserve">yti </w:t>
      </w:r>
      <w:r w:rsidR="001608B9" w:rsidRPr="001608B9">
        <w:rPr>
          <w:color w:val="000000"/>
          <w:spacing w:val="-2"/>
          <w:sz w:val="24"/>
          <w:szCs w:val="24"/>
        </w:rPr>
        <w:t xml:space="preserve"> galimybę kompensuoti 100 Eur tėvų mokamo mėnesinio mokesčio už vaiko išlaikymą nevalstybinėje  švietimo įstaigoje</w:t>
      </w:r>
      <w:r w:rsidR="001608B9">
        <w:rPr>
          <w:color w:val="000000"/>
          <w:spacing w:val="-2"/>
          <w:sz w:val="24"/>
          <w:szCs w:val="24"/>
        </w:rPr>
        <w:t>, taip pat numatyti, kad</w:t>
      </w:r>
      <w:r w:rsidR="00FD7806">
        <w:rPr>
          <w:sz w:val="24"/>
          <w:szCs w:val="24"/>
        </w:rPr>
        <w:t>, kad m</w:t>
      </w:r>
      <w:r w:rsidR="00FD7806" w:rsidRPr="00FD7806">
        <w:rPr>
          <w:color w:val="000000"/>
          <w:spacing w:val="-2"/>
          <w:sz w:val="24"/>
          <w:szCs w:val="24"/>
        </w:rPr>
        <w:t>okestis gali būti kompensuojamas tik tiems vaikams, kurių vieno iš tėvų deklaruota ir faktiška gyvenamoji vieta yra Klaipėdos miesto savivaldybės teritorijoje.</w:t>
      </w:r>
      <w:r w:rsidR="001608B9" w:rsidRPr="001608B9">
        <w:rPr>
          <w:sz w:val="24"/>
          <w:szCs w:val="24"/>
        </w:rPr>
        <w:t xml:space="preserve"> </w:t>
      </w:r>
      <w:r w:rsidR="001608B9">
        <w:rPr>
          <w:sz w:val="24"/>
          <w:szCs w:val="24"/>
        </w:rPr>
        <w:t>Prie sprendimo projekto teikti sutarties projektą.</w:t>
      </w:r>
    </w:p>
    <w:p w:rsidR="000C79D7" w:rsidRPr="00D22AF8" w:rsidRDefault="000C79D7" w:rsidP="00F677E7">
      <w:pPr>
        <w:ind w:firstLine="709"/>
        <w:jc w:val="both"/>
        <w:rPr>
          <w:sz w:val="24"/>
          <w:szCs w:val="24"/>
        </w:rPr>
      </w:pPr>
    </w:p>
    <w:p w:rsidR="00053303" w:rsidRDefault="00053303" w:rsidP="00AE4AC1">
      <w:pPr>
        <w:ind w:firstLine="709"/>
        <w:jc w:val="both"/>
        <w:rPr>
          <w:sz w:val="24"/>
          <w:szCs w:val="24"/>
        </w:rPr>
      </w:pPr>
      <w:r w:rsidRPr="00AA4E7E">
        <w:rPr>
          <w:sz w:val="24"/>
          <w:szCs w:val="24"/>
        </w:rPr>
        <w:t xml:space="preserve">2. Įpareigoti </w:t>
      </w:r>
      <w:r w:rsidR="00AE4AC1">
        <w:rPr>
          <w:sz w:val="24"/>
          <w:szCs w:val="24"/>
        </w:rPr>
        <w:t xml:space="preserve">Ugdymo ir kultūros departamentą ištirti poreikį </w:t>
      </w:r>
      <w:r w:rsidR="000E04B0">
        <w:rPr>
          <w:sz w:val="24"/>
          <w:szCs w:val="24"/>
        </w:rPr>
        <w:t xml:space="preserve">rinkoje dėl </w:t>
      </w:r>
      <w:r w:rsidR="00B46B22">
        <w:rPr>
          <w:sz w:val="24"/>
          <w:szCs w:val="24"/>
        </w:rPr>
        <w:t xml:space="preserve">privataus sektoriaus, kuris norėtų </w:t>
      </w:r>
      <w:r w:rsidR="00F43D2E">
        <w:rPr>
          <w:sz w:val="24"/>
          <w:szCs w:val="24"/>
        </w:rPr>
        <w:t xml:space="preserve">ir galėtų </w:t>
      </w:r>
      <w:r w:rsidR="00AE4AC1" w:rsidRPr="004E0CE3">
        <w:rPr>
          <w:sz w:val="24"/>
          <w:szCs w:val="24"/>
        </w:rPr>
        <w:t>lopšelio-darželio „Šermukšnėlė“ patalp</w:t>
      </w:r>
      <w:r w:rsidR="00B46B22">
        <w:rPr>
          <w:sz w:val="24"/>
          <w:szCs w:val="24"/>
        </w:rPr>
        <w:t>as</w:t>
      </w:r>
      <w:r w:rsidR="00AE4AC1" w:rsidRPr="004E0CE3">
        <w:rPr>
          <w:sz w:val="24"/>
          <w:szCs w:val="24"/>
        </w:rPr>
        <w:t xml:space="preserve"> </w:t>
      </w:r>
      <w:r w:rsidR="000E04B0">
        <w:rPr>
          <w:sz w:val="24"/>
          <w:szCs w:val="24"/>
        </w:rPr>
        <w:t>pritaik</w:t>
      </w:r>
      <w:r w:rsidR="00B46B22">
        <w:rPr>
          <w:sz w:val="24"/>
          <w:szCs w:val="24"/>
        </w:rPr>
        <w:t xml:space="preserve">yti </w:t>
      </w:r>
      <w:r w:rsidR="000E04B0" w:rsidRPr="004E0CE3">
        <w:rPr>
          <w:sz w:val="24"/>
          <w:szCs w:val="24"/>
        </w:rPr>
        <w:t xml:space="preserve">ikimokyklinio ugdymo </w:t>
      </w:r>
      <w:r w:rsidR="000E04B0">
        <w:rPr>
          <w:sz w:val="24"/>
          <w:szCs w:val="24"/>
        </w:rPr>
        <w:t>veiklai</w:t>
      </w:r>
      <w:r w:rsidR="00B46B22">
        <w:rPr>
          <w:sz w:val="24"/>
          <w:szCs w:val="24"/>
        </w:rPr>
        <w:t xml:space="preserve"> nuo </w:t>
      </w:r>
      <w:r w:rsidR="00B46B22" w:rsidRPr="004E0CE3">
        <w:rPr>
          <w:sz w:val="24"/>
          <w:szCs w:val="24"/>
        </w:rPr>
        <w:t>2015 m. rugsėjo 1 dienos</w:t>
      </w:r>
      <w:r w:rsidR="00B46B22">
        <w:rPr>
          <w:sz w:val="24"/>
          <w:szCs w:val="24"/>
        </w:rPr>
        <w:t xml:space="preserve">. </w:t>
      </w:r>
      <w:r w:rsidR="000E04B0">
        <w:rPr>
          <w:sz w:val="24"/>
          <w:szCs w:val="24"/>
        </w:rPr>
        <w:t xml:space="preserve">Išnagrinėti </w:t>
      </w:r>
      <w:r w:rsidR="00AE4AC1">
        <w:rPr>
          <w:sz w:val="24"/>
          <w:szCs w:val="24"/>
        </w:rPr>
        <w:t xml:space="preserve">per kiek laiko ir kokias teisines procedūras </w:t>
      </w:r>
      <w:r w:rsidR="000E04B0">
        <w:rPr>
          <w:sz w:val="24"/>
          <w:szCs w:val="24"/>
        </w:rPr>
        <w:t>reikės atlikti norint</w:t>
      </w:r>
      <w:r w:rsidRPr="00AA4E7E">
        <w:rPr>
          <w:sz w:val="24"/>
          <w:szCs w:val="24"/>
        </w:rPr>
        <w:t xml:space="preserve"> </w:t>
      </w:r>
      <w:r w:rsidR="00AE4AC1" w:rsidRPr="004E0CE3">
        <w:rPr>
          <w:sz w:val="24"/>
          <w:szCs w:val="24"/>
        </w:rPr>
        <w:t>lopšelio-darželio „Šermukšnėlė“ patalpas konkurso būdu suteikti panaudai vieš</w:t>
      </w:r>
      <w:r w:rsidR="00AE4AC1">
        <w:rPr>
          <w:sz w:val="24"/>
          <w:szCs w:val="24"/>
        </w:rPr>
        <w:t>a</w:t>
      </w:r>
      <w:r w:rsidR="00AE4AC1" w:rsidRPr="004E0CE3">
        <w:rPr>
          <w:sz w:val="24"/>
          <w:szCs w:val="24"/>
        </w:rPr>
        <w:t>jai ikimokyklinio ugdymo įstaigai</w:t>
      </w:r>
      <w:r w:rsidR="000E04B0">
        <w:rPr>
          <w:sz w:val="24"/>
          <w:szCs w:val="24"/>
        </w:rPr>
        <w:t xml:space="preserve">. </w:t>
      </w:r>
    </w:p>
    <w:p w:rsidR="00AE4AC1" w:rsidRDefault="00AE4AC1" w:rsidP="00AE4AC1">
      <w:pPr>
        <w:ind w:firstLine="709"/>
        <w:jc w:val="both"/>
        <w:rPr>
          <w:sz w:val="24"/>
          <w:szCs w:val="24"/>
        </w:rPr>
      </w:pPr>
    </w:p>
    <w:p w:rsidR="007F6DB2" w:rsidRPr="007F6DB2" w:rsidRDefault="007F6DB2" w:rsidP="007F6DB2">
      <w:pPr>
        <w:jc w:val="both"/>
        <w:rPr>
          <w:sz w:val="24"/>
          <w:szCs w:val="24"/>
        </w:rPr>
      </w:pPr>
      <w:r>
        <w:rPr>
          <w:sz w:val="24"/>
          <w:szCs w:val="24"/>
        </w:rPr>
        <w:t xml:space="preserve">2. </w:t>
      </w:r>
      <w:r w:rsidR="00D41988" w:rsidRPr="007F6DB2">
        <w:rPr>
          <w:sz w:val="24"/>
          <w:szCs w:val="24"/>
        </w:rPr>
        <w:t>SVARSTYTA</w:t>
      </w:r>
      <w:r w:rsidR="00C24AA7" w:rsidRPr="007F6DB2">
        <w:rPr>
          <w:sz w:val="24"/>
          <w:szCs w:val="24"/>
        </w:rPr>
        <w:t>.</w:t>
      </w:r>
      <w:r w:rsidR="00D41988" w:rsidRPr="007F6DB2">
        <w:rPr>
          <w:sz w:val="24"/>
          <w:szCs w:val="24"/>
        </w:rPr>
        <w:t xml:space="preserve"> </w:t>
      </w:r>
      <w:r w:rsidRPr="007F6DB2">
        <w:rPr>
          <w:sz w:val="24"/>
          <w:szCs w:val="24"/>
        </w:rPr>
        <w:t xml:space="preserve">Dėl papildomų lėšų skyrimo 2015 metams. </w:t>
      </w:r>
    </w:p>
    <w:p w:rsidR="005E6876" w:rsidRDefault="001E2496" w:rsidP="005E6876">
      <w:pPr>
        <w:ind w:firstLine="709"/>
        <w:jc w:val="both"/>
        <w:rPr>
          <w:sz w:val="24"/>
          <w:szCs w:val="24"/>
        </w:rPr>
      </w:pPr>
      <w:r>
        <w:rPr>
          <w:sz w:val="24"/>
          <w:szCs w:val="24"/>
        </w:rPr>
        <w:t>Valdas Švedas</w:t>
      </w:r>
      <w:r w:rsidRPr="00AA4E7E">
        <w:rPr>
          <w:sz w:val="24"/>
          <w:szCs w:val="24"/>
        </w:rPr>
        <w:t xml:space="preserve"> </w:t>
      </w:r>
      <w:r w:rsidR="006A7615">
        <w:rPr>
          <w:sz w:val="24"/>
          <w:szCs w:val="24"/>
        </w:rPr>
        <w:t xml:space="preserve">prašo papildomo finansavimo skyrimo 2015 metams, siekiant </w:t>
      </w:r>
      <w:r w:rsidR="006A7615" w:rsidRPr="00B21757">
        <w:rPr>
          <w:sz w:val="24"/>
          <w:szCs w:val="24"/>
        </w:rPr>
        <w:t xml:space="preserve">sėkmingai įgyvendinti </w:t>
      </w:r>
      <w:r w:rsidR="006A7615">
        <w:rPr>
          <w:sz w:val="24"/>
          <w:szCs w:val="24"/>
        </w:rPr>
        <w:t xml:space="preserve">šiuos </w:t>
      </w:r>
      <w:r w:rsidR="006A7615" w:rsidRPr="00B21757">
        <w:rPr>
          <w:sz w:val="24"/>
          <w:szCs w:val="24"/>
        </w:rPr>
        <w:t>investicijų projektus</w:t>
      </w:r>
      <w:r w:rsidR="006B372A">
        <w:rPr>
          <w:sz w:val="24"/>
          <w:szCs w:val="24"/>
        </w:rPr>
        <w:t xml:space="preserve"> (pridedama prie protokolo)</w:t>
      </w:r>
      <w:r w:rsidR="006A7615">
        <w:rPr>
          <w:sz w:val="24"/>
          <w:szCs w:val="24"/>
        </w:rPr>
        <w:t>:</w:t>
      </w:r>
    </w:p>
    <w:p w:rsidR="006A7615" w:rsidRDefault="005E6876" w:rsidP="005E6876">
      <w:pPr>
        <w:ind w:firstLine="709"/>
        <w:jc w:val="both"/>
        <w:rPr>
          <w:sz w:val="24"/>
          <w:szCs w:val="24"/>
        </w:rPr>
      </w:pPr>
      <w:r w:rsidRPr="005E6876">
        <w:rPr>
          <w:sz w:val="24"/>
          <w:szCs w:val="24"/>
        </w:rPr>
        <w:t>1.</w:t>
      </w:r>
      <w:r>
        <w:rPr>
          <w:sz w:val="24"/>
          <w:szCs w:val="24"/>
        </w:rPr>
        <w:t xml:space="preserve"> </w:t>
      </w:r>
      <w:r w:rsidR="006B372A" w:rsidRPr="005E6876">
        <w:rPr>
          <w:sz w:val="24"/>
          <w:szCs w:val="24"/>
        </w:rPr>
        <w:t xml:space="preserve">Įgyvendinant Rokiškio gatvės rekonstrukcijos projektą, reikia </w:t>
      </w:r>
      <w:r w:rsidR="0003249D">
        <w:rPr>
          <w:sz w:val="24"/>
          <w:szCs w:val="24"/>
        </w:rPr>
        <w:t xml:space="preserve">numatyti </w:t>
      </w:r>
      <w:r w:rsidR="006B372A" w:rsidRPr="005E6876">
        <w:rPr>
          <w:sz w:val="24"/>
          <w:szCs w:val="24"/>
        </w:rPr>
        <w:t>papildom</w:t>
      </w:r>
      <w:r w:rsidR="0003249D">
        <w:rPr>
          <w:sz w:val="24"/>
          <w:szCs w:val="24"/>
        </w:rPr>
        <w:t>ą</w:t>
      </w:r>
      <w:r w:rsidR="006B372A" w:rsidRPr="005E6876">
        <w:rPr>
          <w:sz w:val="24"/>
          <w:szCs w:val="24"/>
        </w:rPr>
        <w:t xml:space="preserve"> 57,4 tūkst. Eur finansavim</w:t>
      </w:r>
      <w:r w:rsidR="0003249D">
        <w:rPr>
          <w:sz w:val="24"/>
          <w:szCs w:val="24"/>
        </w:rPr>
        <w:t>ą, norint</w:t>
      </w:r>
      <w:r w:rsidR="006B372A" w:rsidRPr="005E6876">
        <w:rPr>
          <w:sz w:val="24"/>
          <w:szCs w:val="24"/>
        </w:rPr>
        <w:t xml:space="preserve"> atlikt</w:t>
      </w:r>
      <w:r w:rsidR="0003249D">
        <w:rPr>
          <w:sz w:val="24"/>
          <w:szCs w:val="24"/>
        </w:rPr>
        <w:t>i nenumatytus sprendinius</w:t>
      </w:r>
      <w:r w:rsidR="0095341D">
        <w:rPr>
          <w:sz w:val="24"/>
          <w:szCs w:val="24"/>
        </w:rPr>
        <w:t xml:space="preserve"> – </w:t>
      </w:r>
      <w:r w:rsidR="006B372A" w:rsidRPr="005E6876">
        <w:rPr>
          <w:sz w:val="24"/>
          <w:szCs w:val="24"/>
        </w:rPr>
        <w:t xml:space="preserve">vietoje 2008 m. parengtame projekte numatytų rekonstruoti oro linijų, pakloti požeminius kabelius. </w:t>
      </w:r>
      <w:r w:rsidR="0095341D">
        <w:rPr>
          <w:sz w:val="24"/>
          <w:szCs w:val="24"/>
        </w:rPr>
        <w:t>P</w:t>
      </w:r>
      <w:r w:rsidR="0095341D" w:rsidRPr="005E6876">
        <w:rPr>
          <w:sz w:val="24"/>
          <w:szCs w:val="24"/>
        </w:rPr>
        <w:t>akloti požeminius kabelius</w:t>
      </w:r>
      <w:r w:rsidR="0095341D">
        <w:rPr>
          <w:sz w:val="24"/>
          <w:szCs w:val="24"/>
        </w:rPr>
        <w:t xml:space="preserve"> prašė Pakruojo g. ir Utenos g. gyventojai. </w:t>
      </w:r>
      <w:r w:rsidR="006B372A" w:rsidRPr="005E6876">
        <w:rPr>
          <w:sz w:val="24"/>
          <w:szCs w:val="24"/>
        </w:rPr>
        <w:t>Oro linijų stulpai eina per planuojamus įrengti šaligatvius</w:t>
      </w:r>
      <w:r>
        <w:rPr>
          <w:sz w:val="24"/>
          <w:szCs w:val="24"/>
        </w:rPr>
        <w:t>.</w:t>
      </w:r>
      <w:r w:rsidR="0095341D">
        <w:rPr>
          <w:sz w:val="24"/>
          <w:szCs w:val="24"/>
        </w:rPr>
        <w:t xml:space="preserve"> </w:t>
      </w:r>
    </w:p>
    <w:p w:rsidR="00AE3951" w:rsidRDefault="005E6876" w:rsidP="00AE3951">
      <w:pPr>
        <w:ind w:firstLine="709"/>
        <w:jc w:val="both"/>
        <w:rPr>
          <w:sz w:val="24"/>
          <w:szCs w:val="24"/>
        </w:rPr>
      </w:pPr>
      <w:r>
        <w:rPr>
          <w:sz w:val="24"/>
          <w:szCs w:val="24"/>
        </w:rPr>
        <w:t>2.</w:t>
      </w:r>
      <w:r w:rsidRPr="005E6876">
        <w:rPr>
          <w:sz w:val="24"/>
          <w:szCs w:val="24"/>
        </w:rPr>
        <w:t xml:space="preserve"> </w:t>
      </w:r>
      <w:r>
        <w:rPr>
          <w:sz w:val="24"/>
          <w:szCs w:val="24"/>
        </w:rPr>
        <w:t xml:space="preserve">Rengiant Klaipėdos jaunimo centro stogo remonto darbų projektą pagal 2014 m. liepos  31 d. sutartį Nr. J9-947, buvo numatyta objekto vertingąsias savybes ir privalomus sprendinius pagrįsti konstrukcijų tyrimais. Atlikus detalius tyrimus </w:t>
      </w:r>
      <w:r w:rsidR="00DA5E0F">
        <w:rPr>
          <w:sz w:val="24"/>
          <w:szCs w:val="24"/>
        </w:rPr>
        <w:t xml:space="preserve">ir stogo medinės konstrukcijos skaičiavimus, </w:t>
      </w:r>
      <w:r>
        <w:rPr>
          <w:sz w:val="24"/>
          <w:szCs w:val="24"/>
        </w:rPr>
        <w:t xml:space="preserve">nustatyta, kad </w:t>
      </w:r>
      <w:r w:rsidR="00DA5E0F">
        <w:rPr>
          <w:sz w:val="24"/>
          <w:szCs w:val="24"/>
        </w:rPr>
        <w:t xml:space="preserve">esama medinė konstrukcija nėra pakankama atlaikyti čerpių dangą, o </w:t>
      </w:r>
      <w:r>
        <w:rPr>
          <w:sz w:val="24"/>
          <w:szCs w:val="24"/>
        </w:rPr>
        <w:t xml:space="preserve">autentiškoji stogo danga buvo </w:t>
      </w:r>
      <w:r w:rsidR="0003249D">
        <w:rPr>
          <w:sz w:val="24"/>
          <w:szCs w:val="24"/>
        </w:rPr>
        <w:t xml:space="preserve">iš </w:t>
      </w:r>
      <w:r>
        <w:rPr>
          <w:sz w:val="24"/>
          <w:szCs w:val="24"/>
        </w:rPr>
        <w:t>natūralaus gamtinio skalūno lap</w:t>
      </w:r>
      <w:r w:rsidR="0003249D">
        <w:rPr>
          <w:sz w:val="24"/>
          <w:szCs w:val="24"/>
        </w:rPr>
        <w:t>ų</w:t>
      </w:r>
      <w:r>
        <w:rPr>
          <w:sz w:val="24"/>
          <w:szCs w:val="24"/>
        </w:rPr>
        <w:t xml:space="preserve"> (ne čerp</w:t>
      </w:r>
      <w:r w:rsidR="0003249D">
        <w:rPr>
          <w:sz w:val="24"/>
          <w:szCs w:val="24"/>
        </w:rPr>
        <w:t>ių</w:t>
      </w:r>
      <w:r>
        <w:rPr>
          <w:sz w:val="24"/>
          <w:szCs w:val="24"/>
        </w:rPr>
        <w:t>). Be to</w:t>
      </w:r>
      <w:r w:rsidR="0003249D">
        <w:rPr>
          <w:sz w:val="24"/>
          <w:szCs w:val="24"/>
        </w:rPr>
        <w:t>,</w:t>
      </w:r>
      <w:r>
        <w:rPr>
          <w:sz w:val="24"/>
          <w:szCs w:val="24"/>
        </w:rPr>
        <w:t xml:space="preserve"> ši danga yra lengvesnė už čerpes ir užtik</w:t>
      </w:r>
      <w:r w:rsidR="00DA5E0F">
        <w:rPr>
          <w:sz w:val="24"/>
          <w:szCs w:val="24"/>
        </w:rPr>
        <w:t>rina saugų stogo konstrukcijos ir pastato eksploatavimą.</w:t>
      </w:r>
      <w:r>
        <w:rPr>
          <w:sz w:val="24"/>
          <w:szCs w:val="24"/>
        </w:rPr>
        <w:t xml:space="preserve"> Kultūros paveldo departamento Klaipėdos teritorinis padalinys išnagrinėjęs pateiktą išvadą 2014-12-19, raštu nurodė, kad būtina projektuoti pastato skalūno lapų stogo dangą. Stogo dangos pakeitimas ir konstrukcijų sustiprinimas papildomai kainuotų apie </w:t>
      </w:r>
      <w:r w:rsidR="00DA5E0F">
        <w:rPr>
          <w:sz w:val="24"/>
          <w:szCs w:val="24"/>
        </w:rPr>
        <w:t xml:space="preserve">73 </w:t>
      </w:r>
      <w:r>
        <w:rPr>
          <w:sz w:val="24"/>
          <w:szCs w:val="24"/>
        </w:rPr>
        <w:t>8</w:t>
      </w:r>
      <w:r w:rsidR="00DA5E0F">
        <w:rPr>
          <w:sz w:val="24"/>
          <w:szCs w:val="24"/>
        </w:rPr>
        <w:t>41</w:t>
      </w:r>
      <w:r>
        <w:rPr>
          <w:sz w:val="24"/>
          <w:szCs w:val="24"/>
        </w:rPr>
        <w:t xml:space="preserve"> Eur.</w:t>
      </w:r>
      <w:r w:rsidR="00010670">
        <w:rPr>
          <w:sz w:val="24"/>
          <w:szCs w:val="24"/>
        </w:rPr>
        <w:t xml:space="preserve"> </w:t>
      </w:r>
    </w:p>
    <w:p w:rsidR="00DA1409" w:rsidRPr="00DA1409" w:rsidRDefault="00DA1409" w:rsidP="00AE3951">
      <w:pPr>
        <w:ind w:firstLine="709"/>
        <w:jc w:val="both"/>
        <w:rPr>
          <w:sz w:val="24"/>
          <w:szCs w:val="24"/>
        </w:rPr>
      </w:pPr>
      <w:r w:rsidRPr="00AE3951">
        <w:rPr>
          <w:sz w:val="24"/>
          <w:szCs w:val="24"/>
        </w:rPr>
        <w:t>3</w:t>
      </w:r>
      <w:r w:rsidR="00AE3951" w:rsidRPr="00AE3951">
        <w:rPr>
          <w:sz w:val="24"/>
          <w:szCs w:val="24"/>
        </w:rPr>
        <w:t xml:space="preserve">. Rengiant techninį projektą objekto „Tilžės g. nuo Šilutės pl. iki geležinkelio pervažos rekonstravimas, pertvarkant žiedinę Mokyklos g. ir Šilutės pl. sankryžą“ pasitarimo metu </w:t>
      </w:r>
      <w:r w:rsidR="0095341D">
        <w:rPr>
          <w:sz w:val="24"/>
          <w:szCs w:val="24"/>
        </w:rPr>
        <w:t>p</w:t>
      </w:r>
      <w:r w:rsidR="00AE3951" w:rsidRPr="00AE3951">
        <w:rPr>
          <w:sz w:val="24"/>
          <w:szCs w:val="24"/>
        </w:rPr>
        <w:t xml:space="preserve">rojektuotojas pristatė </w:t>
      </w:r>
      <w:r w:rsidRPr="00AE3951">
        <w:rPr>
          <w:sz w:val="24"/>
          <w:szCs w:val="24"/>
        </w:rPr>
        <w:t>Tilžės</w:t>
      </w:r>
      <w:r w:rsidRPr="00DA1409">
        <w:rPr>
          <w:sz w:val="24"/>
          <w:szCs w:val="24"/>
        </w:rPr>
        <w:t xml:space="preserve"> g. </w:t>
      </w:r>
      <w:r>
        <w:rPr>
          <w:sz w:val="24"/>
          <w:szCs w:val="24"/>
        </w:rPr>
        <w:t xml:space="preserve">sankryžos </w:t>
      </w:r>
      <w:r w:rsidR="002C47AE">
        <w:rPr>
          <w:sz w:val="24"/>
          <w:szCs w:val="24"/>
        </w:rPr>
        <w:t>priešprojektini</w:t>
      </w:r>
      <w:r w:rsidR="00AE3951">
        <w:rPr>
          <w:sz w:val="24"/>
          <w:szCs w:val="24"/>
        </w:rPr>
        <w:t>ų</w:t>
      </w:r>
      <w:r w:rsidR="002C47AE">
        <w:rPr>
          <w:sz w:val="24"/>
          <w:szCs w:val="24"/>
        </w:rPr>
        <w:t xml:space="preserve"> </w:t>
      </w:r>
      <w:r>
        <w:rPr>
          <w:sz w:val="24"/>
          <w:szCs w:val="24"/>
        </w:rPr>
        <w:t>sprendini</w:t>
      </w:r>
      <w:r w:rsidR="002C47AE">
        <w:rPr>
          <w:sz w:val="24"/>
          <w:szCs w:val="24"/>
        </w:rPr>
        <w:t>ų du variant</w:t>
      </w:r>
      <w:r w:rsidR="00AE3951">
        <w:rPr>
          <w:sz w:val="24"/>
          <w:szCs w:val="24"/>
        </w:rPr>
        <w:t>us</w:t>
      </w:r>
      <w:r w:rsidR="002C47AE">
        <w:rPr>
          <w:sz w:val="24"/>
          <w:szCs w:val="24"/>
        </w:rPr>
        <w:t>, t.y.</w:t>
      </w:r>
      <w:r>
        <w:rPr>
          <w:sz w:val="24"/>
          <w:szCs w:val="24"/>
        </w:rPr>
        <w:t xml:space="preserve"> </w:t>
      </w:r>
      <w:r w:rsidRPr="00DA1409">
        <w:rPr>
          <w:sz w:val="24"/>
          <w:szCs w:val="24"/>
        </w:rPr>
        <w:t>keturšalė sankryža su šviesoforais ir žiedinė sankryža su šviesoforai. Pasitarimo metu prieita vieninga nuomonė, kad pilnam apsisprendimui reikia atlikti kelių saugumo auditą abiems variantams. Tam papildomai reikės 4 000 Eur.</w:t>
      </w:r>
      <w:r>
        <w:rPr>
          <w:sz w:val="24"/>
          <w:szCs w:val="24"/>
        </w:rPr>
        <w:t xml:space="preserve"> Lėšas galima skirti iš Kelių plėtros ir priežiūros programos </w:t>
      </w:r>
      <w:r w:rsidR="002C47AE">
        <w:rPr>
          <w:sz w:val="24"/>
          <w:szCs w:val="24"/>
        </w:rPr>
        <w:t xml:space="preserve">(KPP) </w:t>
      </w:r>
      <w:r>
        <w:rPr>
          <w:sz w:val="24"/>
          <w:szCs w:val="24"/>
        </w:rPr>
        <w:t>lėšų.</w:t>
      </w:r>
      <w:r w:rsidRPr="00DA1409">
        <w:rPr>
          <w:sz w:val="24"/>
          <w:szCs w:val="24"/>
        </w:rPr>
        <w:t xml:space="preserve"> </w:t>
      </w:r>
    </w:p>
    <w:p w:rsidR="00F270B9" w:rsidRDefault="007B3659" w:rsidP="00F270B9">
      <w:pPr>
        <w:ind w:firstLine="709"/>
        <w:jc w:val="both"/>
        <w:rPr>
          <w:sz w:val="24"/>
          <w:szCs w:val="24"/>
        </w:rPr>
      </w:pPr>
      <w:r w:rsidRPr="00AA4E7E">
        <w:rPr>
          <w:sz w:val="24"/>
          <w:szCs w:val="24"/>
        </w:rPr>
        <w:t xml:space="preserve">NUTARTA: </w:t>
      </w:r>
    </w:p>
    <w:p w:rsidR="007C38CD" w:rsidRPr="00F270B9" w:rsidRDefault="00F270B9" w:rsidP="00F270B9">
      <w:pPr>
        <w:ind w:firstLine="709"/>
        <w:jc w:val="both"/>
        <w:rPr>
          <w:sz w:val="24"/>
          <w:szCs w:val="24"/>
        </w:rPr>
      </w:pPr>
      <w:r w:rsidRPr="00F270B9">
        <w:rPr>
          <w:sz w:val="24"/>
          <w:szCs w:val="24"/>
        </w:rPr>
        <w:t>1.</w:t>
      </w:r>
      <w:r>
        <w:rPr>
          <w:sz w:val="24"/>
          <w:szCs w:val="24"/>
        </w:rPr>
        <w:t xml:space="preserve"> Pritarti papildomų sprendinių atlikimui </w:t>
      </w:r>
      <w:r w:rsidR="00F0055D">
        <w:rPr>
          <w:sz w:val="24"/>
          <w:szCs w:val="24"/>
        </w:rPr>
        <w:t xml:space="preserve">vykdant </w:t>
      </w:r>
      <w:r>
        <w:rPr>
          <w:sz w:val="24"/>
          <w:szCs w:val="24"/>
        </w:rPr>
        <w:t>Rokiškio gatvės rekonstrukcijos projektą (</w:t>
      </w:r>
      <w:r w:rsidR="00F0055D">
        <w:rPr>
          <w:sz w:val="24"/>
          <w:szCs w:val="24"/>
        </w:rPr>
        <w:t xml:space="preserve">vietoj oro linijų </w:t>
      </w:r>
      <w:r>
        <w:rPr>
          <w:sz w:val="24"/>
          <w:szCs w:val="24"/>
        </w:rPr>
        <w:t>pakloti požeminius kabelius) ir įpareigoti Investicijų ir ekonomikos departamentą ir Finansų skyrių metų eigoje surasti papildom</w:t>
      </w:r>
      <w:r w:rsidR="00F0055D">
        <w:rPr>
          <w:sz w:val="24"/>
          <w:szCs w:val="24"/>
        </w:rPr>
        <w:t>as</w:t>
      </w:r>
      <w:r>
        <w:rPr>
          <w:sz w:val="24"/>
          <w:szCs w:val="24"/>
        </w:rPr>
        <w:t xml:space="preserve"> 57,4 tūkst. Eur</w:t>
      </w:r>
      <w:r w:rsidRPr="006B372A">
        <w:rPr>
          <w:sz w:val="24"/>
          <w:szCs w:val="24"/>
        </w:rPr>
        <w:t xml:space="preserve"> </w:t>
      </w:r>
      <w:r w:rsidR="00F0055D">
        <w:rPr>
          <w:sz w:val="24"/>
          <w:szCs w:val="24"/>
        </w:rPr>
        <w:t>lėšas</w:t>
      </w:r>
      <w:r>
        <w:rPr>
          <w:sz w:val="24"/>
          <w:szCs w:val="24"/>
        </w:rPr>
        <w:t>.</w:t>
      </w:r>
    </w:p>
    <w:p w:rsidR="00010670" w:rsidRDefault="00010670" w:rsidP="00010670">
      <w:pPr>
        <w:ind w:firstLine="709"/>
        <w:jc w:val="both"/>
        <w:rPr>
          <w:sz w:val="24"/>
          <w:szCs w:val="24"/>
        </w:rPr>
      </w:pPr>
      <w:r>
        <w:rPr>
          <w:sz w:val="24"/>
          <w:szCs w:val="24"/>
        </w:rPr>
        <w:t xml:space="preserve">2. </w:t>
      </w:r>
      <w:r w:rsidR="00764AE0">
        <w:rPr>
          <w:sz w:val="24"/>
          <w:szCs w:val="24"/>
        </w:rPr>
        <w:t xml:space="preserve">Pritarti </w:t>
      </w:r>
      <w:r w:rsidR="00764AE0" w:rsidRPr="007D11BE">
        <w:rPr>
          <w:sz w:val="24"/>
          <w:szCs w:val="24"/>
        </w:rPr>
        <w:t>Kla</w:t>
      </w:r>
      <w:r w:rsidR="00764AE0">
        <w:rPr>
          <w:sz w:val="24"/>
          <w:szCs w:val="24"/>
        </w:rPr>
        <w:t>ipėdoje</w:t>
      </w:r>
      <w:r w:rsidR="00764AE0" w:rsidRPr="007D11BE">
        <w:rPr>
          <w:sz w:val="24"/>
          <w:szCs w:val="24"/>
        </w:rPr>
        <w:t xml:space="preserve"> </w:t>
      </w:r>
      <w:r w:rsidR="00764AE0">
        <w:rPr>
          <w:sz w:val="24"/>
          <w:szCs w:val="24"/>
        </w:rPr>
        <w:t>j</w:t>
      </w:r>
      <w:r w:rsidR="00764AE0" w:rsidRPr="007D11BE">
        <w:rPr>
          <w:sz w:val="24"/>
          <w:szCs w:val="24"/>
        </w:rPr>
        <w:t>aunimo centro pastat</w:t>
      </w:r>
      <w:r w:rsidR="00764AE0">
        <w:rPr>
          <w:sz w:val="24"/>
          <w:szCs w:val="24"/>
        </w:rPr>
        <w:t>o, Puodžių g. 1, renovacijos papildomų darbų atlikimui</w:t>
      </w:r>
      <w:r w:rsidR="002C47AE">
        <w:rPr>
          <w:sz w:val="24"/>
          <w:szCs w:val="24"/>
        </w:rPr>
        <w:t xml:space="preserve"> </w:t>
      </w:r>
      <w:r w:rsidR="00764AE0">
        <w:rPr>
          <w:sz w:val="24"/>
          <w:szCs w:val="24"/>
        </w:rPr>
        <w:t xml:space="preserve">(pastato skalūno lapų stogo dangos projektavimui, pakeitimui ir konstrukcijų sustiprinimui). </w:t>
      </w:r>
      <w:r>
        <w:rPr>
          <w:sz w:val="24"/>
          <w:szCs w:val="24"/>
        </w:rPr>
        <w:t>Įpareigoti Investicijų ir ekonomikos departamentą ir Finansų skyrių</w:t>
      </w:r>
      <w:r w:rsidRPr="00010670">
        <w:rPr>
          <w:sz w:val="24"/>
          <w:szCs w:val="24"/>
        </w:rPr>
        <w:t xml:space="preserve"> </w:t>
      </w:r>
      <w:r>
        <w:rPr>
          <w:sz w:val="24"/>
          <w:szCs w:val="24"/>
        </w:rPr>
        <w:t>metų eigoje surasti papildom</w:t>
      </w:r>
      <w:r w:rsidR="00F0055D">
        <w:rPr>
          <w:sz w:val="24"/>
          <w:szCs w:val="24"/>
        </w:rPr>
        <w:t>as</w:t>
      </w:r>
      <w:r>
        <w:rPr>
          <w:sz w:val="24"/>
          <w:szCs w:val="24"/>
        </w:rPr>
        <w:t xml:space="preserve"> 73 841 Eur</w:t>
      </w:r>
      <w:r w:rsidRPr="006B372A">
        <w:rPr>
          <w:sz w:val="24"/>
          <w:szCs w:val="24"/>
        </w:rPr>
        <w:t xml:space="preserve"> </w:t>
      </w:r>
      <w:r w:rsidR="00F0055D">
        <w:rPr>
          <w:sz w:val="24"/>
          <w:szCs w:val="24"/>
        </w:rPr>
        <w:t>lėšas</w:t>
      </w:r>
      <w:r>
        <w:rPr>
          <w:sz w:val="24"/>
          <w:szCs w:val="24"/>
        </w:rPr>
        <w:t>.</w:t>
      </w:r>
    </w:p>
    <w:p w:rsidR="002C47AE" w:rsidRDefault="002C47AE" w:rsidP="00010670">
      <w:pPr>
        <w:ind w:firstLine="709"/>
        <w:jc w:val="both"/>
        <w:rPr>
          <w:sz w:val="24"/>
          <w:szCs w:val="24"/>
        </w:rPr>
      </w:pPr>
      <w:r>
        <w:rPr>
          <w:sz w:val="24"/>
          <w:szCs w:val="24"/>
        </w:rPr>
        <w:t xml:space="preserve">3. Pritarti </w:t>
      </w:r>
      <w:r w:rsidRPr="00DA1409">
        <w:rPr>
          <w:sz w:val="24"/>
          <w:szCs w:val="24"/>
        </w:rPr>
        <w:t xml:space="preserve">Tilžės g. </w:t>
      </w:r>
      <w:r>
        <w:rPr>
          <w:sz w:val="24"/>
          <w:szCs w:val="24"/>
        </w:rPr>
        <w:t>sankryžos</w:t>
      </w:r>
      <w:r w:rsidRPr="002C47AE">
        <w:rPr>
          <w:sz w:val="24"/>
          <w:szCs w:val="24"/>
        </w:rPr>
        <w:t xml:space="preserve"> </w:t>
      </w:r>
      <w:r>
        <w:rPr>
          <w:sz w:val="24"/>
          <w:szCs w:val="24"/>
        </w:rPr>
        <w:t>priešprojektinių pasiūlymų kelių saugumo audito atlikimui. 4000 Eur lėšas numatyti iš KPP lėšų.</w:t>
      </w:r>
    </w:p>
    <w:p w:rsidR="009D707B" w:rsidRPr="00AA4E7E" w:rsidRDefault="009D707B" w:rsidP="00C7044F">
      <w:pPr>
        <w:ind w:firstLine="426"/>
        <w:jc w:val="both"/>
        <w:rPr>
          <w:sz w:val="24"/>
          <w:szCs w:val="24"/>
        </w:rPr>
      </w:pPr>
    </w:p>
    <w:p w:rsidR="00C72057" w:rsidRPr="00AA4E7E" w:rsidRDefault="00C72057" w:rsidP="00DF297A">
      <w:pPr>
        <w:jc w:val="both"/>
        <w:rPr>
          <w:sz w:val="24"/>
          <w:szCs w:val="24"/>
        </w:rPr>
      </w:pPr>
      <w:r w:rsidRPr="00AA4E7E">
        <w:rPr>
          <w:sz w:val="24"/>
          <w:szCs w:val="24"/>
        </w:rPr>
        <w:t>Posėdžio pirmininkė</w:t>
      </w:r>
      <w:r w:rsidRPr="00AA4E7E">
        <w:rPr>
          <w:sz w:val="24"/>
          <w:szCs w:val="24"/>
        </w:rPr>
        <w:tab/>
      </w:r>
      <w:r w:rsidRPr="00AA4E7E">
        <w:rPr>
          <w:sz w:val="24"/>
          <w:szCs w:val="24"/>
        </w:rPr>
        <w:tab/>
      </w:r>
      <w:r w:rsidRPr="00AA4E7E">
        <w:rPr>
          <w:sz w:val="24"/>
          <w:szCs w:val="24"/>
        </w:rPr>
        <w:tab/>
      </w:r>
      <w:r w:rsidRPr="00AA4E7E">
        <w:rPr>
          <w:sz w:val="24"/>
          <w:szCs w:val="24"/>
        </w:rPr>
        <w:tab/>
        <w:t xml:space="preserve">      </w:t>
      </w:r>
      <w:r w:rsidRPr="00AA4E7E">
        <w:rPr>
          <w:sz w:val="24"/>
          <w:szCs w:val="24"/>
        </w:rPr>
        <w:tab/>
      </w:r>
      <w:r w:rsidRPr="00AA4E7E">
        <w:rPr>
          <w:sz w:val="24"/>
          <w:szCs w:val="24"/>
        </w:rPr>
        <w:tab/>
      </w:r>
      <w:r w:rsidR="00D0265C" w:rsidRPr="00AA4E7E">
        <w:rPr>
          <w:sz w:val="24"/>
          <w:szCs w:val="24"/>
        </w:rPr>
        <w:t xml:space="preserve">      </w:t>
      </w:r>
      <w:r w:rsidR="00FF5DF7" w:rsidRPr="00AA4E7E">
        <w:rPr>
          <w:sz w:val="24"/>
          <w:szCs w:val="24"/>
        </w:rPr>
        <w:t>Judita Simonavičiūtė</w:t>
      </w:r>
      <w:r w:rsidRPr="00AA4E7E">
        <w:rPr>
          <w:sz w:val="24"/>
          <w:szCs w:val="24"/>
        </w:rPr>
        <w:tab/>
        <w:t xml:space="preserve">         </w:t>
      </w:r>
    </w:p>
    <w:p w:rsidR="00AD2EE1" w:rsidRPr="00AA4E7E" w:rsidRDefault="00C72057" w:rsidP="00BC1028">
      <w:pPr>
        <w:jc w:val="both"/>
        <w:rPr>
          <w:sz w:val="24"/>
          <w:szCs w:val="24"/>
        </w:rPr>
      </w:pPr>
      <w:r w:rsidRPr="00AA4E7E">
        <w:rPr>
          <w:sz w:val="24"/>
          <w:szCs w:val="24"/>
        </w:rPr>
        <w:t>Posėdžio sekretorė</w:t>
      </w:r>
      <w:r w:rsidRPr="00AA4E7E">
        <w:rPr>
          <w:sz w:val="24"/>
          <w:szCs w:val="24"/>
        </w:rPr>
        <w:tab/>
      </w:r>
      <w:r w:rsidRPr="00AA4E7E">
        <w:rPr>
          <w:sz w:val="24"/>
          <w:szCs w:val="24"/>
        </w:rPr>
        <w:tab/>
      </w:r>
      <w:r w:rsidRPr="00AA4E7E">
        <w:rPr>
          <w:sz w:val="24"/>
          <w:szCs w:val="24"/>
        </w:rPr>
        <w:tab/>
      </w:r>
      <w:r w:rsidRPr="00AA4E7E">
        <w:rPr>
          <w:sz w:val="24"/>
          <w:szCs w:val="24"/>
        </w:rPr>
        <w:tab/>
      </w:r>
      <w:r w:rsidR="00FF5DF7" w:rsidRPr="00AA4E7E">
        <w:rPr>
          <w:sz w:val="24"/>
          <w:szCs w:val="24"/>
        </w:rPr>
        <w:t xml:space="preserve">                </w:t>
      </w:r>
      <w:r w:rsidR="00D0265C" w:rsidRPr="00AA4E7E">
        <w:rPr>
          <w:sz w:val="24"/>
          <w:szCs w:val="24"/>
        </w:rPr>
        <w:t xml:space="preserve">     </w:t>
      </w:r>
      <w:r w:rsidR="00FF5DF7" w:rsidRPr="00AA4E7E">
        <w:rPr>
          <w:sz w:val="24"/>
          <w:szCs w:val="24"/>
        </w:rPr>
        <w:t xml:space="preserve"> </w:t>
      </w:r>
      <w:r w:rsidR="00D0265C" w:rsidRPr="00AA4E7E">
        <w:rPr>
          <w:sz w:val="24"/>
          <w:szCs w:val="24"/>
        </w:rPr>
        <w:t xml:space="preserve">      </w:t>
      </w:r>
      <w:r w:rsidR="00FF5DF7" w:rsidRPr="00AA4E7E">
        <w:rPr>
          <w:sz w:val="24"/>
          <w:szCs w:val="24"/>
        </w:rPr>
        <w:t xml:space="preserve"> </w:t>
      </w:r>
      <w:r w:rsidR="00DA1409">
        <w:rPr>
          <w:sz w:val="24"/>
          <w:szCs w:val="24"/>
        </w:rPr>
        <w:t>Audra Čepienė</w:t>
      </w:r>
      <w:r w:rsidRPr="00AA4E7E">
        <w:rPr>
          <w:sz w:val="24"/>
          <w:szCs w:val="24"/>
        </w:rPr>
        <w:t xml:space="preserve">    </w:t>
      </w:r>
      <w:r w:rsidRPr="00AA4E7E">
        <w:rPr>
          <w:sz w:val="24"/>
          <w:szCs w:val="24"/>
        </w:rPr>
        <w:tab/>
      </w:r>
      <w:r w:rsidRPr="00AA4E7E">
        <w:rPr>
          <w:sz w:val="24"/>
          <w:szCs w:val="24"/>
        </w:rPr>
        <w:tab/>
      </w:r>
      <w:r w:rsidRPr="00AA4E7E">
        <w:rPr>
          <w:sz w:val="24"/>
          <w:szCs w:val="24"/>
        </w:rPr>
        <w:tab/>
      </w:r>
    </w:p>
    <w:sectPr w:rsidR="00AD2EE1" w:rsidRPr="00AA4E7E" w:rsidSect="000A6B03">
      <w:headerReference w:type="default" r:id="rId9"/>
      <w:pgSz w:w="11907" w:h="16839" w:code="9"/>
      <w:pgMar w:top="1134" w:right="567" w:bottom="90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D6" w:rsidRDefault="001B5BD6" w:rsidP="00F41647">
      <w:r>
        <w:separator/>
      </w:r>
    </w:p>
  </w:endnote>
  <w:endnote w:type="continuationSeparator" w:id="0">
    <w:p w:rsidR="001B5BD6" w:rsidRDefault="001B5BD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D6" w:rsidRDefault="001B5BD6" w:rsidP="00F41647">
      <w:r>
        <w:separator/>
      </w:r>
    </w:p>
  </w:footnote>
  <w:footnote w:type="continuationSeparator" w:id="0">
    <w:p w:rsidR="001B5BD6" w:rsidRDefault="001B5BD6"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591533"/>
      <w:docPartObj>
        <w:docPartGallery w:val="Page Numbers (Top of Page)"/>
        <w:docPartUnique/>
      </w:docPartObj>
    </w:sdtPr>
    <w:sdtEndPr/>
    <w:sdtContent>
      <w:p w:rsidR="00A45996" w:rsidRDefault="00A45996">
        <w:pPr>
          <w:pStyle w:val="Antrats"/>
          <w:jc w:val="center"/>
        </w:pPr>
        <w:r>
          <w:fldChar w:fldCharType="begin"/>
        </w:r>
        <w:r>
          <w:instrText>PAGE   \* MERGEFORMAT</w:instrText>
        </w:r>
        <w:r>
          <w:fldChar w:fldCharType="separate"/>
        </w:r>
        <w:r w:rsidR="0001659D">
          <w:rPr>
            <w:noProof/>
          </w:rPr>
          <w:t>2</w:t>
        </w:r>
        <w:r>
          <w:fldChar w:fldCharType="end"/>
        </w:r>
      </w:p>
    </w:sdtContent>
  </w:sdt>
  <w:p w:rsidR="00A45996" w:rsidRDefault="00A459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64FD"/>
    <w:multiLevelType w:val="hybridMultilevel"/>
    <w:tmpl w:val="E2C40E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07A"/>
    <w:rsid w:val="00010670"/>
    <w:rsid w:val="00012920"/>
    <w:rsid w:val="0001659D"/>
    <w:rsid w:val="000222E6"/>
    <w:rsid w:val="00024730"/>
    <w:rsid w:val="00024C1E"/>
    <w:rsid w:val="0003249D"/>
    <w:rsid w:val="00043449"/>
    <w:rsid w:val="00045084"/>
    <w:rsid w:val="00050037"/>
    <w:rsid w:val="000501EA"/>
    <w:rsid w:val="00050C2E"/>
    <w:rsid w:val="000521E3"/>
    <w:rsid w:val="00053303"/>
    <w:rsid w:val="000546A1"/>
    <w:rsid w:val="00064DC7"/>
    <w:rsid w:val="000661A1"/>
    <w:rsid w:val="00071EBB"/>
    <w:rsid w:val="0007316D"/>
    <w:rsid w:val="00076D53"/>
    <w:rsid w:val="00082F32"/>
    <w:rsid w:val="00085399"/>
    <w:rsid w:val="000932AC"/>
    <w:rsid w:val="000944BF"/>
    <w:rsid w:val="00094BFE"/>
    <w:rsid w:val="000A0305"/>
    <w:rsid w:val="000A10CE"/>
    <w:rsid w:val="000A6B03"/>
    <w:rsid w:val="000B0794"/>
    <w:rsid w:val="000B14D2"/>
    <w:rsid w:val="000C2581"/>
    <w:rsid w:val="000C37E0"/>
    <w:rsid w:val="000C6574"/>
    <w:rsid w:val="000C79D7"/>
    <w:rsid w:val="000D3F45"/>
    <w:rsid w:val="000D7C9D"/>
    <w:rsid w:val="000E04B0"/>
    <w:rsid w:val="000E0528"/>
    <w:rsid w:val="000E6C34"/>
    <w:rsid w:val="000F2891"/>
    <w:rsid w:val="000F5CD9"/>
    <w:rsid w:val="000F6273"/>
    <w:rsid w:val="0010076A"/>
    <w:rsid w:val="00106E8E"/>
    <w:rsid w:val="00112329"/>
    <w:rsid w:val="00115D59"/>
    <w:rsid w:val="001249CA"/>
    <w:rsid w:val="001266B4"/>
    <w:rsid w:val="00131449"/>
    <w:rsid w:val="00133904"/>
    <w:rsid w:val="001353E5"/>
    <w:rsid w:val="00142218"/>
    <w:rsid w:val="00142656"/>
    <w:rsid w:val="00142CD8"/>
    <w:rsid w:val="001444C8"/>
    <w:rsid w:val="001456CE"/>
    <w:rsid w:val="00146588"/>
    <w:rsid w:val="0015080C"/>
    <w:rsid w:val="00151854"/>
    <w:rsid w:val="00153BE7"/>
    <w:rsid w:val="00155FF9"/>
    <w:rsid w:val="00156B37"/>
    <w:rsid w:val="001608B9"/>
    <w:rsid w:val="00163473"/>
    <w:rsid w:val="00175E6E"/>
    <w:rsid w:val="001861A6"/>
    <w:rsid w:val="0019158B"/>
    <w:rsid w:val="001A2076"/>
    <w:rsid w:val="001A2A73"/>
    <w:rsid w:val="001B01B1"/>
    <w:rsid w:val="001B4D4F"/>
    <w:rsid w:val="001B5BD6"/>
    <w:rsid w:val="001B5D29"/>
    <w:rsid w:val="001C1BD6"/>
    <w:rsid w:val="001C3535"/>
    <w:rsid w:val="001D1AE7"/>
    <w:rsid w:val="001D6ACD"/>
    <w:rsid w:val="001D6CCE"/>
    <w:rsid w:val="001E2496"/>
    <w:rsid w:val="0021234B"/>
    <w:rsid w:val="00213FD9"/>
    <w:rsid w:val="00217FDE"/>
    <w:rsid w:val="00232F73"/>
    <w:rsid w:val="00237B69"/>
    <w:rsid w:val="00242B88"/>
    <w:rsid w:val="00251432"/>
    <w:rsid w:val="00254DF8"/>
    <w:rsid w:val="00261EE3"/>
    <w:rsid w:val="0027385C"/>
    <w:rsid w:val="00276B28"/>
    <w:rsid w:val="00291226"/>
    <w:rsid w:val="00294072"/>
    <w:rsid w:val="002A0276"/>
    <w:rsid w:val="002A1252"/>
    <w:rsid w:val="002A5F4C"/>
    <w:rsid w:val="002B5BDB"/>
    <w:rsid w:val="002C205E"/>
    <w:rsid w:val="002C47AE"/>
    <w:rsid w:val="002C4C97"/>
    <w:rsid w:val="002D44C2"/>
    <w:rsid w:val="002E3769"/>
    <w:rsid w:val="002E7BB9"/>
    <w:rsid w:val="002F1F62"/>
    <w:rsid w:val="002F315C"/>
    <w:rsid w:val="002F430C"/>
    <w:rsid w:val="002F4488"/>
    <w:rsid w:val="002F5E80"/>
    <w:rsid w:val="003057DE"/>
    <w:rsid w:val="003058D8"/>
    <w:rsid w:val="00306402"/>
    <w:rsid w:val="00320B4C"/>
    <w:rsid w:val="00321692"/>
    <w:rsid w:val="00324750"/>
    <w:rsid w:val="00327E07"/>
    <w:rsid w:val="0033585D"/>
    <w:rsid w:val="00347F54"/>
    <w:rsid w:val="00355937"/>
    <w:rsid w:val="0036093A"/>
    <w:rsid w:val="0036332E"/>
    <w:rsid w:val="00367593"/>
    <w:rsid w:val="00370402"/>
    <w:rsid w:val="003723DB"/>
    <w:rsid w:val="00384543"/>
    <w:rsid w:val="00391308"/>
    <w:rsid w:val="003921D7"/>
    <w:rsid w:val="00395668"/>
    <w:rsid w:val="00396238"/>
    <w:rsid w:val="003A3546"/>
    <w:rsid w:val="003B3D0B"/>
    <w:rsid w:val="003C09F9"/>
    <w:rsid w:val="003C32EA"/>
    <w:rsid w:val="003C6771"/>
    <w:rsid w:val="003C6E63"/>
    <w:rsid w:val="003D4A7C"/>
    <w:rsid w:val="003D56BC"/>
    <w:rsid w:val="003D64CA"/>
    <w:rsid w:val="003D723D"/>
    <w:rsid w:val="003E1486"/>
    <w:rsid w:val="003E5D65"/>
    <w:rsid w:val="003E603A"/>
    <w:rsid w:val="003E7F6C"/>
    <w:rsid w:val="003F1FF0"/>
    <w:rsid w:val="004031A0"/>
    <w:rsid w:val="004056DF"/>
    <w:rsid w:val="00405B54"/>
    <w:rsid w:val="00407EEC"/>
    <w:rsid w:val="0041154D"/>
    <w:rsid w:val="00414801"/>
    <w:rsid w:val="0041542C"/>
    <w:rsid w:val="0041634C"/>
    <w:rsid w:val="00433CCC"/>
    <w:rsid w:val="00440A18"/>
    <w:rsid w:val="004412C8"/>
    <w:rsid w:val="00444975"/>
    <w:rsid w:val="00445CA9"/>
    <w:rsid w:val="00446015"/>
    <w:rsid w:val="004545AD"/>
    <w:rsid w:val="00454BF8"/>
    <w:rsid w:val="004615BD"/>
    <w:rsid w:val="00461AE7"/>
    <w:rsid w:val="00464FF1"/>
    <w:rsid w:val="00472954"/>
    <w:rsid w:val="004837A0"/>
    <w:rsid w:val="00492A52"/>
    <w:rsid w:val="004A131B"/>
    <w:rsid w:val="004A540E"/>
    <w:rsid w:val="004A5842"/>
    <w:rsid w:val="004A7015"/>
    <w:rsid w:val="004A75E7"/>
    <w:rsid w:val="004C24FA"/>
    <w:rsid w:val="004C2677"/>
    <w:rsid w:val="004C5121"/>
    <w:rsid w:val="004D0A13"/>
    <w:rsid w:val="004D602D"/>
    <w:rsid w:val="004D659D"/>
    <w:rsid w:val="004D7811"/>
    <w:rsid w:val="004E1AFC"/>
    <w:rsid w:val="004E59D4"/>
    <w:rsid w:val="004E5D7A"/>
    <w:rsid w:val="004E5ECE"/>
    <w:rsid w:val="004E6DAA"/>
    <w:rsid w:val="004F00E4"/>
    <w:rsid w:val="004F52DD"/>
    <w:rsid w:val="00506EAC"/>
    <w:rsid w:val="00511514"/>
    <w:rsid w:val="00511614"/>
    <w:rsid w:val="00511D37"/>
    <w:rsid w:val="00513099"/>
    <w:rsid w:val="0051392D"/>
    <w:rsid w:val="00514EF4"/>
    <w:rsid w:val="00515FD4"/>
    <w:rsid w:val="00520338"/>
    <w:rsid w:val="00524A0C"/>
    <w:rsid w:val="00524DA3"/>
    <w:rsid w:val="005351FE"/>
    <w:rsid w:val="0054302A"/>
    <w:rsid w:val="00545C12"/>
    <w:rsid w:val="00547327"/>
    <w:rsid w:val="00547B4E"/>
    <w:rsid w:val="005504D5"/>
    <w:rsid w:val="00553738"/>
    <w:rsid w:val="00553B5F"/>
    <w:rsid w:val="00575FB7"/>
    <w:rsid w:val="00576CF7"/>
    <w:rsid w:val="00583EDC"/>
    <w:rsid w:val="00587E38"/>
    <w:rsid w:val="005949C5"/>
    <w:rsid w:val="005A16FB"/>
    <w:rsid w:val="005A3D21"/>
    <w:rsid w:val="005A4926"/>
    <w:rsid w:val="005C1493"/>
    <w:rsid w:val="005C29DF"/>
    <w:rsid w:val="005C4176"/>
    <w:rsid w:val="005C73A8"/>
    <w:rsid w:val="005C7DCF"/>
    <w:rsid w:val="005D18E8"/>
    <w:rsid w:val="005E49D9"/>
    <w:rsid w:val="005E6876"/>
    <w:rsid w:val="005E6D2D"/>
    <w:rsid w:val="005F7D40"/>
    <w:rsid w:val="00600F70"/>
    <w:rsid w:val="00602A8F"/>
    <w:rsid w:val="00606132"/>
    <w:rsid w:val="0061185C"/>
    <w:rsid w:val="00612374"/>
    <w:rsid w:val="00617391"/>
    <w:rsid w:val="00622886"/>
    <w:rsid w:val="006274BD"/>
    <w:rsid w:val="00632ABC"/>
    <w:rsid w:val="006407CC"/>
    <w:rsid w:val="00644A3A"/>
    <w:rsid w:val="00653881"/>
    <w:rsid w:val="0065472B"/>
    <w:rsid w:val="006638F2"/>
    <w:rsid w:val="00664949"/>
    <w:rsid w:val="00667BDA"/>
    <w:rsid w:val="00671973"/>
    <w:rsid w:val="00681EFC"/>
    <w:rsid w:val="00684C92"/>
    <w:rsid w:val="00686496"/>
    <w:rsid w:val="00687F8F"/>
    <w:rsid w:val="00694160"/>
    <w:rsid w:val="00697707"/>
    <w:rsid w:val="00697FFE"/>
    <w:rsid w:val="006A09D2"/>
    <w:rsid w:val="006A745B"/>
    <w:rsid w:val="006A7615"/>
    <w:rsid w:val="006B2C80"/>
    <w:rsid w:val="006B372A"/>
    <w:rsid w:val="006B429F"/>
    <w:rsid w:val="006C323C"/>
    <w:rsid w:val="006C74A3"/>
    <w:rsid w:val="006C7F72"/>
    <w:rsid w:val="006D0817"/>
    <w:rsid w:val="006D3ED8"/>
    <w:rsid w:val="006D62F8"/>
    <w:rsid w:val="006D7160"/>
    <w:rsid w:val="006D755A"/>
    <w:rsid w:val="006D75A2"/>
    <w:rsid w:val="006D7AA7"/>
    <w:rsid w:val="006E055E"/>
    <w:rsid w:val="006E106A"/>
    <w:rsid w:val="006E451F"/>
    <w:rsid w:val="006F416F"/>
    <w:rsid w:val="006F4715"/>
    <w:rsid w:val="006F53CA"/>
    <w:rsid w:val="006F5F0F"/>
    <w:rsid w:val="00710820"/>
    <w:rsid w:val="00715988"/>
    <w:rsid w:val="00715B0E"/>
    <w:rsid w:val="00716411"/>
    <w:rsid w:val="007223F0"/>
    <w:rsid w:val="00722874"/>
    <w:rsid w:val="007246B6"/>
    <w:rsid w:val="00727212"/>
    <w:rsid w:val="00733CBB"/>
    <w:rsid w:val="0073572B"/>
    <w:rsid w:val="00745C6B"/>
    <w:rsid w:val="0076262C"/>
    <w:rsid w:val="00764AE0"/>
    <w:rsid w:val="00766994"/>
    <w:rsid w:val="00773FDD"/>
    <w:rsid w:val="007775F7"/>
    <w:rsid w:val="007868E2"/>
    <w:rsid w:val="007A6413"/>
    <w:rsid w:val="007B091F"/>
    <w:rsid w:val="007B2338"/>
    <w:rsid w:val="007B3659"/>
    <w:rsid w:val="007C38CD"/>
    <w:rsid w:val="007D262F"/>
    <w:rsid w:val="007E22FD"/>
    <w:rsid w:val="007E44DA"/>
    <w:rsid w:val="007F5608"/>
    <w:rsid w:val="007F6920"/>
    <w:rsid w:val="007F6DB2"/>
    <w:rsid w:val="007F77FD"/>
    <w:rsid w:val="00801E4F"/>
    <w:rsid w:val="0080644E"/>
    <w:rsid w:val="00816F0C"/>
    <w:rsid w:val="00822E31"/>
    <w:rsid w:val="008401DC"/>
    <w:rsid w:val="00841057"/>
    <w:rsid w:val="00851172"/>
    <w:rsid w:val="00856160"/>
    <w:rsid w:val="0085686F"/>
    <w:rsid w:val="008623E9"/>
    <w:rsid w:val="00864F6F"/>
    <w:rsid w:val="00876951"/>
    <w:rsid w:val="00877579"/>
    <w:rsid w:val="00877E4B"/>
    <w:rsid w:val="00881F8D"/>
    <w:rsid w:val="00882F53"/>
    <w:rsid w:val="00886206"/>
    <w:rsid w:val="0089532F"/>
    <w:rsid w:val="00897036"/>
    <w:rsid w:val="008A202A"/>
    <w:rsid w:val="008A4808"/>
    <w:rsid w:val="008B5CFC"/>
    <w:rsid w:val="008C34EA"/>
    <w:rsid w:val="008C58DF"/>
    <w:rsid w:val="008C6BDA"/>
    <w:rsid w:val="008D3E3C"/>
    <w:rsid w:val="008D69DD"/>
    <w:rsid w:val="008E411C"/>
    <w:rsid w:val="008F665C"/>
    <w:rsid w:val="0090342E"/>
    <w:rsid w:val="00904A9F"/>
    <w:rsid w:val="00910571"/>
    <w:rsid w:val="009138F1"/>
    <w:rsid w:val="00913AB1"/>
    <w:rsid w:val="00920E59"/>
    <w:rsid w:val="009270BC"/>
    <w:rsid w:val="0093120D"/>
    <w:rsid w:val="00932DDD"/>
    <w:rsid w:val="00932FBC"/>
    <w:rsid w:val="00933E14"/>
    <w:rsid w:val="009342BE"/>
    <w:rsid w:val="00934EBB"/>
    <w:rsid w:val="009365A2"/>
    <w:rsid w:val="009376DC"/>
    <w:rsid w:val="0095341D"/>
    <w:rsid w:val="00960FAE"/>
    <w:rsid w:val="00961498"/>
    <w:rsid w:val="0096343D"/>
    <w:rsid w:val="0096348D"/>
    <w:rsid w:val="00963B95"/>
    <w:rsid w:val="009712EF"/>
    <w:rsid w:val="0097352C"/>
    <w:rsid w:val="00976EAD"/>
    <w:rsid w:val="009816B2"/>
    <w:rsid w:val="00987593"/>
    <w:rsid w:val="00992F03"/>
    <w:rsid w:val="00996204"/>
    <w:rsid w:val="009A2333"/>
    <w:rsid w:val="009A45FE"/>
    <w:rsid w:val="009A75BC"/>
    <w:rsid w:val="009B155A"/>
    <w:rsid w:val="009B30F4"/>
    <w:rsid w:val="009C20D6"/>
    <w:rsid w:val="009C53C6"/>
    <w:rsid w:val="009D696D"/>
    <w:rsid w:val="009D6A8E"/>
    <w:rsid w:val="009D707B"/>
    <w:rsid w:val="009E3AB0"/>
    <w:rsid w:val="009F0030"/>
    <w:rsid w:val="009F3A65"/>
    <w:rsid w:val="009F59B1"/>
    <w:rsid w:val="009F6B36"/>
    <w:rsid w:val="00A01C5B"/>
    <w:rsid w:val="00A123E7"/>
    <w:rsid w:val="00A15095"/>
    <w:rsid w:val="00A25454"/>
    <w:rsid w:val="00A323C4"/>
    <w:rsid w:val="00A3260E"/>
    <w:rsid w:val="00A34E6B"/>
    <w:rsid w:val="00A4022F"/>
    <w:rsid w:val="00A41B6F"/>
    <w:rsid w:val="00A44DC7"/>
    <w:rsid w:val="00A45996"/>
    <w:rsid w:val="00A509FA"/>
    <w:rsid w:val="00A538E1"/>
    <w:rsid w:val="00A544D2"/>
    <w:rsid w:val="00A56070"/>
    <w:rsid w:val="00A56408"/>
    <w:rsid w:val="00A57092"/>
    <w:rsid w:val="00A62795"/>
    <w:rsid w:val="00A62B37"/>
    <w:rsid w:val="00A756D2"/>
    <w:rsid w:val="00A76E84"/>
    <w:rsid w:val="00A82AE1"/>
    <w:rsid w:val="00A838EC"/>
    <w:rsid w:val="00A8670A"/>
    <w:rsid w:val="00A9151E"/>
    <w:rsid w:val="00A9259D"/>
    <w:rsid w:val="00A9592B"/>
    <w:rsid w:val="00A95C0B"/>
    <w:rsid w:val="00A966CC"/>
    <w:rsid w:val="00AA4E1F"/>
    <w:rsid w:val="00AA4E7E"/>
    <w:rsid w:val="00AA5DFD"/>
    <w:rsid w:val="00AB2713"/>
    <w:rsid w:val="00AB41F4"/>
    <w:rsid w:val="00AC3A4F"/>
    <w:rsid w:val="00AC7359"/>
    <w:rsid w:val="00AC7437"/>
    <w:rsid w:val="00AD2EE1"/>
    <w:rsid w:val="00AE3951"/>
    <w:rsid w:val="00AE4AC1"/>
    <w:rsid w:val="00AF15CC"/>
    <w:rsid w:val="00AF1E74"/>
    <w:rsid w:val="00AF5709"/>
    <w:rsid w:val="00AF6036"/>
    <w:rsid w:val="00AF722F"/>
    <w:rsid w:val="00B138B3"/>
    <w:rsid w:val="00B201E5"/>
    <w:rsid w:val="00B20768"/>
    <w:rsid w:val="00B23B0C"/>
    <w:rsid w:val="00B33752"/>
    <w:rsid w:val="00B40258"/>
    <w:rsid w:val="00B46B22"/>
    <w:rsid w:val="00B479A6"/>
    <w:rsid w:val="00B54F66"/>
    <w:rsid w:val="00B56FFB"/>
    <w:rsid w:val="00B61535"/>
    <w:rsid w:val="00B71370"/>
    <w:rsid w:val="00B7320C"/>
    <w:rsid w:val="00B7649F"/>
    <w:rsid w:val="00B76E9D"/>
    <w:rsid w:val="00B90B17"/>
    <w:rsid w:val="00B959C1"/>
    <w:rsid w:val="00BA2BE9"/>
    <w:rsid w:val="00BB07E2"/>
    <w:rsid w:val="00BB159A"/>
    <w:rsid w:val="00BB4811"/>
    <w:rsid w:val="00BB6D59"/>
    <w:rsid w:val="00BC0D92"/>
    <w:rsid w:val="00BC1028"/>
    <w:rsid w:val="00BC268C"/>
    <w:rsid w:val="00BD1E5B"/>
    <w:rsid w:val="00BD53FA"/>
    <w:rsid w:val="00BE0732"/>
    <w:rsid w:val="00BE32DD"/>
    <w:rsid w:val="00BF0F62"/>
    <w:rsid w:val="00C07164"/>
    <w:rsid w:val="00C076A0"/>
    <w:rsid w:val="00C07BA5"/>
    <w:rsid w:val="00C11242"/>
    <w:rsid w:val="00C130E0"/>
    <w:rsid w:val="00C15AB6"/>
    <w:rsid w:val="00C21C14"/>
    <w:rsid w:val="00C24AA7"/>
    <w:rsid w:val="00C420A5"/>
    <w:rsid w:val="00C42E77"/>
    <w:rsid w:val="00C43F51"/>
    <w:rsid w:val="00C51286"/>
    <w:rsid w:val="00C5598E"/>
    <w:rsid w:val="00C565EF"/>
    <w:rsid w:val="00C6324E"/>
    <w:rsid w:val="00C63DDC"/>
    <w:rsid w:val="00C7044F"/>
    <w:rsid w:val="00C70A51"/>
    <w:rsid w:val="00C72057"/>
    <w:rsid w:val="00C73DF4"/>
    <w:rsid w:val="00C82B08"/>
    <w:rsid w:val="00C869C3"/>
    <w:rsid w:val="00C94B11"/>
    <w:rsid w:val="00C94D15"/>
    <w:rsid w:val="00CA3415"/>
    <w:rsid w:val="00CA7B58"/>
    <w:rsid w:val="00CB3E22"/>
    <w:rsid w:val="00CB5BE8"/>
    <w:rsid w:val="00CB73DA"/>
    <w:rsid w:val="00CB7E68"/>
    <w:rsid w:val="00CC2F84"/>
    <w:rsid w:val="00CC3641"/>
    <w:rsid w:val="00CC61F1"/>
    <w:rsid w:val="00CC6ED7"/>
    <w:rsid w:val="00CD0948"/>
    <w:rsid w:val="00CD2436"/>
    <w:rsid w:val="00CD3810"/>
    <w:rsid w:val="00CD6864"/>
    <w:rsid w:val="00CD68AD"/>
    <w:rsid w:val="00CE05D4"/>
    <w:rsid w:val="00CE06E0"/>
    <w:rsid w:val="00CF04CC"/>
    <w:rsid w:val="00D0265C"/>
    <w:rsid w:val="00D03BB6"/>
    <w:rsid w:val="00D218DB"/>
    <w:rsid w:val="00D22AF8"/>
    <w:rsid w:val="00D25114"/>
    <w:rsid w:val="00D30610"/>
    <w:rsid w:val="00D34453"/>
    <w:rsid w:val="00D36867"/>
    <w:rsid w:val="00D41988"/>
    <w:rsid w:val="00D4399F"/>
    <w:rsid w:val="00D5397A"/>
    <w:rsid w:val="00D608BE"/>
    <w:rsid w:val="00D615E6"/>
    <w:rsid w:val="00D64704"/>
    <w:rsid w:val="00D64B3B"/>
    <w:rsid w:val="00D70908"/>
    <w:rsid w:val="00D70E8E"/>
    <w:rsid w:val="00D72913"/>
    <w:rsid w:val="00D732D7"/>
    <w:rsid w:val="00D73633"/>
    <w:rsid w:val="00D81831"/>
    <w:rsid w:val="00D850F0"/>
    <w:rsid w:val="00D86DE0"/>
    <w:rsid w:val="00DA1409"/>
    <w:rsid w:val="00DA1A26"/>
    <w:rsid w:val="00DA5E0F"/>
    <w:rsid w:val="00DB3E66"/>
    <w:rsid w:val="00DB5F0A"/>
    <w:rsid w:val="00DC274F"/>
    <w:rsid w:val="00DD62E6"/>
    <w:rsid w:val="00DE0449"/>
    <w:rsid w:val="00DE0BFB"/>
    <w:rsid w:val="00DE47CA"/>
    <w:rsid w:val="00DE795A"/>
    <w:rsid w:val="00DF297A"/>
    <w:rsid w:val="00E153F9"/>
    <w:rsid w:val="00E164AB"/>
    <w:rsid w:val="00E17F6E"/>
    <w:rsid w:val="00E244D5"/>
    <w:rsid w:val="00E340EC"/>
    <w:rsid w:val="00E34244"/>
    <w:rsid w:val="00E37B92"/>
    <w:rsid w:val="00E46B4B"/>
    <w:rsid w:val="00E53696"/>
    <w:rsid w:val="00E57117"/>
    <w:rsid w:val="00E62FC9"/>
    <w:rsid w:val="00E65AD6"/>
    <w:rsid w:val="00E65B25"/>
    <w:rsid w:val="00E75B65"/>
    <w:rsid w:val="00E77EEF"/>
    <w:rsid w:val="00E8211B"/>
    <w:rsid w:val="00E83958"/>
    <w:rsid w:val="00E845A3"/>
    <w:rsid w:val="00E84995"/>
    <w:rsid w:val="00E85404"/>
    <w:rsid w:val="00E87592"/>
    <w:rsid w:val="00E91588"/>
    <w:rsid w:val="00E96582"/>
    <w:rsid w:val="00EA111A"/>
    <w:rsid w:val="00EA2B98"/>
    <w:rsid w:val="00EA321D"/>
    <w:rsid w:val="00EA65AF"/>
    <w:rsid w:val="00EA6923"/>
    <w:rsid w:val="00EB3EAD"/>
    <w:rsid w:val="00EC10BA"/>
    <w:rsid w:val="00EC51C5"/>
    <w:rsid w:val="00EC5237"/>
    <w:rsid w:val="00ED0DF4"/>
    <w:rsid w:val="00ED1DA5"/>
    <w:rsid w:val="00ED3397"/>
    <w:rsid w:val="00ED3C4B"/>
    <w:rsid w:val="00ED6C64"/>
    <w:rsid w:val="00EE2549"/>
    <w:rsid w:val="00EE4D26"/>
    <w:rsid w:val="00EE58C6"/>
    <w:rsid w:val="00EF2052"/>
    <w:rsid w:val="00EF688F"/>
    <w:rsid w:val="00F0055D"/>
    <w:rsid w:val="00F00EC1"/>
    <w:rsid w:val="00F1147B"/>
    <w:rsid w:val="00F12575"/>
    <w:rsid w:val="00F1504C"/>
    <w:rsid w:val="00F17C5E"/>
    <w:rsid w:val="00F221BD"/>
    <w:rsid w:val="00F235A3"/>
    <w:rsid w:val="00F270B9"/>
    <w:rsid w:val="00F34CB3"/>
    <w:rsid w:val="00F34D20"/>
    <w:rsid w:val="00F35587"/>
    <w:rsid w:val="00F40BDA"/>
    <w:rsid w:val="00F410EE"/>
    <w:rsid w:val="00F41647"/>
    <w:rsid w:val="00F43D2E"/>
    <w:rsid w:val="00F45BEF"/>
    <w:rsid w:val="00F47B37"/>
    <w:rsid w:val="00F51CD4"/>
    <w:rsid w:val="00F60107"/>
    <w:rsid w:val="00F63756"/>
    <w:rsid w:val="00F652F6"/>
    <w:rsid w:val="00F677E7"/>
    <w:rsid w:val="00F71567"/>
    <w:rsid w:val="00F71761"/>
    <w:rsid w:val="00F92406"/>
    <w:rsid w:val="00F97BAC"/>
    <w:rsid w:val="00FB73AE"/>
    <w:rsid w:val="00FB7DA2"/>
    <w:rsid w:val="00FD0EBB"/>
    <w:rsid w:val="00FD22BD"/>
    <w:rsid w:val="00FD5ECE"/>
    <w:rsid w:val="00FD6309"/>
    <w:rsid w:val="00FD7806"/>
    <w:rsid w:val="00FE1007"/>
    <w:rsid w:val="00FE1EC0"/>
    <w:rsid w:val="00FE2718"/>
    <w:rsid w:val="00FE273D"/>
    <w:rsid w:val="00FE4504"/>
    <w:rsid w:val="00FE5CF6"/>
    <w:rsid w:val="00FE5E85"/>
    <w:rsid w:val="00FE777A"/>
    <w:rsid w:val="00FF0A56"/>
    <w:rsid w:val="00FF403B"/>
    <w:rsid w:val="00FF5C5C"/>
    <w:rsid w:val="00FF5DF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aliases w:val="ERP-List Paragraph"/>
    <w:basedOn w:val="prastasis"/>
    <w:link w:val="SraopastraipaDiagrama"/>
    <w:uiPriority w:val="34"/>
    <w:qFormat/>
    <w:rsid w:val="00976EAD"/>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raopastraipaDiagrama">
    <w:name w:val="Sąrašo pastraipa Diagrama"/>
    <w:aliases w:val="ERP-List Paragraph Diagrama"/>
    <w:link w:val="Sraopastraipa"/>
    <w:uiPriority w:val="34"/>
    <w:locked/>
    <w:rsid w:val="00976EAD"/>
    <w:rPr>
      <w:rFonts w:ascii="Calibri" w:eastAsia="Calibri" w:hAnsi="Calibri"/>
      <w:sz w:val="22"/>
      <w:szCs w:val="22"/>
      <w:lang w:eastAsia="en-US"/>
    </w:rPr>
  </w:style>
  <w:style w:type="paragraph" w:styleId="Pagrindiniotekstotrauka">
    <w:name w:val="Body Text Indent"/>
    <w:basedOn w:val="prastasis"/>
    <w:link w:val="PagrindiniotekstotraukaDiagrama"/>
    <w:rsid w:val="00C72057"/>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rsid w:val="00C72057"/>
    <w:rPr>
      <w:lang w:eastAsia="en-US"/>
    </w:rPr>
  </w:style>
  <w:style w:type="paragraph" w:customStyle="1" w:styleId="Sraopastraipa1">
    <w:name w:val="Sąrašo pastraipa1"/>
    <w:basedOn w:val="prastasis"/>
    <w:rsid w:val="00C72057"/>
    <w:pPr>
      <w:ind w:left="720"/>
      <w:contextualSpacing/>
    </w:pPr>
  </w:style>
  <w:style w:type="character" w:styleId="Emfaz">
    <w:name w:val="Emphasis"/>
    <w:basedOn w:val="Numatytasispastraiposriftas"/>
    <w:uiPriority w:val="20"/>
    <w:qFormat/>
    <w:rsid w:val="00094BFE"/>
    <w:rPr>
      <w:b/>
      <w:bCs/>
      <w:i w:val="0"/>
      <w:iCs w:val="0"/>
    </w:rPr>
  </w:style>
  <w:style w:type="character" w:customStyle="1" w:styleId="st">
    <w:name w:val="st"/>
    <w:basedOn w:val="Numatytasispastraiposriftas"/>
    <w:rsid w:val="00094BFE"/>
  </w:style>
  <w:style w:type="paragraph" w:styleId="Pagrindiniotekstotrauka2">
    <w:name w:val="Body Text Indent 2"/>
    <w:basedOn w:val="prastasis"/>
    <w:link w:val="Pagrindiniotekstotrauka2Diagrama"/>
    <w:uiPriority w:val="99"/>
    <w:rsid w:val="00C43F5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C43F51"/>
  </w:style>
  <w:style w:type="paragraph" w:customStyle="1" w:styleId="Pagrindinistekstas1">
    <w:name w:val="Pagrindinis tekstas1"/>
    <w:basedOn w:val="prastasis"/>
    <w:rsid w:val="00C6324E"/>
    <w:pPr>
      <w:suppressAutoHyphens/>
      <w:autoSpaceDE w:val="0"/>
      <w:autoSpaceDN w:val="0"/>
      <w:adjustRightInd w:val="0"/>
      <w:spacing w:line="297" w:lineRule="auto"/>
      <w:ind w:firstLine="312"/>
      <w:jc w:val="both"/>
    </w:pPr>
    <w:rPr>
      <w:rFonts w:eastAsia="Calibri"/>
      <w:color w:val="000000"/>
      <w:lang w:eastAsia="en-US"/>
    </w:rPr>
  </w:style>
  <w:style w:type="paragraph" w:styleId="prastasistinklapis">
    <w:name w:val="Normal (Web)"/>
    <w:basedOn w:val="prastasis"/>
    <w:unhideWhenUsed/>
    <w:rsid w:val="00A509FA"/>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aliases w:val="ERP-List Paragraph"/>
    <w:basedOn w:val="prastasis"/>
    <w:link w:val="SraopastraipaDiagrama"/>
    <w:uiPriority w:val="34"/>
    <w:qFormat/>
    <w:rsid w:val="00976EAD"/>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raopastraipaDiagrama">
    <w:name w:val="Sąrašo pastraipa Diagrama"/>
    <w:aliases w:val="ERP-List Paragraph Diagrama"/>
    <w:link w:val="Sraopastraipa"/>
    <w:uiPriority w:val="34"/>
    <w:locked/>
    <w:rsid w:val="00976EAD"/>
    <w:rPr>
      <w:rFonts w:ascii="Calibri" w:eastAsia="Calibri" w:hAnsi="Calibri"/>
      <w:sz w:val="22"/>
      <w:szCs w:val="22"/>
      <w:lang w:eastAsia="en-US"/>
    </w:rPr>
  </w:style>
  <w:style w:type="paragraph" w:styleId="Pagrindiniotekstotrauka">
    <w:name w:val="Body Text Indent"/>
    <w:basedOn w:val="prastasis"/>
    <w:link w:val="PagrindiniotekstotraukaDiagrama"/>
    <w:rsid w:val="00C72057"/>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rsid w:val="00C72057"/>
    <w:rPr>
      <w:lang w:eastAsia="en-US"/>
    </w:rPr>
  </w:style>
  <w:style w:type="paragraph" w:customStyle="1" w:styleId="Sraopastraipa1">
    <w:name w:val="Sąrašo pastraipa1"/>
    <w:basedOn w:val="prastasis"/>
    <w:rsid w:val="00C72057"/>
    <w:pPr>
      <w:ind w:left="720"/>
      <w:contextualSpacing/>
    </w:pPr>
  </w:style>
  <w:style w:type="character" w:styleId="Emfaz">
    <w:name w:val="Emphasis"/>
    <w:basedOn w:val="Numatytasispastraiposriftas"/>
    <w:uiPriority w:val="20"/>
    <w:qFormat/>
    <w:rsid w:val="00094BFE"/>
    <w:rPr>
      <w:b/>
      <w:bCs/>
      <w:i w:val="0"/>
      <w:iCs w:val="0"/>
    </w:rPr>
  </w:style>
  <w:style w:type="character" w:customStyle="1" w:styleId="st">
    <w:name w:val="st"/>
    <w:basedOn w:val="Numatytasispastraiposriftas"/>
    <w:rsid w:val="00094BFE"/>
  </w:style>
  <w:style w:type="paragraph" w:styleId="Pagrindiniotekstotrauka2">
    <w:name w:val="Body Text Indent 2"/>
    <w:basedOn w:val="prastasis"/>
    <w:link w:val="Pagrindiniotekstotrauka2Diagrama"/>
    <w:uiPriority w:val="99"/>
    <w:rsid w:val="00C43F5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C43F51"/>
  </w:style>
  <w:style w:type="paragraph" w:customStyle="1" w:styleId="Pagrindinistekstas1">
    <w:name w:val="Pagrindinis tekstas1"/>
    <w:basedOn w:val="prastasis"/>
    <w:rsid w:val="00C6324E"/>
    <w:pPr>
      <w:suppressAutoHyphens/>
      <w:autoSpaceDE w:val="0"/>
      <w:autoSpaceDN w:val="0"/>
      <w:adjustRightInd w:val="0"/>
      <w:spacing w:line="297" w:lineRule="auto"/>
      <w:ind w:firstLine="312"/>
      <w:jc w:val="both"/>
    </w:pPr>
    <w:rPr>
      <w:rFonts w:eastAsia="Calibri"/>
      <w:color w:val="000000"/>
      <w:lang w:eastAsia="en-US"/>
    </w:rPr>
  </w:style>
  <w:style w:type="paragraph" w:styleId="prastasistinklapis">
    <w:name w:val="Normal (Web)"/>
    <w:basedOn w:val="prastasis"/>
    <w:unhideWhenUsed/>
    <w:rsid w:val="00A509FA"/>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153">
      <w:bodyDiv w:val="1"/>
      <w:marLeft w:val="0"/>
      <w:marRight w:val="0"/>
      <w:marTop w:val="0"/>
      <w:marBottom w:val="0"/>
      <w:divBdr>
        <w:top w:val="none" w:sz="0" w:space="0" w:color="auto"/>
        <w:left w:val="none" w:sz="0" w:space="0" w:color="auto"/>
        <w:bottom w:val="none" w:sz="0" w:space="0" w:color="auto"/>
        <w:right w:val="none" w:sz="0" w:space="0" w:color="auto"/>
      </w:divBdr>
    </w:div>
    <w:div w:id="105782851">
      <w:bodyDiv w:val="1"/>
      <w:marLeft w:val="0"/>
      <w:marRight w:val="0"/>
      <w:marTop w:val="0"/>
      <w:marBottom w:val="0"/>
      <w:divBdr>
        <w:top w:val="none" w:sz="0" w:space="0" w:color="auto"/>
        <w:left w:val="none" w:sz="0" w:space="0" w:color="auto"/>
        <w:bottom w:val="none" w:sz="0" w:space="0" w:color="auto"/>
        <w:right w:val="none" w:sz="0" w:space="0" w:color="auto"/>
      </w:divBdr>
    </w:div>
    <w:div w:id="22452919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63141058">
      <w:bodyDiv w:val="1"/>
      <w:marLeft w:val="0"/>
      <w:marRight w:val="0"/>
      <w:marTop w:val="0"/>
      <w:marBottom w:val="0"/>
      <w:divBdr>
        <w:top w:val="none" w:sz="0" w:space="0" w:color="auto"/>
        <w:left w:val="none" w:sz="0" w:space="0" w:color="auto"/>
        <w:bottom w:val="none" w:sz="0" w:space="0" w:color="auto"/>
        <w:right w:val="none" w:sz="0" w:space="0" w:color="auto"/>
      </w:divBdr>
    </w:div>
    <w:div w:id="544801212">
      <w:bodyDiv w:val="1"/>
      <w:marLeft w:val="0"/>
      <w:marRight w:val="0"/>
      <w:marTop w:val="0"/>
      <w:marBottom w:val="0"/>
      <w:divBdr>
        <w:top w:val="none" w:sz="0" w:space="0" w:color="auto"/>
        <w:left w:val="none" w:sz="0" w:space="0" w:color="auto"/>
        <w:bottom w:val="none" w:sz="0" w:space="0" w:color="auto"/>
        <w:right w:val="none" w:sz="0" w:space="0" w:color="auto"/>
      </w:divBdr>
    </w:div>
    <w:div w:id="570585289">
      <w:bodyDiv w:val="1"/>
      <w:marLeft w:val="0"/>
      <w:marRight w:val="0"/>
      <w:marTop w:val="0"/>
      <w:marBottom w:val="0"/>
      <w:divBdr>
        <w:top w:val="none" w:sz="0" w:space="0" w:color="auto"/>
        <w:left w:val="none" w:sz="0" w:space="0" w:color="auto"/>
        <w:bottom w:val="none" w:sz="0" w:space="0" w:color="auto"/>
        <w:right w:val="none" w:sz="0" w:space="0" w:color="auto"/>
      </w:divBdr>
    </w:div>
    <w:div w:id="611323172">
      <w:bodyDiv w:val="1"/>
      <w:marLeft w:val="0"/>
      <w:marRight w:val="0"/>
      <w:marTop w:val="0"/>
      <w:marBottom w:val="0"/>
      <w:divBdr>
        <w:top w:val="none" w:sz="0" w:space="0" w:color="auto"/>
        <w:left w:val="none" w:sz="0" w:space="0" w:color="auto"/>
        <w:bottom w:val="none" w:sz="0" w:space="0" w:color="auto"/>
        <w:right w:val="none" w:sz="0" w:space="0" w:color="auto"/>
      </w:divBdr>
    </w:div>
    <w:div w:id="616831342">
      <w:bodyDiv w:val="1"/>
      <w:marLeft w:val="0"/>
      <w:marRight w:val="0"/>
      <w:marTop w:val="0"/>
      <w:marBottom w:val="0"/>
      <w:divBdr>
        <w:top w:val="none" w:sz="0" w:space="0" w:color="auto"/>
        <w:left w:val="none" w:sz="0" w:space="0" w:color="auto"/>
        <w:bottom w:val="none" w:sz="0" w:space="0" w:color="auto"/>
        <w:right w:val="none" w:sz="0" w:space="0" w:color="auto"/>
      </w:divBdr>
    </w:div>
    <w:div w:id="645427256">
      <w:bodyDiv w:val="1"/>
      <w:marLeft w:val="0"/>
      <w:marRight w:val="0"/>
      <w:marTop w:val="0"/>
      <w:marBottom w:val="0"/>
      <w:divBdr>
        <w:top w:val="none" w:sz="0" w:space="0" w:color="auto"/>
        <w:left w:val="none" w:sz="0" w:space="0" w:color="auto"/>
        <w:bottom w:val="none" w:sz="0" w:space="0" w:color="auto"/>
        <w:right w:val="none" w:sz="0" w:space="0" w:color="auto"/>
      </w:divBdr>
    </w:div>
    <w:div w:id="719476318">
      <w:bodyDiv w:val="1"/>
      <w:marLeft w:val="0"/>
      <w:marRight w:val="0"/>
      <w:marTop w:val="0"/>
      <w:marBottom w:val="0"/>
      <w:divBdr>
        <w:top w:val="none" w:sz="0" w:space="0" w:color="auto"/>
        <w:left w:val="none" w:sz="0" w:space="0" w:color="auto"/>
        <w:bottom w:val="none" w:sz="0" w:space="0" w:color="auto"/>
        <w:right w:val="none" w:sz="0" w:space="0" w:color="auto"/>
      </w:divBdr>
    </w:div>
    <w:div w:id="895622348">
      <w:bodyDiv w:val="1"/>
      <w:marLeft w:val="0"/>
      <w:marRight w:val="0"/>
      <w:marTop w:val="0"/>
      <w:marBottom w:val="0"/>
      <w:divBdr>
        <w:top w:val="none" w:sz="0" w:space="0" w:color="auto"/>
        <w:left w:val="none" w:sz="0" w:space="0" w:color="auto"/>
        <w:bottom w:val="none" w:sz="0" w:space="0" w:color="auto"/>
        <w:right w:val="none" w:sz="0" w:space="0" w:color="auto"/>
      </w:divBdr>
    </w:div>
    <w:div w:id="90132975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26222009">
      <w:bodyDiv w:val="1"/>
      <w:marLeft w:val="0"/>
      <w:marRight w:val="0"/>
      <w:marTop w:val="0"/>
      <w:marBottom w:val="0"/>
      <w:divBdr>
        <w:top w:val="none" w:sz="0" w:space="0" w:color="auto"/>
        <w:left w:val="none" w:sz="0" w:space="0" w:color="auto"/>
        <w:bottom w:val="none" w:sz="0" w:space="0" w:color="auto"/>
        <w:right w:val="none" w:sz="0" w:space="0" w:color="auto"/>
      </w:divBdr>
    </w:div>
    <w:div w:id="1742438139">
      <w:bodyDiv w:val="1"/>
      <w:marLeft w:val="0"/>
      <w:marRight w:val="0"/>
      <w:marTop w:val="0"/>
      <w:marBottom w:val="0"/>
      <w:divBdr>
        <w:top w:val="none" w:sz="0" w:space="0" w:color="auto"/>
        <w:left w:val="none" w:sz="0" w:space="0" w:color="auto"/>
        <w:bottom w:val="none" w:sz="0" w:space="0" w:color="auto"/>
        <w:right w:val="none" w:sz="0" w:space="0" w:color="auto"/>
      </w:divBdr>
    </w:div>
    <w:div w:id="20491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4CE2-BCB2-4FF7-A47A-0DB0E809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4643</Words>
  <Characters>2648</Characters>
  <Application>Microsoft Office Word</Application>
  <DocSecurity>4</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2014-08-22T07:03:00Z</cp:lastPrinted>
  <dcterms:created xsi:type="dcterms:W3CDTF">2015-03-27T12:35:00Z</dcterms:created>
  <dcterms:modified xsi:type="dcterms:W3CDTF">2015-03-27T12:35:00Z</dcterms:modified>
</cp:coreProperties>
</file>