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T2-222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D2157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D2157F" w:rsidRDefault="00D2157F" w:rsidP="00D2157F">
      <w:pPr>
        <w:jc w:val="center"/>
        <w:rPr>
          <w:b/>
        </w:rPr>
      </w:pPr>
      <w:r>
        <w:rPr>
          <w:b/>
        </w:rPr>
        <w:t>NEMATERIALUSIS, ILGALAIKIS MATERIALUSIS TURTAS</w:t>
      </w:r>
    </w:p>
    <w:p w:rsidR="00D2157F" w:rsidRDefault="00D2157F" w:rsidP="00D2157F">
      <w:pPr>
        <w:jc w:val="center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275"/>
        <w:gridCol w:w="851"/>
        <w:gridCol w:w="850"/>
        <w:gridCol w:w="1134"/>
        <w:gridCol w:w="1276"/>
        <w:gridCol w:w="1135"/>
      </w:tblGrid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proofErr w:type="spellStart"/>
            <w:r>
              <w:t>EilNr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proofErr w:type="spellStart"/>
            <w:r>
              <w:t>Inventori-nis</w:t>
            </w:r>
            <w:proofErr w:type="spellEnd"/>
            <w:r>
              <w:t xml:space="preserve"> Nr.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Įsigi-jimo</w:t>
            </w:r>
            <w:proofErr w:type="spellEnd"/>
            <w:r>
              <w:rPr>
                <w:color w:val="000000"/>
              </w:rPr>
              <w:t xml:space="preserve"> metai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Kiekis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 xml:space="preserve">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Nusidėvė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2157F" w:rsidRDefault="00D2157F" w:rsidP="00DB1F1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2157F" w:rsidRDefault="00D2157F" w:rsidP="00DB1F1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Likutinė vertė,</w:t>
            </w:r>
          </w:p>
          <w:p w:rsidR="00D2157F" w:rsidRDefault="00D2157F" w:rsidP="00DB1F1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Dabartinės lietuvių kalbos žodynas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Mokomoji dailės programa ARS II d. „Epochos ir stiliai“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Lietuvių-rusų ir rusų-lietuvių kalbų žodynas „</w:t>
            </w:r>
            <w:proofErr w:type="spellStart"/>
            <w:r>
              <w:t>Lirus</w:t>
            </w:r>
            <w:proofErr w:type="spellEnd"/>
            <w: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„</w:t>
            </w:r>
            <w:proofErr w:type="spellStart"/>
            <w:r>
              <w:t>English+Milenium</w:t>
            </w:r>
            <w:proofErr w:type="spellEnd"/>
            <w:r>
              <w:t>“ (9CD)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„</w:t>
            </w:r>
            <w:proofErr w:type="spellStart"/>
            <w:r>
              <w:t>English+Milenium</w:t>
            </w:r>
            <w:proofErr w:type="spellEnd"/>
            <w:r>
              <w:t>“ (9CD)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0103552A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Gimtoji istorija. Nuo 7 iki 12 klasės (papild.2-asis leidimas)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Tarptautinių žodžių žodynas „</w:t>
            </w:r>
            <w:proofErr w:type="spellStart"/>
            <w:r>
              <w:t>Interleksis</w:t>
            </w:r>
            <w:proofErr w:type="spellEnd"/>
            <w:r>
              <w:t xml:space="preserve">“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„Matematika 9“ su „Dinamine geometrija“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CD „Lokalizuotas raštinės atvirųjų programų rinkinys“ su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 xml:space="preserve">Microsoft programinės įrangos licencija asmeninio </w:t>
            </w:r>
            <w:r>
              <w:lastRenderedPageBreak/>
              <w:t>kompiuterio platformai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lastRenderedPageBreak/>
              <w:t>0103557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157,89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 xml:space="preserve">PĮ </w:t>
            </w:r>
            <w:proofErr w:type="spellStart"/>
            <w:r>
              <w:t>Crocodile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 xml:space="preserve">PĮ </w:t>
            </w:r>
            <w:proofErr w:type="spellStart"/>
            <w:r>
              <w:t>Crocodile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istorijos laboratorija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Lokalizuota „Matematika 10su Dinamine geometrija“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Abi Word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MKP „Lietuvių kalbos bendrinė tartis“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0103653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„Dinaminė geometrija 4 versija“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„Dinamine geometrija 4 versija“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010612A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„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Pascal</w:t>
            </w:r>
            <w:proofErr w:type="spellEnd"/>
            <w:r>
              <w:t>“ programavimo sistema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anglų-lietuvių, lietuvių – anglų žodynas „</w:t>
            </w:r>
            <w:proofErr w:type="spellStart"/>
            <w:r>
              <w:t>Alcon</w:t>
            </w:r>
            <w:proofErr w:type="spellEnd"/>
            <w:r>
              <w:t xml:space="preserve"> CD“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21,14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Mokomasis žaidimas vaikams „Šaltinėlis“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Informacinė sistema „</w:t>
            </w:r>
            <w:proofErr w:type="spellStart"/>
            <w:r>
              <w:t>Info</w:t>
            </w:r>
            <w:proofErr w:type="spellEnd"/>
            <w:r>
              <w:t xml:space="preserve"> testas 3.0“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„Lietuvos geografijos atlasas“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„Lietuvių etninė kultūra“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PĮ „Įdomioji Lietuvos istorija“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24,04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Brošiūra su kompaktine plokštele „Atvirosios bendrosios paskirties ir mokomosios programos“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010620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lastRenderedPageBreak/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Multimedia projektorius Hitachi CPS 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718,26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718,26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Kompiuteris asmeninis su monitoriumi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Kompiuteris asmeninis su monitoriumi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Kompiuteris asmeninis su monitoriumi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Kompiuteris asmeninis su monitoriumi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Kompiuteris asmeninis su papildoma įranga (</w:t>
            </w:r>
            <w:proofErr w:type="spellStart"/>
            <w:r>
              <w:t>Vector</w:t>
            </w:r>
            <w:proofErr w:type="spellEnd"/>
            <w:r>
              <w:t xml:space="preserve"> SK-AK03 </w:t>
            </w:r>
            <w:proofErr w:type="spellStart"/>
            <w:r>
              <w:t>laz</w:t>
            </w:r>
            <w:proofErr w:type="spellEnd"/>
            <w:r>
              <w:t xml:space="preserve">. </w:t>
            </w:r>
            <w:proofErr w:type="spellStart"/>
            <w:r>
              <w:t>Spausd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1115,62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1115,62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 xml:space="preserve">Kompiuteris Vector-AK07 (su monitoriumi </w:t>
            </w:r>
            <w:proofErr w:type="spellStart"/>
            <w:r>
              <w:t>Proview</w:t>
            </w:r>
            <w:proofErr w:type="spellEnd"/>
            <w:r>
              <w:t xml:space="preserve"> DX797,17“_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 xml:space="preserve">Kompiuteris Vector-AK07 (su monitoriumi </w:t>
            </w:r>
            <w:proofErr w:type="spellStart"/>
            <w:r>
              <w:t>Proview</w:t>
            </w:r>
            <w:proofErr w:type="spellEnd"/>
            <w:r>
              <w:t xml:space="preserve"> DX797,17“_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 xml:space="preserve">Kompiuteris Vector-AK07 (su monitoriumi </w:t>
            </w:r>
            <w:proofErr w:type="spellStart"/>
            <w:r>
              <w:t>Proview</w:t>
            </w:r>
            <w:proofErr w:type="spellEnd"/>
            <w:r>
              <w:t xml:space="preserve"> DX797,17“_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 xml:space="preserve">Kompiuteris Vector-AK07 (su monitoriumi </w:t>
            </w:r>
            <w:proofErr w:type="spellStart"/>
            <w:r>
              <w:t>Proview</w:t>
            </w:r>
            <w:proofErr w:type="spellEnd"/>
            <w:r>
              <w:t xml:space="preserve"> DX797,17“_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14827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</w:pPr>
            <w:r>
              <w:t>0,00</w:t>
            </w:r>
          </w:p>
        </w:tc>
      </w:tr>
      <w:tr w:rsidR="00D2157F" w:rsidTr="00DB1F1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7F" w:rsidRDefault="00D2157F" w:rsidP="00DB1F1A">
            <w:pPr>
              <w:spacing w:line="276" w:lineRule="auto"/>
              <w:jc w:val="center"/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6531,95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6531,95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7F" w:rsidRDefault="00D2157F" w:rsidP="00DB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D2157F" w:rsidRDefault="00D2157F" w:rsidP="00D2157F">
      <w:pPr>
        <w:ind w:firstLine="709"/>
        <w:jc w:val="both"/>
        <w:rPr>
          <w:b/>
        </w:rPr>
      </w:pPr>
    </w:p>
    <w:p w:rsidR="00981859" w:rsidRDefault="00D2157F" w:rsidP="00D2157F">
      <w:pPr>
        <w:ind w:firstLine="709"/>
        <w:jc w:val="both"/>
      </w:pPr>
      <w:r>
        <w:rPr>
          <w:b/>
        </w:rPr>
        <w:t>________________________________________________________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B5" w:rsidRDefault="00FF7DB5" w:rsidP="006D1B42">
      <w:r>
        <w:separator/>
      </w:r>
    </w:p>
  </w:endnote>
  <w:endnote w:type="continuationSeparator" w:id="0">
    <w:p w:rsidR="00FF7DB5" w:rsidRDefault="00FF7DB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B5" w:rsidRDefault="00FF7DB5" w:rsidP="006D1B42">
      <w:r>
        <w:separator/>
      </w:r>
    </w:p>
  </w:footnote>
  <w:footnote w:type="continuationSeparator" w:id="0">
    <w:p w:rsidR="00FF7DB5" w:rsidRDefault="00FF7DB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2D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6102D"/>
    <w:rsid w:val="008E6E82"/>
    <w:rsid w:val="00981859"/>
    <w:rsid w:val="00A06545"/>
    <w:rsid w:val="00AF7D08"/>
    <w:rsid w:val="00B750B6"/>
    <w:rsid w:val="00CA4D3B"/>
    <w:rsid w:val="00CD329B"/>
    <w:rsid w:val="00D2157F"/>
    <w:rsid w:val="00E33871"/>
    <w:rsid w:val="00FC7F3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2017-09-19T12:41:00Z</dcterms:created>
  <dcterms:modified xsi:type="dcterms:W3CDTF">2017-09-19T12:41:00Z</dcterms:modified>
</cp:coreProperties>
</file>