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A5" w:rsidRDefault="000628A5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0628A5" w:rsidRDefault="000628A5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0628A5" w:rsidRPr="007E3BDD" w:rsidRDefault="000628A5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0628A5" w:rsidRPr="00B63768" w:rsidRDefault="000628A5" w:rsidP="00ED3397">
      <w:pPr>
        <w:pStyle w:val="BodyText"/>
        <w:jc w:val="center"/>
        <w:rPr>
          <w:bCs/>
          <w:caps/>
          <w:szCs w:val="24"/>
        </w:rPr>
      </w:pPr>
    </w:p>
    <w:p w:rsidR="000628A5" w:rsidRPr="00D16BEC" w:rsidRDefault="000628A5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0628A5" w:rsidRDefault="000628A5" w:rsidP="002273AF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Pr="002273AF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klaipėdos miesto savivaldybės tarybos posėdžio sušaukimo</w:t>
      </w:r>
    </w:p>
    <w:p w:rsidR="000628A5" w:rsidRPr="003C09F9" w:rsidRDefault="000628A5" w:rsidP="00F41647">
      <w:pPr>
        <w:rPr>
          <w:sz w:val="24"/>
          <w:szCs w:val="24"/>
        </w:rPr>
      </w:pPr>
    </w:p>
    <w:bookmarkStart w:id="0" w:name="registravimoDataIlga"/>
    <w:p w:rsidR="000628A5" w:rsidRPr="003C09F9" w:rsidRDefault="000628A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2013 m. gegužės 23 d.</w:t>
      </w:r>
      <w:r>
        <w:rPr>
          <w:noProof/>
          <w:sz w:val="24"/>
          <w:szCs w:val="24"/>
        </w:rPr>
        <w:fldChar w:fldCharType="end"/>
      </w:r>
      <w:bookmarkStart w:id="1" w:name="dokumentoNr"/>
      <w:bookmarkEnd w:id="0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M-15</w:t>
      </w:r>
      <w:r>
        <w:rPr>
          <w:noProof/>
          <w:sz w:val="24"/>
          <w:szCs w:val="24"/>
        </w:rPr>
        <w:fldChar w:fldCharType="end"/>
      </w:r>
      <w:bookmarkEnd w:id="1"/>
    </w:p>
    <w:p w:rsidR="000628A5" w:rsidRPr="001456CE" w:rsidRDefault="000628A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0628A5" w:rsidRDefault="000628A5" w:rsidP="00AD2EE1">
      <w:pPr>
        <w:pStyle w:val="BodyText"/>
        <w:rPr>
          <w:szCs w:val="24"/>
        </w:rPr>
      </w:pPr>
    </w:p>
    <w:p w:rsidR="000628A5" w:rsidRPr="003C09F9" w:rsidRDefault="000628A5" w:rsidP="00F41647">
      <w:pPr>
        <w:pStyle w:val="BodyText"/>
        <w:rPr>
          <w:szCs w:val="24"/>
        </w:rPr>
      </w:pPr>
    </w:p>
    <w:p w:rsidR="000628A5" w:rsidRPr="00A811D6" w:rsidRDefault="000628A5" w:rsidP="00343B50">
      <w:pPr>
        <w:ind w:firstLine="709"/>
        <w:jc w:val="both"/>
        <w:rPr>
          <w:sz w:val="24"/>
          <w:szCs w:val="24"/>
        </w:rPr>
      </w:pPr>
      <w:r w:rsidRPr="00A811D6">
        <w:rPr>
          <w:sz w:val="24"/>
          <w:szCs w:val="24"/>
        </w:rPr>
        <w:t xml:space="preserve">Vadovaudamasis Lietuvos Respublikos vietos savivaldos įstatymo (Žin., 1994, Nr. 55-1049; 2008, Nr. 113-4290) 13 straipsnio 4 punktu, </w:t>
      </w:r>
    </w:p>
    <w:p w:rsidR="000628A5" w:rsidRPr="00A811D6" w:rsidRDefault="000628A5" w:rsidP="00343B50">
      <w:pPr>
        <w:ind w:firstLine="709"/>
        <w:jc w:val="both"/>
        <w:rPr>
          <w:sz w:val="24"/>
          <w:szCs w:val="24"/>
        </w:rPr>
      </w:pPr>
      <w:r w:rsidRPr="00A811D6">
        <w:rPr>
          <w:spacing w:val="60"/>
          <w:sz w:val="24"/>
          <w:szCs w:val="24"/>
        </w:rPr>
        <w:t>šauki</w:t>
      </w:r>
      <w:r w:rsidRPr="00A811D6">
        <w:rPr>
          <w:sz w:val="24"/>
          <w:szCs w:val="24"/>
        </w:rPr>
        <w:t>u 2013 m. gegužės 30–31 d. 9.00 val. savivaldybės posėdžių salėje Klaipėdos miesto savivaldybės tarybos 30-ąjį posėdį.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Darbotvarkė: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1. Dėl Klaipėdos „Gubojos“ mokyklos reorganizavimo. Pranešėja L. Prižgintienė.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2. Dėl Įpareigojimo išklausyti bendravimo su vaikais tobulinimo kursus tėvams (globėjams, rūpintojams) Klaipėdos miesto savivaldybėje vykdymo tvarkos aprašo patvirtinimo. Pranešėja L. Prižgintienė.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3. Dėl Klaipėdos jaunimo centro nuostatų patvirtinimo. Pranešėja L. Prižgintienė.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4. Dėl Klaipėdos miesto savivaldybės tarybos 2012 m. rugpjūčio 30 d. sprendimo Nr. T2</w:t>
      </w:r>
      <w:r>
        <w:rPr>
          <w:sz w:val="24"/>
          <w:szCs w:val="24"/>
        </w:rPr>
        <w:noBreakHyphen/>
      </w:r>
      <w:r w:rsidRPr="00A811D6">
        <w:rPr>
          <w:sz w:val="24"/>
          <w:szCs w:val="24"/>
        </w:rPr>
        <w:t>222 „Dėl Klaipėdos miesto savivaldybės švietimo įstaigų didžiausio leistino pareigybių skaičiaus nustatymo“ pakeitimo. Pranešėja L. Prižgintienė.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5. Dėl Klaipėdos miesto savivaldybės biudžetinių įstaigų buhalterinės apskaitos tvarkymo. Pranešėja A. Špučienė.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6. Dėl atleidimo nuo nekilnojamojo turto mokesčio mokėjimo. Pranešėja J. Uptienė.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7. Dėl 2014 metų mokestinio laikotarpio nekilnojamojo turto mokesčio tarifų nustatymo. Pranešėja J. Uptienė.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8. Dėl 2014 metų mokestinio laikotarpio žemės mokesčio tarifų ir neapmokestinamojo žemės sklypo dydžio nustatymo. Pranešėja J. Uptienė.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9. Dėl Klaipėdos miesto savivaldybės visuomenės sveikatos rėmimo specialiosios programos 2013 metų priemonių patvirtinimo. Pranešėja J. Asadauskienė.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10. Dėl Klaipėdos priklausomybės ligų centro savininko teisių ir pareigų bei turto perdavimo. Pranešėja J. Asadauskienė.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11. Dėl pritarimo statinių statybos ribų ir zonų tikslinimui. Pranešėjas A. Mureika.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12. Dėl Netvarkomo arba apleisto, arba nenaudojamo, arba naudojamo ne pagal paskirtį nekilnojamojo turto nustatymo tvarkos aprašo patvirtinimo. Pranešėjas G. Pocius.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13. Dėl pritarimo projekto „Daržų gatvės nuo Aukštosios iki Tiltų gatvės rekonstrukcija (restauravimas)“ įgyvendinimui. Pranešėja E. Jurkevičienė.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14. Dėl viešosios įstaigos Klaipėdos turizmo ir kultūros informacijos centro teikiamų kempingo ir kitų paslaugų įkainių patvirtinimo. Pranešėja D. Pleskovienė.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15. Dėl sporto šakų, finansuojamų Klaipėdos miesto savivaldybės biudžetinėse sporto įstaigose, sąrašo patvirtinimo. Pranešėjas M. Bagočius.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16. Dėl Klaipėdos miesto savivaldybės 2013</w:t>
      </w:r>
      <w:r>
        <w:rPr>
          <w:sz w:val="24"/>
          <w:szCs w:val="24"/>
        </w:rPr>
        <w:t>–</w:t>
      </w:r>
      <w:r w:rsidRPr="00A811D6">
        <w:rPr>
          <w:sz w:val="24"/>
          <w:szCs w:val="24"/>
        </w:rPr>
        <w:t>2020 m. atliekų tvarkymo plano patvirtinimo. Pranešėja D. Berankienė.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17. Dėl AB „Klaipėdos vanduo“ geriamojo vandens tiekimo ir nuotekų tvarkymo paslaugų ir pardavimo kainų nustatymo. Pranešėja V. Gembutienė.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18. Dėl Klaipėdos miesto tarybos 2000 m. lapkričio 30 d. sprendimo Nr. 198 „Dėl biudžetinės į</w:t>
      </w:r>
      <w:r>
        <w:rPr>
          <w:sz w:val="24"/>
          <w:szCs w:val="24"/>
        </w:rPr>
        <w:t>s</w:t>
      </w:r>
      <w:r w:rsidRPr="00A811D6">
        <w:rPr>
          <w:sz w:val="24"/>
          <w:szCs w:val="24"/>
        </w:rPr>
        <w:t>taigos Klaipėdos miesto gelbėjimo stoties naujo pavadinimo ir nuostatų naujos redakcijos patvirtinimo“ 3 punkto pripažinimo netekusiu galios. Pranešėja I. Šakalienė.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19. Dėl Klaipėdos miesto savivaldybės tarybos 2012 m. liepos 26 d. sprendimo Nr. T2-196 „Dėl Vietinės rinkliavos už naudojimąsi savivaldybės tarybos nustatytomis vietomis automobiliams statyti tvarkos“ pakeitimo. Pranešėjas R. Mockus.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20. Dėl VšĮ „Klaipėdos keleivinis transportas“ teikiamų paslaugų įkainių patvirtinimo. Pranešėjas R. Mockus.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 xml:space="preserve">21. Dėl turto perdavimo valdyti, naudoti ir disponuoti patikėjimo teise ir Klaipėdos miesto savivaldybės tarybos 2012 m. kovo 29 d. sprendimo Nr. T2-91 „Dėl Klaipėdos miesto savivaldybės panaudai perduodamo turto sąrašo patvirtinimo“ pakeitimo. Pranešėja G. Paulikienė. 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22. Dėl turto perdavimo valdyti, naudoti ir disponuoti patikėjimo teise. Pranešėja G.</w:t>
      </w:r>
      <w:r>
        <w:rPr>
          <w:sz w:val="24"/>
          <w:szCs w:val="24"/>
        </w:rPr>
        <w:t> </w:t>
      </w:r>
      <w:r w:rsidRPr="00A811D6">
        <w:rPr>
          <w:sz w:val="24"/>
          <w:szCs w:val="24"/>
        </w:rPr>
        <w:t xml:space="preserve">Paulikienė. 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 xml:space="preserve">23. Dėl leidimo privatizuoti (pirkti) gyvenamąsias patalpas. Pranešėja G. Paulikienė. 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 xml:space="preserve">24. Dėl nekilnojamojo turto Liepų g. 7, Klaipėdoje, perdavimo valdyti, naudoti ir disponuoti patikėjimo teise. Pranešėja G. Paulikienė. 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 xml:space="preserve">25. Dėl nekilnojamojo turto Debreceno g. 41, Klaipėdoje, perdavimo valdyti, naudoti ir disponuoti patikėjimo teise. Pranešėja G. Paulikienė. 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 xml:space="preserve">26. Dėl leidimo atlikti nekilnojamojo turto Kretingos g. 38, Klaipėdoje, kapitalinio remonto darbus. Pranešėja G. Paulikienė. 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27. Dėl atleidimo nuo savivaldybės gyvenamosios patalpos nuomos mokesčio. Pranešėja D. Netikšienė.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28. Dėl Klaipėdos miesto savivaldybės tarybos 2010 m. liepos 2 d. sprendimo Nr. T2-171 „Dėl Gyvenamųjų patalpų, nepriskirtų socialinio būsto fondui, nuomos tvarkos aprašo patvirtinimo“ pakeitimo. Pranešėja D. Netikšienė.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29. Dėl Klaipėdos miesto savivaldybės tarybos 2009 m. kovo 26 d. sprendimo Nr. T2-101 „Dėl Savivaldybės socialinio būsto fondo sudarymo tvarkos aprašo patvirtinimo“ pakeitimo. Pranešėja D. Netikšienė.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30. Dėl savivaldybės kambarių, esančių iš dalies privatizuotuose butuose su bendra virtuve, nuomos sutarčių sudarymo privatizavimo procedūrų laikotarpiui. Pranešėja D. Netikšienė.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  <w:r w:rsidRPr="00A811D6">
        <w:rPr>
          <w:sz w:val="24"/>
          <w:szCs w:val="24"/>
        </w:rPr>
        <w:t>31. Dėl savivaldybės gyvenamųjų patalpų nuomos sutarčių pakeitimo, atnaujinimo ir sudarymo. Pranešėja D. Netikšienė.</w:t>
      </w:r>
    </w:p>
    <w:p w:rsidR="000628A5" w:rsidRPr="00A811D6" w:rsidRDefault="000628A5" w:rsidP="00343B50">
      <w:pPr>
        <w:ind w:firstLine="748"/>
        <w:jc w:val="both"/>
        <w:rPr>
          <w:sz w:val="24"/>
          <w:szCs w:val="24"/>
        </w:rPr>
      </w:pPr>
    </w:p>
    <w:p w:rsidR="000628A5" w:rsidRDefault="000628A5" w:rsidP="00343B50">
      <w:pPr>
        <w:ind w:firstLine="748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0628A5" w:rsidRPr="003A3546" w:rsidTr="00534FC4">
        <w:tc>
          <w:tcPr>
            <w:tcW w:w="4927" w:type="dxa"/>
          </w:tcPr>
          <w:p w:rsidR="000628A5" w:rsidRPr="003A3546" w:rsidRDefault="000628A5" w:rsidP="00534F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0628A5" w:rsidRPr="003A3546" w:rsidRDefault="000628A5" w:rsidP="00534FC4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0628A5" w:rsidRDefault="000628A5" w:rsidP="00343B50">
      <w:pPr>
        <w:jc w:val="both"/>
        <w:rPr>
          <w:sz w:val="24"/>
          <w:szCs w:val="24"/>
        </w:rPr>
      </w:pPr>
    </w:p>
    <w:p w:rsidR="000628A5" w:rsidRDefault="000628A5" w:rsidP="00343B50">
      <w:pPr>
        <w:jc w:val="both"/>
        <w:rPr>
          <w:sz w:val="24"/>
          <w:szCs w:val="24"/>
        </w:rPr>
      </w:pPr>
    </w:p>
    <w:p w:rsidR="000628A5" w:rsidRDefault="000628A5" w:rsidP="00343B50">
      <w:pPr>
        <w:jc w:val="both"/>
        <w:rPr>
          <w:sz w:val="24"/>
          <w:szCs w:val="24"/>
        </w:rPr>
      </w:pPr>
    </w:p>
    <w:p w:rsidR="000628A5" w:rsidRDefault="000628A5" w:rsidP="00343B50">
      <w:pPr>
        <w:jc w:val="both"/>
        <w:rPr>
          <w:sz w:val="24"/>
          <w:szCs w:val="24"/>
        </w:rPr>
      </w:pPr>
    </w:p>
    <w:p w:rsidR="000628A5" w:rsidRDefault="000628A5" w:rsidP="00343B50">
      <w:pPr>
        <w:jc w:val="both"/>
        <w:rPr>
          <w:sz w:val="24"/>
          <w:szCs w:val="24"/>
        </w:rPr>
      </w:pPr>
    </w:p>
    <w:p w:rsidR="000628A5" w:rsidRDefault="000628A5" w:rsidP="00343B50">
      <w:pPr>
        <w:jc w:val="both"/>
        <w:rPr>
          <w:sz w:val="24"/>
          <w:szCs w:val="24"/>
        </w:rPr>
      </w:pPr>
    </w:p>
    <w:p w:rsidR="000628A5" w:rsidRDefault="000628A5" w:rsidP="00343B50">
      <w:pPr>
        <w:jc w:val="both"/>
        <w:rPr>
          <w:sz w:val="24"/>
          <w:szCs w:val="24"/>
        </w:rPr>
      </w:pPr>
    </w:p>
    <w:p w:rsidR="000628A5" w:rsidRDefault="000628A5" w:rsidP="00343B50">
      <w:pPr>
        <w:jc w:val="both"/>
        <w:rPr>
          <w:sz w:val="24"/>
          <w:szCs w:val="24"/>
        </w:rPr>
      </w:pPr>
    </w:p>
    <w:p w:rsidR="000628A5" w:rsidRDefault="000628A5" w:rsidP="00343B50">
      <w:pPr>
        <w:jc w:val="both"/>
        <w:rPr>
          <w:sz w:val="24"/>
          <w:szCs w:val="24"/>
        </w:rPr>
      </w:pPr>
    </w:p>
    <w:p w:rsidR="000628A5" w:rsidRDefault="000628A5" w:rsidP="00343B50">
      <w:pPr>
        <w:jc w:val="both"/>
        <w:rPr>
          <w:sz w:val="24"/>
          <w:szCs w:val="24"/>
        </w:rPr>
      </w:pPr>
    </w:p>
    <w:p w:rsidR="000628A5" w:rsidRDefault="000628A5" w:rsidP="00343B50">
      <w:pPr>
        <w:jc w:val="both"/>
        <w:rPr>
          <w:sz w:val="24"/>
          <w:szCs w:val="24"/>
        </w:rPr>
      </w:pPr>
    </w:p>
    <w:p w:rsidR="000628A5" w:rsidRDefault="000628A5" w:rsidP="00343B50">
      <w:pPr>
        <w:jc w:val="both"/>
        <w:rPr>
          <w:sz w:val="24"/>
          <w:szCs w:val="24"/>
        </w:rPr>
      </w:pPr>
    </w:p>
    <w:p w:rsidR="000628A5" w:rsidRDefault="000628A5" w:rsidP="00343B50">
      <w:pPr>
        <w:jc w:val="both"/>
        <w:rPr>
          <w:sz w:val="24"/>
          <w:szCs w:val="24"/>
        </w:rPr>
      </w:pPr>
    </w:p>
    <w:p w:rsidR="000628A5" w:rsidRDefault="000628A5" w:rsidP="00343B50">
      <w:pPr>
        <w:jc w:val="both"/>
        <w:rPr>
          <w:sz w:val="24"/>
          <w:szCs w:val="24"/>
        </w:rPr>
      </w:pPr>
    </w:p>
    <w:p w:rsidR="000628A5" w:rsidRDefault="000628A5" w:rsidP="00343B50">
      <w:pPr>
        <w:jc w:val="both"/>
        <w:rPr>
          <w:sz w:val="24"/>
          <w:szCs w:val="24"/>
        </w:rPr>
      </w:pPr>
    </w:p>
    <w:p w:rsidR="000628A5" w:rsidRDefault="000628A5" w:rsidP="00343B5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Virginija Palaimienė, tel. 39 60 69</w:t>
      </w:r>
    </w:p>
    <w:p w:rsidR="000628A5" w:rsidRDefault="000628A5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2013-05-23</w:t>
      </w:r>
      <w:bookmarkStart w:id="2" w:name="_GoBack"/>
      <w:bookmarkEnd w:id="2"/>
    </w:p>
    <w:sectPr w:rsidR="000628A5" w:rsidSect="00343B50">
      <w:headerReference w:type="even" r:id="rId7"/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A5" w:rsidRDefault="000628A5" w:rsidP="00F41647">
      <w:r>
        <w:separator/>
      </w:r>
    </w:p>
  </w:endnote>
  <w:endnote w:type="continuationSeparator" w:id="0">
    <w:p w:rsidR="000628A5" w:rsidRDefault="000628A5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A5" w:rsidRDefault="000628A5" w:rsidP="00F41647">
      <w:r>
        <w:separator/>
      </w:r>
    </w:p>
  </w:footnote>
  <w:footnote w:type="continuationSeparator" w:id="0">
    <w:p w:rsidR="000628A5" w:rsidRDefault="000628A5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A5" w:rsidRDefault="000628A5" w:rsidP="006D5B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28A5" w:rsidRDefault="000628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A5" w:rsidRDefault="000628A5" w:rsidP="006D5B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28A5" w:rsidRDefault="000628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628A5"/>
    <w:rsid w:val="00071EBB"/>
    <w:rsid w:val="000944BF"/>
    <w:rsid w:val="000E6C34"/>
    <w:rsid w:val="001444C8"/>
    <w:rsid w:val="001456CE"/>
    <w:rsid w:val="00163473"/>
    <w:rsid w:val="001B01B1"/>
    <w:rsid w:val="001D1AE7"/>
    <w:rsid w:val="001E7BA7"/>
    <w:rsid w:val="002273AF"/>
    <w:rsid w:val="00237B69"/>
    <w:rsid w:val="00242B88"/>
    <w:rsid w:val="00276B28"/>
    <w:rsid w:val="00291226"/>
    <w:rsid w:val="002931B1"/>
    <w:rsid w:val="002F5E80"/>
    <w:rsid w:val="00324750"/>
    <w:rsid w:val="003261FD"/>
    <w:rsid w:val="00341F73"/>
    <w:rsid w:val="00343B50"/>
    <w:rsid w:val="00347F54"/>
    <w:rsid w:val="00384543"/>
    <w:rsid w:val="003A0CAE"/>
    <w:rsid w:val="003A3546"/>
    <w:rsid w:val="003C09F9"/>
    <w:rsid w:val="003E5D65"/>
    <w:rsid w:val="003E603A"/>
    <w:rsid w:val="00405B54"/>
    <w:rsid w:val="00433CCC"/>
    <w:rsid w:val="00445CA9"/>
    <w:rsid w:val="004545AD"/>
    <w:rsid w:val="00467842"/>
    <w:rsid w:val="00472954"/>
    <w:rsid w:val="00524DA3"/>
    <w:rsid w:val="00534FC4"/>
    <w:rsid w:val="00576CF7"/>
    <w:rsid w:val="005A3D21"/>
    <w:rsid w:val="005C29DF"/>
    <w:rsid w:val="005C73A8"/>
    <w:rsid w:val="00606132"/>
    <w:rsid w:val="00637EC3"/>
    <w:rsid w:val="00652089"/>
    <w:rsid w:val="00664949"/>
    <w:rsid w:val="006800CA"/>
    <w:rsid w:val="006A09D2"/>
    <w:rsid w:val="006B2DC0"/>
    <w:rsid w:val="006B429F"/>
    <w:rsid w:val="006D16AF"/>
    <w:rsid w:val="006D5BB0"/>
    <w:rsid w:val="006E106A"/>
    <w:rsid w:val="006F416F"/>
    <w:rsid w:val="006F4715"/>
    <w:rsid w:val="00710820"/>
    <w:rsid w:val="00762C37"/>
    <w:rsid w:val="007775F7"/>
    <w:rsid w:val="007E3BDD"/>
    <w:rsid w:val="00801E4F"/>
    <w:rsid w:val="008233DF"/>
    <w:rsid w:val="008623E9"/>
    <w:rsid w:val="00864F6F"/>
    <w:rsid w:val="008C6BDA"/>
    <w:rsid w:val="008D3E3C"/>
    <w:rsid w:val="008D69DD"/>
    <w:rsid w:val="008E411C"/>
    <w:rsid w:val="008F665C"/>
    <w:rsid w:val="00932DDD"/>
    <w:rsid w:val="00A07FAC"/>
    <w:rsid w:val="00A133D2"/>
    <w:rsid w:val="00A3260E"/>
    <w:rsid w:val="00A43228"/>
    <w:rsid w:val="00A44DC7"/>
    <w:rsid w:val="00A56070"/>
    <w:rsid w:val="00A811D6"/>
    <w:rsid w:val="00A8670A"/>
    <w:rsid w:val="00A9592B"/>
    <w:rsid w:val="00A95C0B"/>
    <w:rsid w:val="00AA5DFD"/>
    <w:rsid w:val="00AC585C"/>
    <w:rsid w:val="00AD066F"/>
    <w:rsid w:val="00AD2EE1"/>
    <w:rsid w:val="00B40258"/>
    <w:rsid w:val="00B63768"/>
    <w:rsid w:val="00B7320C"/>
    <w:rsid w:val="00BB07E2"/>
    <w:rsid w:val="00BF5F32"/>
    <w:rsid w:val="00C70A51"/>
    <w:rsid w:val="00C73DF4"/>
    <w:rsid w:val="00C74CC0"/>
    <w:rsid w:val="00CA7B58"/>
    <w:rsid w:val="00CB3E22"/>
    <w:rsid w:val="00CB4415"/>
    <w:rsid w:val="00D16B85"/>
    <w:rsid w:val="00D16BEC"/>
    <w:rsid w:val="00D81831"/>
    <w:rsid w:val="00DE0BFB"/>
    <w:rsid w:val="00E37B92"/>
    <w:rsid w:val="00E475B1"/>
    <w:rsid w:val="00E65B25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1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styleId="PageNumber">
    <w:name w:val="page number"/>
    <w:basedOn w:val="DefaultParagraphFont"/>
    <w:uiPriority w:val="99"/>
    <w:rsid w:val="00343B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3243</Words>
  <Characters>1850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2013-05-23T11:50:00Z</dcterms:created>
  <dcterms:modified xsi:type="dcterms:W3CDTF">2013-05-23T11:50:00Z</dcterms:modified>
</cp:coreProperties>
</file>