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B8" w:rsidRPr="00FB75B8" w:rsidRDefault="00FB75B8" w:rsidP="00FB75B8">
      <w:pPr>
        <w:ind w:left="6381"/>
      </w:pPr>
      <w:bookmarkStart w:id="0" w:name="_GoBack"/>
      <w:bookmarkEnd w:id="0"/>
      <w:r w:rsidRPr="00FB75B8">
        <w:t xml:space="preserve">Neformaliojo vaikų švietimo programų vykdymo </w:t>
      </w:r>
      <w:r>
        <w:t xml:space="preserve">tvarko </w:t>
      </w:r>
      <w:r w:rsidRPr="00FB75B8">
        <w:t>aprašo</w:t>
      </w:r>
    </w:p>
    <w:p w:rsidR="00FB75B8" w:rsidRPr="00FB75B8" w:rsidRDefault="00FB75B8" w:rsidP="00FB75B8">
      <w:r w:rsidRPr="00FB75B8">
        <w:tab/>
      </w:r>
      <w:r w:rsidRPr="00FB75B8">
        <w:tab/>
      </w:r>
      <w:r w:rsidRPr="00FB75B8">
        <w:tab/>
      </w:r>
      <w:r w:rsidRPr="00FB75B8">
        <w:tab/>
      </w:r>
      <w:r w:rsidRPr="00FB75B8">
        <w:tab/>
      </w:r>
      <w:r>
        <w:tab/>
      </w:r>
      <w:r>
        <w:tab/>
      </w:r>
      <w:r>
        <w:tab/>
      </w:r>
      <w:r>
        <w:tab/>
      </w:r>
      <w:r w:rsidR="00BD2C03">
        <w:t xml:space="preserve">                     </w:t>
      </w:r>
      <w:r>
        <w:t xml:space="preserve">1 </w:t>
      </w:r>
      <w:r w:rsidRPr="00FB75B8">
        <w:t>priedas</w:t>
      </w:r>
    </w:p>
    <w:p w:rsidR="00FB75B8" w:rsidRDefault="00FB75B8" w:rsidP="00FB75B8">
      <w:pPr>
        <w:jc w:val="right"/>
        <w:rPr>
          <w:rFonts w:cs="Tahoma"/>
          <w:lang/>
        </w:rPr>
      </w:pPr>
    </w:p>
    <w:p w:rsidR="0072090F" w:rsidRPr="009F26CF" w:rsidRDefault="009F26CF" w:rsidP="00FB75B8">
      <w:pPr>
        <w:jc w:val="center"/>
        <w:rPr>
          <w:rFonts w:cs="Tahoma"/>
          <w:b/>
          <w:lang/>
        </w:rPr>
      </w:pPr>
      <w:r w:rsidRPr="009F26CF">
        <w:rPr>
          <w:rFonts w:cs="Tahoma"/>
          <w:b/>
          <w:lang/>
        </w:rPr>
        <w:t>(</w:t>
      </w:r>
      <w:r w:rsidR="0072090F" w:rsidRPr="009F26CF">
        <w:rPr>
          <w:rFonts w:cs="Tahoma"/>
          <w:b/>
          <w:lang/>
        </w:rPr>
        <w:t xml:space="preserve">Neformaliojo vaikų švietimo </w:t>
      </w:r>
      <w:r w:rsidR="00440E84" w:rsidRPr="009F26CF">
        <w:rPr>
          <w:rFonts w:cs="Tahoma"/>
          <w:b/>
          <w:lang/>
        </w:rPr>
        <w:t>programos forma</w:t>
      </w:r>
      <w:r w:rsidRPr="009F26CF">
        <w:rPr>
          <w:rFonts w:cs="Tahoma"/>
          <w:b/>
          <w:lang/>
        </w:rPr>
        <w:t>)</w:t>
      </w:r>
    </w:p>
    <w:p w:rsidR="0072090F" w:rsidRDefault="0072090F" w:rsidP="00FB75B8">
      <w:pPr>
        <w:jc w:val="center"/>
        <w:rPr>
          <w:rFonts w:cs="Tahoma"/>
          <w:lang/>
        </w:rPr>
      </w:pPr>
    </w:p>
    <w:p w:rsidR="00FB75B8" w:rsidRDefault="00FB75B8" w:rsidP="00FB75B8">
      <w:pPr>
        <w:jc w:val="center"/>
        <w:rPr>
          <w:rFonts w:cs="Tahoma"/>
          <w:lang/>
        </w:rPr>
      </w:pPr>
    </w:p>
    <w:p w:rsidR="00FB75B8" w:rsidRDefault="00FB75B8" w:rsidP="00FB75B8">
      <w:pPr>
        <w:jc w:val="center"/>
        <w:rPr>
          <w:rFonts w:cs="Tahoma"/>
          <w:lang/>
        </w:rPr>
      </w:pPr>
      <w:r>
        <w:rPr>
          <w:rFonts w:cs="Tahoma"/>
          <w:lang/>
        </w:rPr>
        <w:t>_____________________________________________________</w:t>
      </w:r>
    </w:p>
    <w:p w:rsidR="00FB75B8" w:rsidRDefault="00FB75B8" w:rsidP="00FB75B8">
      <w:pPr>
        <w:jc w:val="center"/>
        <w:rPr>
          <w:rFonts w:cs="Tahoma"/>
          <w:sz w:val="16"/>
          <w:szCs w:val="16"/>
          <w:lang/>
        </w:rPr>
      </w:pPr>
      <w:r>
        <w:rPr>
          <w:rFonts w:cs="Tahoma"/>
          <w:sz w:val="16"/>
          <w:szCs w:val="16"/>
          <w:lang/>
        </w:rPr>
        <w:t xml:space="preserve">(įstaigos pavadinimas) </w:t>
      </w:r>
    </w:p>
    <w:p w:rsidR="00FB75B8" w:rsidRDefault="00FB75B8" w:rsidP="00FB75B8">
      <w:pPr>
        <w:jc w:val="center"/>
        <w:rPr>
          <w:rFonts w:cs="Tahoma"/>
          <w:lang/>
        </w:rPr>
      </w:pPr>
      <w:r>
        <w:rPr>
          <w:rFonts w:cs="Tahoma"/>
          <w:lang/>
        </w:rPr>
        <w:t xml:space="preserve">neformaliojo vaikų švietimo programa </w:t>
      </w:r>
    </w:p>
    <w:p w:rsidR="00FB75B8" w:rsidRDefault="00FB75B8" w:rsidP="00FB75B8">
      <w:pPr>
        <w:jc w:val="center"/>
        <w:rPr>
          <w:rFonts w:cs="Tahoma"/>
          <w:lang/>
        </w:rPr>
      </w:pPr>
    </w:p>
    <w:p w:rsidR="00FB75B8" w:rsidRDefault="00FB75B8" w:rsidP="00FB75B8">
      <w:pPr>
        <w:jc w:val="center"/>
        <w:rPr>
          <w:rFonts w:cs="Tahoma"/>
          <w:lang/>
        </w:rPr>
      </w:pPr>
      <w:r>
        <w:rPr>
          <w:rFonts w:cs="Tahoma"/>
          <w:lang/>
        </w:rPr>
        <w:t>_____________________________________________________</w:t>
      </w:r>
    </w:p>
    <w:p w:rsidR="00FB75B8" w:rsidRDefault="00FB75B8" w:rsidP="00FB75B8">
      <w:pPr>
        <w:jc w:val="center"/>
        <w:rPr>
          <w:rFonts w:cs="Tahoma"/>
          <w:sz w:val="16"/>
          <w:szCs w:val="16"/>
          <w:lang/>
        </w:rPr>
      </w:pPr>
      <w:r>
        <w:rPr>
          <w:rFonts w:cs="Tahoma"/>
          <w:sz w:val="16"/>
          <w:szCs w:val="16"/>
          <w:lang/>
        </w:rPr>
        <w:t>(programos pavadinimas)</w:t>
      </w:r>
    </w:p>
    <w:p w:rsidR="00FB75B8" w:rsidRDefault="00FB75B8" w:rsidP="00FB75B8">
      <w:pPr>
        <w:jc w:val="center"/>
        <w:rPr>
          <w:rFonts w:cs="Tahoma"/>
          <w:lang/>
        </w:rPr>
      </w:pPr>
    </w:p>
    <w:p w:rsidR="00FB75B8" w:rsidRDefault="00FB75B8" w:rsidP="00FB75B8">
      <w:pPr>
        <w:jc w:val="center"/>
        <w:rPr>
          <w:rFonts w:cs="Tahoma"/>
          <w:sz w:val="16"/>
          <w:szCs w:val="16"/>
          <w:lang/>
        </w:rPr>
      </w:pPr>
    </w:p>
    <w:p w:rsidR="00FB75B8" w:rsidRDefault="00FB75B8" w:rsidP="00FB75B8">
      <w:pPr>
        <w:rPr>
          <w:rFonts w:cs="Tahoma"/>
          <w:sz w:val="16"/>
          <w:szCs w:val="16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1"/>
        <w:gridCol w:w="5829"/>
      </w:tblGrid>
      <w:tr w:rsidR="00FB75B8">
        <w:tc>
          <w:tcPr>
            <w:tcW w:w="9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1. Programos rengėjai </w:t>
            </w:r>
          </w:p>
        </w:tc>
      </w:tr>
      <w:tr w:rsidR="00FB75B8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Vardas ir pavardė</w:t>
            </w:r>
          </w:p>
        </w:tc>
        <w:tc>
          <w:tcPr>
            <w:tcW w:w="5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Pareigos, kvalifikacija</w:t>
            </w:r>
          </w:p>
        </w:tc>
      </w:tr>
      <w:tr w:rsidR="00FB75B8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5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</w:p>
        </w:tc>
      </w:tr>
      <w:tr w:rsidR="00FB75B8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5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</w:p>
        </w:tc>
      </w:tr>
    </w:tbl>
    <w:p w:rsidR="00FB75B8" w:rsidRDefault="00FB75B8" w:rsidP="00FB75B8">
      <w:pPr>
        <w:jc w:val="both"/>
        <w:rPr>
          <w:rFonts w:cs="Tahoma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4"/>
        <w:gridCol w:w="2929"/>
        <w:gridCol w:w="2886"/>
      </w:tblGrid>
      <w:tr w:rsidR="00FB75B8"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2. Programos trukmė ir apimtis </w:t>
            </w:r>
          </w:p>
        </w:tc>
      </w:tr>
      <w:tr w:rsidR="00FB75B8">
        <w:trPr>
          <w:trHeight w:hRule="exact" w:val="387"/>
        </w:trPr>
        <w:tc>
          <w:tcPr>
            <w:tcW w:w="38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Trukmė </w:t>
            </w:r>
          </w:p>
          <w:p w:rsidR="00FB75B8" w:rsidRDefault="00FB75B8" w:rsidP="00FB75B8">
            <w:pPr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( trumpalaikė – pusė metų ar vieneri metai, ilgalaikė – daugiau nei vieneri metai)</w:t>
            </w:r>
          </w:p>
        </w:tc>
        <w:tc>
          <w:tcPr>
            <w:tcW w:w="58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Apimtis – valandų skaičius</w:t>
            </w:r>
          </w:p>
        </w:tc>
      </w:tr>
      <w:tr w:rsidR="00FB75B8">
        <w:tc>
          <w:tcPr>
            <w:tcW w:w="38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/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Per savaitę </w:t>
            </w: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Per mokslo metus </w:t>
            </w:r>
          </w:p>
        </w:tc>
      </w:tr>
      <w:tr w:rsidR="00FB75B8">
        <w:tc>
          <w:tcPr>
            <w:tcW w:w="3824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</w:p>
        </w:tc>
      </w:tr>
    </w:tbl>
    <w:p w:rsidR="00FB75B8" w:rsidRDefault="00FB75B8" w:rsidP="00FB75B8">
      <w:pPr>
        <w:jc w:val="both"/>
        <w:rPr>
          <w:rFonts w:cs="Tahoma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1"/>
        <w:gridCol w:w="2912"/>
        <w:gridCol w:w="2916"/>
      </w:tblGrid>
      <w:tr w:rsidR="00FB75B8"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3. Programos dalyviai ir jų amžius</w:t>
            </w:r>
          </w:p>
        </w:tc>
      </w:tr>
      <w:tr w:rsidR="00FB75B8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Dalyvių skaičius grupėje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Grupių skaičius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Vaikų amžius</w:t>
            </w:r>
          </w:p>
        </w:tc>
      </w:tr>
      <w:tr w:rsidR="00FB75B8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lang/>
              </w:rPr>
            </w:pPr>
          </w:p>
        </w:tc>
      </w:tr>
    </w:tbl>
    <w:p w:rsidR="00FB75B8" w:rsidRDefault="00FB75B8" w:rsidP="00FB75B8">
      <w:pPr>
        <w:jc w:val="both"/>
        <w:rPr>
          <w:rFonts w:cs="Tahoma"/>
          <w:lang/>
        </w:rPr>
      </w:pPr>
      <w:r>
        <w:rPr>
          <w:rFonts w:cs="Tahoma"/>
          <w:lang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B75B8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4. Paskirtis (vaikų pažinimo, lavinimosi, saviraiškos poreikių tenkinimas, ugdomi specifiniai gebėjimai ir kompetencijos)</w:t>
            </w:r>
          </w:p>
        </w:tc>
      </w:tr>
      <w:tr w:rsidR="00FB75B8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  <w:lang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  <w:lang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  <w:lang/>
              </w:rPr>
            </w:pPr>
          </w:p>
        </w:tc>
      </w:tr>
    </w:tbl>
    <w:p w:rsidR="00FB75B8" w:rsidRDefault="00FB75B8" w:rsidP="00FB75B8">
      <w:pPr>
        <w:jc w:val="both"/>
        <w:rPr>
          <w:rFonts w:cs="Tahoma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6"/>
        <w:gridCol w:w="1905"/>
        <w:gridCol w:w="6163"/>
      </w:tblGrid>
      <w:tr w:rsidR="00FB75B8">
        <w:trPr>
          <w:cantSplit/>
          <w:tblHeader/>
        </w:trPr>
        <w:tc>
          <w:tcPr>
            <w:tcW w:w="96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rPr>
                <w:rFonts w:cs="Tahoma"/>
                <w:lang w:val="es-ES"/>
              </w:rPr>
            </w:pPr>
            <w:r>
              <w:rPr>
                <w:rFonts w:cs="Tahoma"/>
                <w:lang w:val="es-ES"/>
              </w:rPr>
              <w:t>5. Tikslas, uždaviniai ir jų įgyvendinimo veiksmai bei formos</w:t>
            </w:r>
          </w:p>
        </w:tc>
      </w:tr>
      <w:tr w:rsidR="00FB75B8">
        <w:trPr>
          <w:cantSplit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TIKSLAS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UŽDAVINIAI</w:t>
            </w: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PRIEMONĖS</w:t>
            </w:r>
          </w:p>
        </w:tc>
      </w:tr>
      <w:tr w:rsidR="00FB75B8">
        <w:trPr>
          <w:cantSplit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FB75B8">
        <w:trPr>
          <w:cantSplit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FB75B8">
        <w:trPr>
          <w:cantSplit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FB75B8">
        <w:trPr>
          <w:cantSplit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FB75B8">
        <w:trPr>
          <w:cantSplit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</w:tc>
      </w:tr>
    </w:tbl>
    <w:p w:rsidR="00FB75B8" w:rsidRDefault="00FB75B8" w:rsidP="00FB75B8">
      <w:pPr>
        <w:jc w:val="center"/>
        <w:rPr>
          <w:rFonts w:cs="Tahoma"/>
          <w:lang/>
        </w:rPr>
      </w:pPr>
    </w:p>
    <w:p w:rsidR="00FB75B8" w:rsidRDefault="00FB75B8" w:rsidP="00FB75B8">
      <w:pPr>
        <w:jc w:val="center"/>
        <w:rPr>
          <w:rFonts w:cs="Tahoma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FB75B8">
        <w:tc>
          <w:tcPr>
            <w:tcW w:w="9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6. Programos turinys </w:t>
            </w:r>
          </w:p>
        </w:tc>
      </w:tr>
      <w:tr w:rsidR="00FB75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TEORIJA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PRAKTIKA </w:t>
            </w:r>
          </w:p>
        </w:tc>
      </w:tr>
      <w:tr w:rsidR="00FB75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  <w:lang/>
              </w:rPr>
            </w:pPr>
          </w:p>
        </w:tc>
      </w:tr>
    </w:tbl>
    <w:p w:rsidR="00FB75B8" w:rsidRDefault="00FB75B8" w:rsidP="00FB75B8">
      <w:pPr>
        <w:jc w:val="both"/>
        <w:rPr>
          <w:rFonts w:cs="Tahoma"/>
          <w:lang/>
        </w:rPr>
      </w:pPr>
      <w:r>
        <w:rPr>
          <w:rFonts w:cs="Tahoma"/>
          <w:lang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B75B8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7. Programos sėkmės kriterijai</w:t>
            </w:r>
          </w:p>
        </w:tc>
      </w:tr>
      <w:tr w:rsidR="00FB75B8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  <w:lang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  <w:lang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  <w:lang/>
              </w:rPr>
            </w:pPr>
          </w:p>
        </w:tc>
      </w:tr>
    </w:tbl>
    <w:p w:rsidR="00FB75B8" w:rsidRDefault="00FB75B8" w:rsidP="00FB75B8">
      <w:pPr>
        <w:ind w:firstLine="720"/>
        <w:jc w:val="both"/>
        <w:rPr>
          <w:rFonts w:cs="Tahoma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B75B8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lang/>
              </w:rPr>
              <w:t>8. Dalyvių</w:t>
            </w:r>
            <w:r>
              <w:rPr>
                <w:rFonts w:cs="Tahoma"/>
                <w:color w:val="000000"/>
                <w:lang/>
              </w:rPr>
              <w:t xml:space="preserve"> pasiekimų ir pažangos vertinimas (pažangos, pasiekimų vertinimo principai, kaupimo, interpretavimo ir apibendrinimo būdai )</w:t>
            </w:r>
          </w:p>
        </w:tc>
      </w:tr>
      <w:tr w:rsidR="00FB75B8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  <w:lang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  <w:lang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  <w:lang/>
              </w:rPr>
            </w:pPr>
          </w:p>
        </w:tc>
      </w:tr>
    </w:tbl>
    <w:p w:rsidR="00FB75B8" w:rsidRDefault="00FB75B8" w:rsidP="00FB75B8">
      <w:pPr>
        <w:ind w:firstLine="720"/>
        <w:jc w:val="both"/>
        <w:rPr>
          <w:rFonts w:cs="Tahoma"/>
          <w:lang/>
        </w:rPr>
      </w:pPr>
    </w:p>
    <w:p w:rsidR="00FB75B8" w:rsidRDefault="00FB75B8" w:rsidP="00FB75B8">
      <w:pPr>
        <w:ind w:firstLine="720"/>
        <w:jc w:val="both"/>
        <w:rPr>
          <w:rFonts w:cs="Tahoma"/>
          <w:color w:val="000000"/>
          <w:lang/>
        </w:rPr>
      </w:pPr>
    </w:p>
    <w:p w:rsidR="00FB75B8" w:rsidRDefault="00FB75B8" w:rsidP="00FB75B8">
      <w:pPr>
        <w:ind w:firstLine="15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 xml:space="preserve">Programos rengėjas   </w:t>
      </w:r>
      <w:r>
        <w:rPr>
          <w:rFonts w:cs="Tahoma"/>
          <w:color w:val="000000"/>
          <w:lang/>
        </w:rPr>
        <w:tab/>
      </w:r>
      <w:r>
        <w:rPr>
          <w:rFonts w:cs="Tahoma"/>
          <w:color w:val="000000"/>
          <w:lang/>
        </w:rPr>
        <w:tab/>
        <w:t>_____________________</w:t>
      </w:r>
      <w:r>
        <w:rPr>
          <w:rFonts w:cs="Tahoma"/>
          <w:color w:val="000000"/>
          <w:lang/>
        </w:rPr>
        <w:tab/>
      </w:r>
      <w:r>
        <w:rPr>
          <w:rFonts w:cs="Tahoma"/>
          <w:color w:val="000000"/>
          <w:lang/>
        </w:rPr>
        <w:tab/>
        <w:t>__________________________</w:t>
      </w:r>
    </w:p>
    <w:p w:rsidR="00FB75B8" w:rsidRDefault="00FB75B8" w:rsidP="00FB75B8">
      <w:pPr>
        <w:ind w:firstLine="15"/>
        <w:rPr>
          <w:rFonts w:cs="Tahoma"/>
          <w:color w:val="000000"/>
          <w:sz w:val="16"/>
          <w:szCs w:val="16"/>
          <w:lang/>
        </w:rPr>
      </w:pPr>
      <w:r>
        <w:rPr>
          <w:rFonts w:cs="Tahoma"/>
          <w:color w:val="000000"/>
          <w:lang/>
        </w:rPr>
        <w:tab/>
      </w:r>
      <w:r>
        <w:rPr>
          <w:rFonts w:cs="Tahoma"/>
          <w:color w:val="000000"/>
          <w:lang/>
        </w:rPr>
        <w:tab/>
      </w:r>
      <w:r>
        <w:rPr>
          <w:rFonts w:cs="Tahoma"/>
          <w:color w:val="000000"/>
          <w:lang/>
        </w:rPr>
        <w:tab/>
      </w:r>
      <w:r>
        <w:rPr>
          <w:rFonts w:cs="Tahoma"/>
          <w:color w:val="000000"/>
          <w:lang/>
        </w:rPr>
        <w:tab/>
      </w:r>
      <w:r>
        <w:rPr>
          <w:rFonts w:cs="Tahoma"/>
          <w:color w:val="000000"/>
          <w:lang/>
        </w:rPr>
        <w:tab/>
      </w:r>
      <w:r>
        <w:rPr>
          <w:rFonts w:cs="Tahoma"/>
          <w:color w:val="000000"/>
          <w:sz w:val="16"/>
          <w:szCs w:val="16"/>
          <w:lang/>
        </w:rPr>
        <w:t>(parašas)</w:t>
      </w:r>
      <w:r>
        <w:rPr>
          <w:rFonts w:cs="Tahoma"/>
          <w:color w:val="000000"/>
          <w:sz w:val="16"/>
          <w:szCs w:val="16"/>
          <w:lang/>
        </w:rPr>
        <w:tab/>
      </w:r>
      <w:r>
        <w:rPr>
          <w:rFonts w:cs="Tahoma"/>
          <w:color w:val="000000"/>
          <w:sz w:val="16"/>
          <w:szCs w:val="16"/>
          <w:lang/>
        </w:rPr>
        <w:tab/>
      </w:r>
      <w:r>
        <w:rPr>
          <w:rFonts w:cs="Tahoma"/>
          <w:color w:val="000000"/>
          <w:sz w:val="16"/>
          <w:szCs w:val="16"/>
          <w:lang/>
        </w:rPr>
        <w:tab/>
      </w:r>
      <w:r>
        <w:rPr>
          <w:rFonts w:cs="Tahoma"/>
          <w:color w:val="000000"/>
          <w:sz w:val="16"/>
          <w:szCs w:val="16"/>
          <w:lang/>
        </w:rPr>
        <w:tab/>
      </w:r>
      <w:r>
        <w:rPr>
          <w:rFonts w:cs="Tahoma"/>
          <w:color w:val="000000"/>
          <w:sz w:val="16"/>
          <w:szCs w:val="16"/>
          <w:lang/>
        </w:rPr>
        <w:tab/>
        <w:t>(vardas ir pavardė)</w:t>
      </w:r>
    </w:p>
    <w:p w:rsidR="00FB75B8" w:rsidRDefault="00FB75B8" w:rsidP="00FB75B8"/>
    <w:p w:rsidR="00FB75B8" w:rsidRDefault="00FB75B8" w:rsidP="00A22EA7">
      <w:pPr>
        <w:rPr>
          <w:b/>
        </w:rPr>
      </w:pPr>
    </w:p>
    <w:p w:rsidR="00A22EA7" w:rsidRDefault="00A22EA7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sectPr w:rsidR="00FB75B8" w:rsidSect="0004468D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BF" w:rsidRDefault="003934BF">
      <w:r>
        <w:separator/>
      </w:r>
    </w:p>
  </w:endnote>
  <w:endnote w:type="continuationSeparator" w:id="0">
    <w:p w:rsidR="003934BF" w:rsidRDefault="0039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BF" w:rsidRDefault="003934BF">
      <w:r>
        <w:separator/>
      </w:r>
    </w:p>
  </w:footnote>
  <w:footnote w:type="continuationSeparator" w:id="0">
    <w:p w:rsidR="003934BF" w:rsidRDefault="0039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8E" w:rsidRDefault="00D0238E" w:rsidP="00F771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0238E" w:rsidRDefault="00D0238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8E" w:rsidRDefault="00D0238E" w:rsidP="00F771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B5E8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0238E" w:rsidRDefault="00D0238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413C3"/>
    <w:multiLevelType w:val="multilevel"/>
    <w:tmpl w:val="77F2210E"/>
    <w:lvl w:ilvl="0">
      <w:start w:val="6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6"/>
        </w:tabs>
        <w:ind w:left="17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6"/>
        </w:tabs>
        <w:ind w:left="30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80"/>
    <w:rsid w:val="000014BA"/>
    <w:rsid w:val="0003791F"/>
    <w:rsid w:val="000432FE"/>
    <w:rsid w:val="0004468D"/>
    <w:rsid w:val="00083B78"/>
    <w:rsid w:val="002032C8"/>
    <w:rsid w:val="002261B3"/>
    <w:rsid w:val="002A0F7B"/>
    <w:rsid w:val="002D59A4"/>
    <w:rsid w:val="00313AE4"/>
    <w:rsid w:val="00356E80"/>
    <w:rsid w:val="00357ABE"/>
    <w:rsid w:val="003934BF"/>
    <w:rsid w:val="003C7B95"/>
    <w:rsid w:val="00412AA1"/>
    <w:rsid w:val="00437B2A"/>
    <w:rsid w:val="00440E84"/>
    <w:rsid w:val="004411F8"/>
    <w:rsid w:val="004909C8"/>
    <w:rsid w:val="004E55FF"/>
    <w:rsid w:val="0051183B"/>
    <w:rsid w:val="005253E7"/>
    <w:rsid w:val="005469ED"/>
    <w:rsid w:val="0056374E"/>
    <w:rsid w:val="00580B4F"/>
    <w:rsid w:val="005F3817"/>
    <w:rsid w:val="00644C0D"/>
    <w:rsid w:val="00680341"/>
    <w:rsid w:val="006A6129"/>
    <w:rsid w:val="006F598B"/>
    <w:rsid w:val="00703691"/>
    <w:rsid w:val="00704EED"/>
    <w:rsid w:val="0072090F"/>
    <w:rsid w:val="0073472B"/>
    <w:rsid w:val="007B5E80"/>
    <w:rsid w:val="007E00BB"/>
    <w:rsid w:val="0080629D"/>
    <w:rsid w:val="00813D8C"/>
    <w:rsid w:val="00835B0E"/>
    <w:rsid w:val="008D552B"/>
    <w:rsid w:val="008D566E"/>
    <w:rsid w:val="00905DD2"/>
    <w:rsid w:val="0095667B"/>
    <w:rsid w:val="009718D8"/>
    <w:rsid w:val="009825CB"/>
    <w:rsid w:val="00992142"/>
    <w:rsid w:val="009C11E8"/>
    <w:rsid w:val="009F26CF"/>
    <w:rsid w:val="00A03A3E"/>
    <w:rsid w:val="00A07543"/>
    <w:rsid w:val="00A22EA7"/>
    <w:rsid w:val="00A71319"/>
    <w:rsid w:val="00AB32E8"/>
    <w:rsid w:val="00AF0A60"/>
    <w:rsid w:val="00B50C59"/>
    <w:rsid w:val="00B858DF"/>
    <w:rsid w:val="00BD2C03"/>
    <w:rsid w:val="00BD300F"/>
    <w:rsid w:val="00BD5FC6"/>
    <w:rsid w:val="00C64E4A"/>
    <w:rsid w:val="00C94F5D"/>
    <w:rsid w:val="00D0238E"/>
    <w:rsid w:val="00D744EC"/>
    <w:rsid w:val="00D77E9A"/>
    <w:rsid w:val="00DF68BE"/>
    <w:rsid w:val="00E13F0F"/>
    <w:rsid w:val="00E75B80"/>
    <w:rsid w:val="00F74E62"/>
    <w:rsid w:val="00F77107"/>
    <w:rsid w:val="00FA38FF"/>
    <w:rsid w:val="00FA5790"/>
    <w:rsid w:val="00FA7A49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B4CB-B959-4D86-ACC1-80EA070D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rsid w:val="00580B4F"/>
    <w:pPr>
      <w:spacing w:after="120"/>
      <w:ind w:left="283"/>
    </w:pPr>
  </w:style>
  <w:style w:type="paragraph" w:customStyle="1" w:styleId="WW-BodyTextIndent3">
    <w:name w:val="WW-Body Text Indent 3"/>
    <w:basedOn w:val="prastasis"/>
    <w:rsid w:val="00412AA1"/>
    <w:pPr>
      <w:widowControl/>
      <w:tabs>
        <w:tab w:val="left" w:pos="1530"/>
      </w:tabs>
      <w:ind w:right="-58" w:firstLine="720"/>
      <w:jc w:val="both"/>
    </w:pPr>
    <w:rPr>
      <w:rFonts w:eastAsia="Times New Roman"/>
      <w:lang w:eastAsia="ar-SA"/>
    </w:rPr>
  </w:style>
  <w:style w:type="paragraph" w:customStyle="1" w:styleId="BodyText21">
    <w:name w:val="Body Text 21"/>
    <w:basedOn w:val="prastasis"/>
    <w:rsid w:val="00412AA1"/>
    <w:pPr>
      <w:widowControl/>
      <w:jc w:val="center"/>
    </w:pPr>
    <w:rPr>
      <w:rFonts w:eastAsia="Times New Roman"/>
      <w:b/>
      <w:bCs/>
      <w:lang w:eastAsia="ar-SA"/>
    </w:rPr>
  </w:style>
  <w:style w:type="paragraph" w:styleId="Pavadinimas">
    <w:name w:val="Title"/>
    <w:basedOn w:val="prastasis"/>
    <w:qFormat/>
    <w:rsid w:val="00A22EA7"/>
    <w:pPr>
      <w:widowControl/>
      <w:suppressAutoHyphens w:val="0"/>
      <w:jc w:val="center"/>
    </w:pPr>
    <w:rPr>
      <w:rFonts w:eastAsia="Times New Roman"/>
      <w:b/>
      <w:sz w:val="20"/>
      <w:szCs w:val="20"/>
      <w:lang w:eastAsia="en-US"/>
    </w:rPr>
  </w:style>
  <w:style w:type="paragraph" w:customStyle="1" w:styleId="DefinitionTerm">
    <w:name w:val="Definition Term"/>
    <w:basedOn w:val="prastasis"/>
    <w:next w:val="prastasis"/>
    <w:rsid w:val="0095667B"/>
    <w:pPr>
      <w:widowControl/>
    </w:pPr>
    <w:rPr>
      <w:rFonts w:eastAsia="Times New Roman"/>
      <w:lang w:eastAsia="ar-SA"/>
    </w:rPr>
  </w:style>
  <w:style w:type="paragraph" w:styleId="Antrats">
    <w:name w:val="header"/>
    <w:basedOn w:val="prastasis"/>
    <w:rsid w:val="0004468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4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Svietimo sk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Asta</dc:creator>
  <cp:keywords/>
  <cp:lastModifiedBy>Asta Pilybiene</cp:lastModifiedBy>
  <cp:revision>2</cp:revision>
  <cp:lastPrinted>2010-03-25T06:46:00Z</cp:lastPrinted>
  <dcterms:created xsi:type="dcterms:W3CDTF">2017-10-02T12:07:00Z</dcterms:created>
  <dcterms:modified xsi:type="dcterms:W3CDTF">2017-10-02T12:07:00Z</dcterms:modified>
</cp:coreProperties>
</file>