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623BD878" w14:textId="77777777" w:rsidTr="00CA60B2">
        <w:tc>
          <w:tcPr>
            <w:tcW w:w="4944" w:type="dxa"/>
          </w:tcPr>
          <w:p w14:paraId="623BD877" w14:textId="77777777" w:rsidR="0006079E" w:rsidRDefault="0006079E" w:rsidP="0006079E">
            <w:pPr>
              <w:tabs>
                <w:tab w:val="left" w:pos="5070"/>
                <w:tab w:val="left" w:pos="5366"/>
                <w:tab w:val="left" w:pos="6771"/>
                <w:tab w:val="left" w:pos="7363"/>
              </w:tabs>
              <w:jc w:val="both"/>
            </w:pPr>
            <w:r>
              <w:t>PATVIRTINTA</w:t>
            </w:r>
          </w:p>
        </w:tc>
      </w:tr>
      <w:tr w:rsidR="0006079E" w14:paraId="623BD87A" w14:textId="77777777" w:rsidTr="00CA60B2">
        <w:tc>
          <w:tcPr>
            <w:tcW w:w="4944" w:type="dxa"/>
          </w:tcPr>
          <w:p w14:paraId="623BD879" w14:textId="77777777" w:rsidR="0006079E" w:rsidRDefault="0006079E" w:rsidP="0006079E">
            <w:r>
              <w:t>Klaipėdos miesto savivaldybės</w:t>
            </w:r>
            <w:r w:rsidR="00CA60B2">
              <w:t xml:space="preserve"> administracijos</w:t>
            </w:r>
          </w:p>
        </w:tc>
      </w:tr>
      <w:tr w:rsidR="0006079E" w14:paraId="623BD87C" w14:textId="77777777" w:rsidTr="00CA60B2">
        <w:tc>
          <w:tcPr>
            <w:tcW w:w="4944" w:type="dxa"/>
          </w:tcPr>
          <w:p w14:paraId="623BD87B" w14:textId="77777777" w:rsidR="0006079E" w:rsidRDefault="00CA60B2" w:rsidP="0006079E">
            <w:r>
              <w:t>direktoriaus</w:t>
            </w:r>
            <w:r w:rsidR="0006079E">
              <w:t xml:space="preserve"> </w:t>
            </w:r>
            <w:bookmarkStart w:id="0"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spalio 9 d.</w:t>
            </w:r>
            <w:r w:rsidR="0006079E">
              <w:rPr>
                <w:noProof/>
              </w:rPr>
              <w:fldChar w:fldCharType="end"/>
            </w:r>
            <w:bookmarkEnd w:id="0"/>
          </w:p>
        </w:tc>
      </w:tr>
      <w:tr w:rsidR="0006079E" w14:paraId="623BD87E" w14:textId="77777777" w:rsidTr="00CA60B2">
        <w:tc>
          <w:tcPr>
            <w:tcW w:w="4944" w:type="dxa"/>
          </w:tcPr>
          <w:p w14:paraId="623BD87D" w14:textId="77777777" w:rsidR="0006079E" w:rsidRDefault="00CA60B2" w:rsidP="008E6E82">
            <w:pPr>
              <w:tabs>
                <w:tab w:val="left" w:pos="5070"/>
                <w:tab w:val="left" w:pos="5366"/>
                <w:tab w:val="left" w:pos="6771"/>
                <w:tab w:val="left" w:pos="7363"/>
              </w:tabs>
            </w:pPr>
            <w:r>
              <w:t>įsakymu</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AD1-2986</w:t>
            </w:r>
            <w:r w:rsidR="0006079E">
              <w:rPr>
                <w:noProof/>
              </w:rPr>
              <w:fldChar w:fldCharType="end"/>
            </w:r>
            <w:bookmarkEnd w:id="1"/>
          </w:p>
        </w:tc>
      </w:tr>
    </w:tbl>
    <w:p w14:paraId="623BD87F" w14:textId="77777777" w:rsidR="0006079E" w:rsidRDefault="0006079E" w:rsidP="0006079E">
      <w:pPr>
        <w:jc w:val="center"/>
      </w:pPr>
    </w:p>
    <w:p w14:paraId="623BD880" w14:textId="77777777" w:rsidR="00015D43" w:rsidRDefault="00015D43" w:rsidP="0006079E">
      <w:pPr>
        <w:jc w:val="center"/>
      </w:pPr>
    </w:p>
    <w:p w14:paraId="623BD881" w14:textId="77777777" w:rsidR="000033CC" w:rsidRDefault="000033CC" w:rsidP="000033CC">
      <w:pPr>
        <w:pStyle w:val="Betarp"/>
        <w:rPr>
          <w:rFonts w:ascii="Times New Roman" w:hAnsi="Times New Roman" w:cs="Times New Roman"/>
          <w:sz w:val="24"/>
          <w:szCs w:val="24"/>
        </w:rPr>
      </w:pPr>
    </w:p>
    <w:p w14:paraId="623BD882" w14:textId="77777777" w:rsidR="000033CC" w:rsidRDefault="000033CC" w:rsidP="000033CC">
      <w:pPr>
        <w:pStyle w:val="Betarp"/>
        <w:jc w:val="center"/>
        <w:rPr>
          <w:rFonts w:ascii="Times New Roman" w:hAnsi="Times New Roman" w:cs="Times New Roman"/>
          <w:b/>
          <w:sz w:val="24"/>
          <w:szCs w:val="24"/>
        </w:rPr>
      </w:pPr>
      <w:r w:rsidRPr="00F425C1">
        <w:rPr>
          <w:rFonts w:ascii="Times New Roman" w:hAnsi="Times New Roman" w:cs="Times New Roman"/>
          <w:b/>
          <w:sz w:val="24"/>
          <w:szCs w:val="24"/>
        </w:rPr>
        <w:t>S</w:t>
      </w:r>
      <w:r>
        <w:rPr>
          <w:rFonts w:ascii="Times New Roman" w:hAnsi="Times New Roman" w:cs="Times New Roman"/>
          <w:b/>
          <w:sz w:val="24"/>
          <w:szCs w:val="24"/>
        </w:rPr>
        <w:t>ANTUOKOS REGISTRAVIMO NORINČIŲ</w:t>
      </w:r>
      <w:r w:rsidRPr="00F425C1">
        <w:rPr>
          <w:rFonts w:ascii="Times New Roman" w:hAnsi="Times New Roman" w:cs="Times New Roman"/>
          <w:b/>
          <w:sz w:val="24"/>
          <w:szCs w:val="24"/>
        </w:rPr>
        <w:t xml:space="preserve"> SUSITUOKTI </w:t>
      </w:r>
      <w:r>
        <w:rPr>
          <w:rFonts w:ascii="Times New Roman" w:hAnsi="Times New Roman" w:cs="Times New Roman"/>
          <w:b/>
          <w:sz w:val="24"/>
          <w:szCs w:val="24"/>
        </w:rPr>
        <w:t xml:space="preserve">ASMENŲ </w:t>
      </w:r>
      <w:r w:rsidRPr="00F425C1">
        <w:rPr>
          <w:rFonts w:ascii="Times New Roman" w:hAnsi="Times New Roman" w:cs="Times New Roman"/>
          <w:b/>
          <w:sz w:val="24"/>
          <w:szCs w:val="24"/>
        </w:rPr>
        <w:t>PASIRINKTOJE VIETOJE TVARKOS APRAŠAS</w:t>
      </w:r>
    </w:p>
    <w:p w14:paraId="623BD883" w14:textId="77777777" w:rsidR="00BB4510" w:rsidRDefault="00BB4510" w:rsidP="000033CC">
      <w:pPr>
        <w:pStyle w:val="Betarp"/>
        <w:jc w:val="center"/>
        <w:rPr>
          <w:rFonts w:ascii="Times New Roman" w:hAnsi="Times New Roman" w:cs="Times New Roman"/>
          <w:b/>
          <w:sz w:val="24"/>
          <w:szCs w:val="24"/>
        </w:rPr>
      </w:pPr>
    </w:p>
    <w:p w14:paraId="623BD884" w14:textId="77777777" w:rsidR="00BB4510" w:rsidRDefault="00BB4510" w:rsidP="00BB4510">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14:paraId="623BD885" w14:textId="77777777" w:rsidR="00BB4510" w:rsidRDefault="00BB4510" w:rsidP="00BB4510">
      <w:pPr>
        <w:pStyle w:val="Betarp"/>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623BD886" w14:textId="77777777" w:rsidR="00BB4510" w:rsidRDefault="00BB4510" w:rsidP="00BB4510">
      <w:pPr>
        <w:pStyle w:val="Betarp"/>
        <w:jc w:val="center"/>
        <w:rPr>
          <w:rFonts w:ascii="Times New Roman" w:hAnsi="Times New Roman" w:cs="Times New Roman"/>
          <w:b/>
          <w:sz w:val="24"/>
          <w:szCs w:val="24"/>
        </w:rPr>
      </w:pPr>
    </w:p>
    <w:p w14:paraId="623BD887" w14:textId="77777777" w:rsidR="00BB4510" w:rsidRDefault="00BB4510" w:rsidP="00BB4510">
      <w:pPr>
        <w:pStyle w:val="Betarp"/>
        <w:ind w:firstLine="709"/>
        <w:jc w:val="both"/>
        <w:rPr>
          <w:rFonts w:ascii="Times New Roman" w:hAnsi="Times New Roman" w:cs="Times New Roman"/>
          <w:sz w:val="24"/>
          <w:szCs w:val="24"/>
        </w:rPr>
      </w:pPr>
      <w:r w:rsidRPr="00F71A1A">
        <w:rPr>
          <w:rFonts w:ascii="Times New Roman" w:hAnsi="Times New Roman" w:cs="Times New Roman"/>
          <w:sz w:val="24"/>
          <w:szCs w:val="24"/>
        </w:rPr>
        <w:t xml:space="preserve">1. </w:t>
      </w:r>
      <w:r>
        <w:rPr>
          <w:rFonts w:ascii="Times New Roman" w:hAnsi="Times New Roman" w:cs="Times New Roman"/>
          <w:sz w:val="24"/>
          <w:szCs w:val="24"/>
        </w:rPr>
        <w:t xml:space="preserve">Klaipėdos miesto savivaldybės administracijos Socialinių reikalų departamento Civilinės metrikacijos ir registracijos skyrius (toliau </w:t>
      </w:r>
      <w:r w:rsidRPr="000C319F">
        <w:rPr>
          <w:rFonts w:ascii="Times New Roman" w:hAnsi="Times New Roman" w:cs="Times New Roman"/>
          <w:sz w:val="24"/>
          <w:szCs w:val="24"/>
        </w:rPr>
        <w:t>–</w:t>
      </w:r>
      <w:r>
        <w:rPr>
          <w:rFonts w:ascii="Times New Roman" w:hAnsi="Times New Roman" w:cs="Times New Roman"/>
          <w:sz w:val="24"/>
          <w:szCs w:val="24"/>
        </w:rPr>
        <w:t xml:space="preserve"> skyrius), vadovaudamasis</w:t>
      </w:r>
      <w:r w:rsidRPr="00CA3857">
        <w:rPr>
          <w:rFonts w:ascii="Times New Roman" w:hAnsi="Times New Roman" w:cs="Times New Roman"/>
          <w:sz w:val="24"/>
          <w:szCs w:val="24"/>
        </w:rPr>
        <w:t xml:space="preserve"> </w:t>
      </w:r>
      <w:r>
        <w:rPr>
          <w:rFonts w:ascii="Times New Roman" w:hAnsi="Times New Roman" w:cs="Times New Roman"/>
          <w:sz w:val="24"/>
          <w:szCs w:val="24"/>
        </w:rPr>
        <w:t>Lietuvos Respublikos vietos savivaldos įstatymo 7 straipsnio 1 dalimi, vykdo valstybinę (valstybės perduotą savivaldybėms) funkciją – santuokos registravimą.</w:t>
      </w:r>
    </w:p>
    <w:p w14:paraId="623BD888"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2. Skyrius, vykdydamas valstybinę (valstybės perduotą savivaldybėms) funkciją – santuokos registravimą, vadovaujasi Lietuvos Respublikos civiliniu kodeksu, Lietuvos Respublikos gyventojų registro įstatymu, Civilinės metrikacijos taisyklėmis, kitais Lietuvos Respublikos įstatymais ir teisės aktais, Civilinės metrikacijos ir registracijos skyriaus nuostatais, skyriaus vedėjo, Civilinės metrikacijos poskyrio (toliau – poskyris) vedėjo ir poskyrio vyriausiojo specialisto pareigybių aprašymais.</w:t>
      </w:r>
    </w:p>
    <w:p w14:paraId="623BD889"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3. Santuokos registravimo norinčių susituokti asmenų pasirinktoje vietoje tvarkos aprašas (toliau – aprašas) nustato šių santuokų registravimo procedūrų tvarką. </w:t>
      </w:r>
    </w:p>
    <w:p w14:paraId="623BD88A"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4. Aprašas nustato vienodus reikalavimus skyriaus darbuotojams ir santuokos registravimo norinčių susituokti asmenų pasirinktoje vietoje ceremonijos dalyviams.</w:t>
      </w:r>
    </w:p>
    <w:p w14:paraId="623BD88B"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5. Apraše vartojamos sąvokos atitinka sąvokas, vartojamas Lietuvos Respublikos civiliniame kodekse, Lietuvos Respublikos gyventojų registro įstatyme, Civilinės metrikacijos taisyklėse. </w:t>
      </w:r>
    </w:p>
    <w:p w14:paraId="623BD88C" w14:textId="77777777" w:rsidR="00BB4510" w:rsidRDefault="00BB4510" w:rsidP="00BB4510">
      <w:pPr>
        <w:pStyle w:val="Betarp"/>
        <w:jc w:val="both"/>
        <w:rPr>
          <w:rFonts w:ascii="Times New Roman" w:hAnsi="Times New Roman" w:cs="Times New Roman"/>
          <w:sz w:val="24"/>
          <w:szCs w:val="24"/>
        </w:rPr>
      </w:pPr>
    </w:p>
    <w:p w14:paraId="623BD88D" w14:textId="77777777" w:rsidR="00BB4510" w:rsidRDefault="00BB4510" w:rsidP="00BB4510">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II SKYRIUS </w:t>
      </w:r>
    </w:p>
    <w:p w14:paraId="623BD88E" w14:textId="77777777" w:rsidR="00BB4510" w:rsidRPr="00672DBC" w:rsidRDefault="00BB4510" w:rsidP="00BB4510">
      <w:pPr>
        <w:pStyle w:val="Betarp"/>
        <w:jc w:val="center"/>
        <w:rPr>
          <w:rFonts w:ascii="Times New Roman" w:hAnsi="Times New Roman" w:cs="Times New Roman"/>
          <w:b/>
          <w:sz w:val="24"/>
          <w:szCs w:val="24"/>
        </w:rPr>
      </w:pPr>
      <w:r>
        <w:rPr>
          <w:rFonts w:ascii="Times New Roman" w:hAnsi="Times New Roman" w:cs="Times New Roman"/>
          <w:b/>
          <w:sz w:val="24"/>
          <w:szCs w:val="24"/>
        </w:rPr>
        <w:t>S</w:t>
      </w:r>
      <w:r w:rsidRPr="00672DBC">
        <w:rPr>
          <w:rFonts w:ascii="Times New Roman" w:hAnsi="Times New Roman" w:cs="Times New Roman"/>
          <w:b/>
          <w:sz w:val="24"/>
          <w:szCs w:val="24"/>
        </w:rPr>
        <w:t>ANTUOKOS REGISTRAVIMAS NORINČIŲ SUSITUOKTI ASMENŲ PASIRIN</w:t>
      </w:r>
      <w:r>
        <w:rPr>
          <w:rFonts w:ascii="Times New Roman" w:hAnsi="Times New Roman" w:cs="Times New Roman"/>
          <w:b/>
          <w:sz w:val="24"/>
          <w:szCs w:val="24"/>
        </w:rPr>
        <w:t>K</w:t>
      </w:r>
      <w:r w:rsidRPr="00672DBC">
        <w:rPr>
          <w:rFonts w:ascii="Times New Roman" w:hAnsi="Times New Roman" w:cs="Times New Roman"/>
          <w:b/>
          <w:sz w:val="24"/>
          <w:szCs w:val="24"/>
        </w:rPr>
        <w:t>TOJE VIETOJE</w:t>
      </w:r>
    </w:p>
    <w:p w14:paraId="623BD88F" w14:textId="77777777" w:rsidR="00BB4510" w:rsidRPr="00672DBC" w:rsidRDefault="00BB4510" w:rsidP="00BB4510">
      <w:pPr>
        <w:pStyle w:val="Betarp"/>
        <w:jc w:val="both"/>
        <w:rPr>
          <w:rFonts w:ascii="Times New Roman" w:hAnsi="Times New Roman" w:cs="Times New Roman"/>
          <w:b/>
          <w:sz w:val="24"/>
          <w:szCs w:val="24"/>
        </w:rPr>
      </w:pPr>
    </w:p>
    <w:p w14:paraId="623BD890"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6. Santuokos registravimo ceremonija (toliau – ceremonija) gali būti organizuojama norinčių susituokti asmenų pasirinktoje vietoje, jei tai neprieštarauja viešajai tvarkai ir gerai moralei, nekelia pavojaus gyvybei ir sveikatai.</w:t>
      </w:r>
    </w:p>
    <w:p w14:paraId="623BD891"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7. Ceremonijos vieta turi būti Klaipėdos miesto savivaldybės teritorijoje.</w:t>
      </w:r>
    </w:p>
    <w:p w14:paraId="623BD892"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8. Ceremonija ne skyriaus patalpose organizuojama skyriaus darbo laiku penktadieniais nuo 14.00 valandos. </w:t>
      </w:r>
      <w:r w:rsidRPr="00427D5C">
        <w:rPr>
          <w:rFonts w:ascii="Times New Roman" w:hAnsi="Times New Roman" w:cs="Times New Roman"/>
          <w:color w:val="000000" w:themeColor="text1"/>
          <w:sz w:val="24"/>
          <w:szCs w:val="24"/>
        </w:rPr>
        <w:t xml:space="preserve">Šeštadieniais skyriaus darbo laiku tik tuo atveju, jei nėra paskirtos santuokų registracijos </w:t>
      </w:r>
      <w:r>
        <w:rPr>
          <w:rFonts w:ascii="Times New Roman" w:hAnsi="Times New Roman" w:cs="Times New Roman"/>
          <w:color w:val="000000" w:themeColor="text1"/>
          <w:sz w:val="24"/>
          <w:szCs w:val="24"/>
        </w:rPr>
        <w:t>Santuokų</w:t>
      </w:r>
      <w:r>
        <w:rPr>
          <w:rFonts w:ascii="Times New Roman" w:hAnsi="Times New Roman" w:cs="Times New Roman"/>
          <w:sz w:val="24"/>
          <w:szCs w:val="24"/>
        </w:rPr>
        <w:t xml:space="preserve"> rūmuose.</w:t>
      </w:r>
    </w:p>
    <w:p w14:paraId="623BD893"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9. Kartu su Lietuvos Respublikos teisingumo ministro nustatytos formos prašymu įregistruoti santuoką, pateikiamas ir rašytinis prašymas registruoti santuoką pasirinktoje vietoje (priedas).</w:t>
      </w:r>
    </w:p>
    <w:p w14:paraId="623BD894"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10. Prašyme registruoti santuoką pasirinktoje vietoje be kitos privalomos pateikti informacijos turi būti pateikta informacija ir apie vietą, kur pageidaujama organizuoti ceremoniją, bei raštiškas privačios teritorijos savininko ar teisėto valdytojo sutikimo įrašas. </w:t>
      </w:r>
    </w:p>
    <w:p w14:paraId="623BD895"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11. Norinčiųjų susituokti asmenų pasirinkta santuokos registravimo vieta nuo rugsėjo 16 dienos iki gegužės 15 dienos turi būti uždara patalpa. </w:t>
      </w:r>
    </w:p>
    <w:p w14:paraId="623BD896" w14:textId="77777777" w:rsidR="00BB4510" w:rsidRDefault="00BB4510" w:rsidP="00BB4510">
      <w:pPr>
        <w:pStyle w:val="Betarp"/>
        <w:ind w:firstLine="709"/>
        <w:jc w:val="both"/>
        <w:rPr>
          <w:rFonts w:ascii="Times New Roman" w:hAnsi="Times New Roman" w:cs="Times New Roman"/>
          <w:sz w:val="24"/>
          <w:szCs w:val="24"/>
        </w:rPr>
      </w:pPr>
      <w:r w:rsidRPr="0018318D">
        <w:rPr>
          <w:rFonts w:ascii="Times New Roman" w:hAnsi="Times New Roman" w:cs="Times New Roman"/>
          <w:sz w:val="24"/>
          <w:szCs w:val="24"/>
        </w:rPr>
        <w:t xml:space="preserve">12. Santuokos registravimo uždara patalpa turi atitikti reprezentacinės vietos reikalavimus </w:t>
      </w:r>
      <w:r>
        <w:rPr>
          <w:rFonts w:ascii="Times New Roman" w:hAnsi="Times New Roman" w:cs="Times New Roman"/>
          <w:sz w:val="24"/>
          <w:szCs w:val="24"/>
        </w:rPr>
        <w:t>– ji turi būti tvarkinga, atskirta nuo pobūvio vietos, joje neturi būti teikiamos visuomeninio maitinimo paslaugos, neturi vykti įvairios puotos.</w:t>
      </w:r>
    </w:p>
    <w:p w14:paraId="623BD897"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lastRenderedPageBreak/>
        <w:t>13. Norinčiųjų susituokti asmenų pasirinkta santuokos registravimo vieta nuo gegužės 16 dienos iki rugsėjo 15 dienos gali būti tiek uždara patalpa, atitinkanti reprezentacinės vietos reikalavimus, nurodytus aprašo 12 punkte, tiek miesto viešojo naudojimo teritorija.</w:t>
      </w:r>
    </w:p>
    <w:p w14:paraId="623BD898"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14. Santuokos registravimui pasirinkta vieta viešojo naudojimo teritorijoje turi atitikti šiuos reikalavimus – turi būti įrengtas stabilus pagrindas stalui pastatyti, pasirūpinta stalu, ant kurio dedami dokumentai, apsauga nuo lietaus ir vėjo, negali tiesiogiai trukdyti įmonių ar įstaigų darbui (užstoti pagrindinį įėjimą, privažiavimą ar pan.), nebūti masinio žmonių susibūrimo vieta, kurioje nebūtų galima užtikrinti skyriaus darbuotojo ir ceremonijos dalyvių saugumą. </w:t>
      </w:r>
    </w:p>
    <w:p w14:paraId="623BD899"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15. Organizuojant ceremoniją viešoje Klaipėdos miesto savivaldybei priklausančioje miesto teritorijoje, norintys susituokti asmenys ar šį renginį organizuojantys atsakingi asmenys turi gauti Savivaldybės administracijos leidimą renginiui organizuoti pagal Renginių organizavimo viešojo naudojimo teritorijose taisyklių, patvirtintų Klaipėdos miesto savivaldybės tarybos 2004 m. kovo 25 d. sprendimu Nr.1-101, nustatytą tvarką ir jį pateikti skyriui ne vėliau kaip prieš 10</w:t>
      </w:r>
      <w:r>
        <w:rPr>
          <w:rFonts w:ascii="Times New Roman" w:hAnsi="Times New Roman" w:cs="Times New Roman"/>
          <w:color w:val="FF0000"/>
          <w:sz w:val="24"/>
          <w:szCs w:val="24"/>
        </w:rPr>
        <w:t xml:space="preserve"> </w:t>
      </w:r>
      <w:r w:rsidRPr="008C60B4">
        <w:rPr>
          <w:rFonts w:ascii="Times New Roman" w:hAnsi="Times New Roman" w:cs="Times New Roman"/>
          <w:color w:val="000000" w:themeColor="text1"/>
          <w:sz w:val="24"/>
          <w:szCs w:val="24"/>
        </w:rPr>
        <w:t xml:space="preserve">dienų </w:t>
      </w:r>
      <w:r>
        <w:rPr>
          <w:rFonts w:ascii="Times New Roman" w:hAnsi="Times New Roman" w:cs="Times New Roman"/>
          <w:sz w:val="24"/>
          <w:szCs w:val="24"/>
        </w:rPr>
        <w:t>iki santuokos registravimo dienos.</w:t>
      </w:r>
    </w:p>
    <w:p w14:paraId="623BD89A"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16. Organizuojant ceremoniją savininkui ar teisėtam valdytojui priklausančioje viešoje patalpoje ar teritorijoje, norintys susituokti asmenys ar šį renginį organizuojantys atsakingi asmenys patys susitaria su pasirinktos vietos administracija dėl leidimo registruoti santuoką toje vietoje ir skyriui pateikia tai patvirtinantį dokumentą (atitinkamą žymą norinčiųjų susituokti asmenų prašyme registruoti santuoką pasirinktoje vietoje).</w:t>
      </w:r>
    </w:p>
    <w:p w14:paraId="623BD89B"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17. Lietuvos Respublikos Vyriausybės nutarimu nustatyto dydžio valstybės rinkliavą norintys susituokti asmenys moka tik gavę teigiamą skyriaus vedėjo, jam nesant darbe – poskyrio vedėjo, sprendimą dėl pasirinktos vietos tinkamumo santuokai registruoti.</w:t>
      </w:r>
    </w:p>
    <w:p w14:paraId="623BD89C"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18. Iškilus būtinybei keisti ceremonijos organizavimo vietą, norintys susituokti asmenys turi pateikti raštu prašymą skyriaus vedėjui ne vėliau kaip prieš </w:t>
      </w:r>
      <w:r w:rsidRPr="00F0401E">
        <w:rPr>
          <w:rFonts w:ascii="Times New Roman" w:hAnsi="Times New Roman" w:cs="Times New Roman"/>
          <w:sz w:val="24"/>
          <w:szCs w:val="24"/>
        </w:rPr>
        <w:t xml:space="preserve">7 dienas </w:t>
      </w:r>
      <w:r>
        <w:rPr>
          <w:rFonts w:ascii="Times New Roman" w:hAnsi="Times New Roman" w:cs="Times New Roman"/>
          <w:sz w:val="24"/>
          <w:szCs w:val="24"/>
        </w:rPr>
        <w:t xml:space="preserve">iki ceremonijos ir suderinti su juo kitą pasirinktą vietą. </w:t>
      </w:r>
    </w:p>
    <w:p w14:paraId="623BD89D"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19. Ceremonijos organizavimo vietoje esant galimybei turi būti Lietuvos Respublikos herbas ir valstybės vėliava. Atributika, patalpų ar kitos pasirinktos vietos dekoravimu ir </w:t>
      </w:r>
      <w:r w:rsidRPr="003E66ED">
        <w:rPr>
          <w:rFonts w:ascii="Times New Roman" w:hAnsi="Times New Roman" w:cs="Times New Roman"/>
          <w:color w:val="FF0000"/>
          <w:sz w:val="24"/>
          <w:szCs w:val="24"/>
        </w:rPr>
        <w:t xml:space="preserve"> </w:t>
      </w:r>
      <w:r>
        <w:rPr>
          <w:rFonts w:ascii="Times New Roman" w:hAnsi="Times New Roman" w:cs="Times New Roman"/>
          <w:sz w:val="24"/>
          <w:szCs w:val="24"/>
        </w:rPr>
        <w:t>muzikiniu fonu pasirūpina patys asmenys, ketinantys registruoti santuoką.</w:t>
      </w:r>
    </w:p>
    <w:p w14:paraId="623BD89E"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20. Ceremonijos dalyviai ir jų svečiai turi būti tvarkingos išvaizdos, elgtis pagarbiai su skyriaus darbuotoju ir vieni su kitais.</w:t>
      </w:r>
    </w:p>
    <w:p w14:paraId="623BD89F"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21. Norintys susituokti asmenys privalo užtikrinti skyriaus darbuotojo saugumą ceremonijos metu.</w:t>
      </w:r>
    </w:p>
    <w:p w14:paraId="623BD8A0"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22. Prieš prasidedant ceremonijai, norintys susituokti asmenys skyriaus darbuotojui privalo pateikti savo asmens tapatybės dokumentus – asmens tapatybės korteles ar pasus. </w:t>
      </w:r>
    </w:p>
    <w:p w14:paraId="623BD8A1" w14:textId="77777777" w:rsidR="00BB4510" w:rsidRPr="006746D1" w:rsidRDefault="00BB4510" w:rsidP="00BB4510">
      <w:pPr>
        <w:pStyle w:val="Betarp"/>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23. Ceremonijai skiriama ne daugiau </w:t>
      </w:r>
      <w:r w:rsidRPr="00F0401E">
        <w:rPr>
          <w:rFonts w:ascii="Times New Roman" w:hAnsi="Times New Roman" w:cs="Times New Roman"/>
          <w:sz w:val="24"/>
          <w:szCs w:val="24"/>
        </w:rPr>
        <w:t>kaip 15 minučių</w:t>
      </w:r>
      <w:r>
        <w:rPr>
          <w:rFonts w:ascii="Times New Roman" w:hAnsi="Times New Roman" w:cs="Times New Roman"/>
          <w:sz w:val="24"/>
          <w:szCs w:val="24"/>
        </w:rPr>
        <w:t xml:space="preserve">, o įskaitant nuvykimą į santuokos registravimo vietą ir sugrįžimą į skyrių – ne daugiau kaip 45 </w:t>
      </w:r>
      <w:r w:rsidRPr="00F3579C">
        <w:rPr>
          <w:rFonts w:ascii="Times New Roman" w:hAnsi="Times New Roman" w:cs="Times New Roman"/>
          <w:sz w:val="24"/>
          <w:szCs w:val="24"/>
        </w:rPr>
        <w:t>minutes.</w:t>
      </w:r>
    </w:p>
    <w:p w14:paraId="623BD8A2"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24. Transportu nuvykti į santuokos registravimo vietą ir sugrįžti į skyrių skyriaus darbuotoją aprūpina norintys susituokti asmenys. </w:t>
      </w:r>
    </w:p>
    <w:p w14:paraId="623BD8A3"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25. Santuoka registruojama paskirtu ir suderintu su norinčiais įregistruoti santuoką asmenimis laiku (valandą). Norinčių susituokti asmenų ir (ar) jų liudytojų vėlavimas ilgiau kaip </w:t>
      </w:r>
      <w:r w:rsidRPr="00F0401E">
        <w:rPr>
          <w:rFonts w:ascii="Times New Roman" w:hAnsi="Times New Roman" w:cs="Times New Roman"/>
          <w:sz w:val="24"/>
          <w:szCs w:val="24"/>
        </w:rPr>
        <w:t xml:space="preserve">10 minučių </w:t>
      </w:r>
      <w:r>
        <w:rPr>
          <w:rFonts w:ascii="Times New Roman" w:hAnsi="Times New Roman" w:cs="Times New Roman"/>
          <w:sz w:val="24"/>
          <w:szCs w:val="24"/>
        </w:rPr>
        <w:t>be pateisinamos priežasties yra pagrindas skyriaus darbuotojui grįžti į skyrių neįregistravus šios santuokos. Naujas santuokos registravimo laikas derinamas su skyriaus vedėju šio aprašo nustatyta tvarka.</w:t>
      </w:r>
    </w:p>
    <w:p w14:paraId="623BD8A4" w14:textId="77777777" w:rsidR="00BB4510" w:rsidRDefault="00BB4510" w:rsidP="00BB4510">
      <w:pPr>
        <w:pStyle w:val="Betarp"/>
        <w:ind w:firstLine="709"/>
        <w:jc w:val="both"/>
        <w:rPr>
          <w:rFonts w:ascii="Times New Roman" w:hAnsi="Times New Roman" w:cs="Times New Roman"/>
          <w:sz w:val="24"/>
          <w:szCs w:val="24"/>
        </w:rPr>
      </w:pPr>
      <w:r>
        <w:rPr>
          <w:rFonts w:ascii="Times New Roman" w:hAnsi="Times New Roman" w:cs="Times New Roman"/>
          <w:sz w:val="24"/>
          <w:szCs w:val="24"/>
        </w:rPr>
        <w:t>26. Skyriaus darbuotojas santuoką privalo registruoti Lietuvos Respublikos civiliniame kodekse ir Civilinės metrikacijos taisyklėse nustatyta tvarka.</w:t>
      </w:r>
    </w:p>
    <w:p w14:paraId="401022BA" w14:textId="77777777" w:rsidR="00C773A6" w:rsidRPr="00B27513" w:rsidRDefault="00C773A6" w:rsidP="00BB4510">
      <w:pPr>
        <w:pStyle w:val="Betarp"/>
        <w:ind w:firstLine="709"/>
        <w:jc w:val="both"/>
        <w:rPr>
          <w:rFonts w:ascii="Times New Roman" w:hAnsi="Times New Roman" w:cs="Times New Roman"/>
          <w:sz w:val="24"/>
          <w:szCs w:val="24"/>
        </w:rPr>
      </w:pPr>
    </w:p>
    <w:p w14:paraId="623BD8A6" w14:textId="77777777" w:rsidR="00BB4510" w:rsidRPr="00BB4510" w:rsidRDefault="00BB4510" w:rsidP="00BB4510">
      <w:pPr>
        <w:jc w:val="center"/>
        <w:rPr>
          <w:rFonts w:eastAsiaTheme="minorHAnsi"/>
          <w:b/>
        </w:rPr>
      </w:pPr>
      <w:r w:rsidRPr="00BB4510">
        <w:rPr>
          <w:rFonts w:eastAsiaTheme="minorHAnsi"/>
          <w:b/>
        </w:rPr>
        <w:t>III SKYRIUS</w:t>
      </w:r>
    </w:p>
    <w:p w14:paraId="623BD8A7" w14:textId="77777777" w:rsidR="00BB4510" w:rsidRPr="00BB4510" w:rsidRDefault="00BB4510" w:rsidP="00BB4510">
      <w:pPr>
        <w:jc w:val="center"/>
        <w:rPr>
          <w:rFonts w:eastAsiaTheme="minorHAnsi"/>
          <w:b/>
        </w:rPr>
      </w:pPr>
      <w:r w:rsidRPr="00BB4510">
        <w:rPr>
          <w:rFonts w:eastAsiaTheme="minorHAnsi"/>
          <w:b/>
        </w:rPr>
        <w:t>BAIGIAMOSIOS NUOSTATOS</w:t>
      </w:r>
    </w:p>
    <w:p w14:paraId="623BD8A8" w14:textId="77777777" w:rsidR="00BB4510" w:rsidRPr="00BB4510" w:rsidRDefault="00BB4510" w:rsidP="00BB4510">
      <w:pPr>
        <w:jc w:val="both"/>
        <w:rPr>
          <w:rFonts w:eastAsiaTheme="minorHAnsi"/>
        </w:rPr>
      </w:pPr>
      <w:r w:rsidRPr="00BB4510">
        <w:rPr>
          <w:rFonts w:eastAsiaTheme="minorHAnsi"/>
        </w:rPr>
        <w:t xml:space="preserve">   </w:t>
      </w:r>
    </w:p>
    <w:p w14:paraId="623BD8A9" w14:textId="77777777" w:rsidR="00BB4510" w:rsidRPr="00BB4510" w:rsidRDefault="00BB4510" w:rsidP="00BB4510">
      <w:pPr>
        <w:ind w:firstLine="709"/>
        <w:jc w:val="both"/>
        <w:rPr>
          <w:rFonts w:eastAsiaTheme="minorHAnsi"/>
        </w:rPr>
      </w:pPr>
      <w:r w:rsidRPr="00BB4510">
        <w:rPr>
          <w:rFonts w:eastAsiaTheme="minorHAnsi"/>
        </w:rPr>
        <w:t>27. Duomenis apie įregistruotą santuoką skyrius perduoda Gyventojų registro tarnybai santuokos sudarymo dieną.</w:t>
      </w:r>
    </w:p>
    <w:p w14:paraId="623BD8AA" w14:textId="77777777" w:rsidR="00BB4510" w:rsidRPr="00BB4510" w:rsidRDefault="00BB4510" w:rsidP="00BB4510">
      <w:pPr>
        <w:ind w:firstLine="709"/>
        <w:jc w:val="both"/>
        <w:rPr>
          <w:rFonts w:eastAsiaTheme="minorHAnsi"/>
        </w:rPr>
      </w:pPr>
      <w:r w:rsidRPr="00BB4510">
        <w:rPr>
          <w:rFonts w:eastAsiaTheme="minorHAnsi"/>
        </w:rPr>
        <w:t>28. Aprašas turi būti keičiamas ar (ir) pildomas pasikeitus Lietuvos Respublikos teisės aktuose numatytoms funkcijoms.</w:t>
      </w:r>
    </w:p>
    <w:p w14:paraId="623BD8AB" w14:textId="77777777" w:rsidR="00BB4510" w:rsidRPr="00BB4510" w:rsidRDefault="00BB4510" w:rsidP="00BB4510">
      <w:pPr>
        <w:ind w:firstLine="709"/>
        <w:jc w:val="both"/>
        <w:rPr>
          <w:rFonts w:eastAsiaTheme="minorHAnsi"/>
        </w:rPr>
      </w:pPr>
      <w:r w:rsidRPr="00BB4510">
        <w:rPr>
          <w:rFonts w:eastAsiaTheme="minorHAnsi"/>
        </w:rPr>
        <w:lastRenderedPageBreak/>
        <w:t>29. Šis aprašas galioja tol, kol Klaipėdos miesto savivaldybės taryba nustatys reprezentacines vietas santuokoms registruoti.</w:t>
      </w:r>
    </w:p>
    <w:p w14:paraId="623BD8AC" w14:textId="77777777" w:rsidR="00BB4510" w:rsidRDefault="00BB4510" w:rsidP="00BB4510">
      <w:pPr>
        <w:jc w:val="both"/>
        <w:rPr>
          <w:rFonts w:eastAsiaTheme="minorHAnsi"/>
        </w:rPr>
      </w:pPr>
      <w:r w:rsidRPr="00BB4510">
        <w:rPr>
          <w:rFonts w:eastAsiaTheme="minorHAnsi"/>
        </w:rPr>
        <w:t xml:space="preserve">           30. Šio aprašo įgyvendinimą kontroliuoja Klaipėdos miesto </w:t>
      </w:r>
      <w:proofErr w:type="gramStart"/>
      <w:r w:rsidRPr="00BB4510">
        <w:rPr>
          <w:rFonts w:eastAsiaTheme="minorHAnsi"/>
        </w:rPr>
        <w:t>savivaldybės administracijos</w:t>
      </w:r>
      <w:proofErr w:type="gramEnd"/>
      <w:r w:rsidRPr="00BB4510">
        <w:rPr>
          <w:rFonts w:eastAsiaTheme="minorHAnsi"/>
        </w:rPr>
        <w:t xml:space="preserve"> Socialinių reikalų departamento direktorius. </w:t>
      </w:r>
    </w:p>
    <w:p w14:paraId="4F955775" w14:textId="77777777" w:rsidR="00C773A6" w:rsidRPr="00BB4510" w:rsidRDefault="00C773A6" w:rsidP="00BB4510">
      <w:pPr>
        <w:jc w:val="both"/>
        <w:rPr>
          <w:rFonts w:eastAsiaTheme="minorHAnsi"/>
        </w:rPr>
      </w:pPr>
    </w:p>
    <w:p w14:paraId="623BD8AD" w14:textId="77777777" w:rsidR="00BB4510" w:rsidRPr="00BB4510" w:rsidRDefault="00BB4510" w:rsidP="00BB4510">
      <w:pPr>
        <w:jc w:val="center"/>
        <w:rPr>
          <w:rFonts w:eastAsiaTheme="minorHAnsi"/>
        </w:rPr>
      </w:pPr>
      <w:r w:rsidRPr="00BB4510">
        <w:rPr>
          <w:rFonts w:eastAsiaTheme="minorHAnsi"/>
        </w:rPr>
        <w:t>___________________</w:t>
      </w:r>
    </w:p>
    <w:p w14:paraId="623BD8AE" w14:textId="77777777" w:rsidR="00BB4510" w:rsidRPr="00BB4510" w:rsidRDefault="00BB4510" w:rsidP="00BB4510">
      <w:pPr>
        <w:jc w:val="center"/>
        <w:rPr>
          <w:rFonts w:eastAsiaTheme="minorHAnsi"/>
          <w:b/>
        </w:rPr>
      </w:pPr>
    </w:p>
    <w:p w14:paraId="623BD8AF" w14:textId="77777777" w:rsidR="00BB4510" w:rsidRPr="00BB4510" w:rsidRDefault="00BB4510" w:rsidP="00BB4510">
      <w:pPr>
        <w:rPr>
          <w:rFonts w:eastAsiaTheme="minorHAnsi"/>
          <w:b/>
          <w:vanish/>
        </w:rPr>
      </w:pPr>
    </w:p>
    <w:p w14:paraId="623BD8B2" w14:textId="2F48F819" w:rsidR="00BB4510" w:rsidRPr="00BB4510" w:rsidRDefault="00BB4510" w:rsidP="00C773A6">
      <w:pPr>
        <w:spacing w:after="200" w:line="276" w:lineRule="auto"/>
        <w:rPr>
          <w:rFonts w:eastAsiaTheme="minorHAnsi"/>
          <w:b/>
          <w:vanish/>
        </w:rPr>
      </w:pPr>
      <w:r w:rsidRPr="00BB4510">
        <w:rPr>
          <w:b/>
          <w:vanish/>
        </w:rPr>
        <w:br w:type="page"/>
      </w:r>
    </w:p>
    <w:tbl>
      <w:tblPr>
        <w:tblStyle w:val="Lentelstinklelis2"/>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BB4510" w:rsidRPr="00BB4510" w14:paraId="623BD8B4" w14:textId="77777777" w:rsidTr="00396F7B">
        <w:tc>
          <w:tcPr>
            <w:tcW w:w="4802" w:type="dxa"/>
          </w:tcPr>
          <w:p w14:paraId="623BD8B3" w14:textId="77777777" w:rsidR="00BB4510" w:rsidRPr="00BB4510" w:rsidRDefault="00BB4510" w:rsidP="00BB4510">
            <w:pPr>
              <w:rPr>
                <w:rFonts w:eastAsiaTheme="minorHAnsi"/>
              </w:rPr>
            </w:pPr>
            <w:r w:rsidRPr="00BB4510">
              <w:rPr>
                <w:rFonts w:eastAsiaTheme="minorHAnsi"/>
              </w:rPr>
              <w:lastRenderedPageBreak/>
              <w:t xml:space="preserve">Santuokos registravimo norinčių susituokti </w:t>
            </w:r>
          </w:p>
        </w:tc>
      </w:tr>
      <w:tr w:rsidR="00BB4510" w:rsidRPr="00BB4510" w14:paraId="623BD8B6" w14:textId="77777777" w:rsidTr="00396F7B">
        <w:tc>
          <w:tcPr>
            <w:tcW w:w="4802" w:type="dxa"/>
          </w:tcPr>
          <w:p w14:paraId="623BD8B5" w14:textId="77777777" w:rsidR="00BB4510" w:rsidRPr="00BB4510" w:rsidRDefault="00BB4510" w:rsidP="00BB4510">
            <w:r w:rsidRPr="00BB4510">
              <w:t>asmenų pasirinktoje vietoje</w:t>
            </w:r>
          </w:p>
        </w:tc>
      </w:tr>
      <w:tr w:rsidR="00BB4510" w:rsidRPr="00BB4510" w14:paraId="623BD8B8" w14:textId="77777777" w:rsidTr="00396F7B">
        <w:tc>
          <w:tcPr>
            <w:tcW w:w="4802" w:type="dxa"/>
          </w:tcPr>
          <w:p w14:paraId="623BD8B7" w14:textId="77777777" w:rsidR="00BB4510" w:rsidRPr="00BB4510" w:rsidRDefault="00BB4510" w:rsidP="00BB4510">
            <w:pPr>
              <w:rPr>
                <w:rFonts w:eastAsiaTheme="minorHAnsi"/>
              </w:rPr>
            </w:pPr>
            <w:r w:rsidRPr="00BB4510">
              <w:rPr>
                <w:rFonts w:eastAsiaTheme="minorHAnsi"/>
              </w:rPr>
              <w:t>tvarkos aprašo</w:t>
            </w:r>
          </w:p>
        </w:tc>
      </w:tr>
      <w:tr w:rsidR="00BB4510" w:rsidRPr="00BB4510" w14:paraId="623BD8BA" w14:textId="77777777" w:rsidTr="00396F7B">
        <w:tc>
          <w:tcPr>
            <w:tcW w:w="4802" w:type="dxa"/>
          </w:tcPr>
          <w:p w14:paraId="623BD8B9" w14:textId="77777777" w:rsidR="00BB4510" w:rsidRPr="00BB4510" w:rsidRDefault="00BB4510" w:rsidP="00BB4510">
            <w:pPr>
              <w:tabs>
                <w:tab w:val="left" w:pos="5070"/>
                <w:tab w:val="left" w:pos="5366"/>
                <w:tab w:val="left" w:pos="6771"/>
                <w:tab w:val="left" w:pos="7363"/>
              </w:tabs>
            </w:pPr>
            <w:r w:rsidRPr="00BB4510">
              <w:t>priedas</w:t>
            </w:r>
          </w:p>
        </w:tc>
      </w:tr>
    </w:tbl>
    <w:p w14:paraId="623BD8BB" w14:textId="77777777" w:rsidR="00BB4510" w:rsidRDefault="00BB4510" w:rsidP="00BB4510">
      <w:pPr>
        <w:rPr>
          <w:rFonts w:eastAsiaTheme="minorHAnsi"/>
          <w:b/>
        </w:rPr>
      </w:pPr>
    </w:p>
    <w:p w14:paraId="1D62B3B2" w14:textId="77777777" w:rsidR="00C773A6" w:rsidRPr="00BB4510" w:rsidRDefault="00C773A6" w:rsidP="00BB4510">
      <w:pPr>
        <w:rPr>
          <w:rFonts w:eastAsiaTheme="minorHAnsi"/>
          <w:b/>
        </w:rPr>
      </w:pPr>
      <w:bookmarkStart w:id="2" w:name="_GoBack"/>
      <w:bookmarkEnd w:id="2"/>
    </w:p>
    <w:p w14:paraId="623BD8BC" w14:textId="77777777" w:rsidR="00BB4510" w:rsidRPr="00BB4510" w:rsidRDefault="00BB4510" w:rsidP="00BB4510">
      <w:pPr>
        <w:jc w:val="center"/>
        <w:rPr>
          <w:rFonts w:eastAsiaTheme="minorHAnsi"/>
        </w:rPr>
      </w:pPr>
    </w:p>
    <w:p w14:paraId="623BD8BD" w14:textId="77777777" w:rsidR="00BB4510" w:rsidRPr="00BB4510" w:rsidRDefault="00BB4510" w:rsidP="00BB4510">
      <w:pPr>
        <w:jc w:val="center"/>
        <w:rPr>
          <w:rFonts w:eastAsiaTheme="minorHAnsi"/>
        </w:rPr>
      </w:pPr>
      <w:r w:rsidRPr="00BB4510">
        <w:rPr>
          <w:rFonts w:eastAsiaTheme="minorHAnsi"/>
        </w:rPr>
        <w:t xml:space="preserve">__________________________________________________________________ </w:t>
      </w:r>
    </w:p>
    <w:p w14:paraId="623BD8BE" w14:textId="77777777" w:rsidR="00BB4510" w:rsidRPr="00BB4510" w:rsidRDefault="00BB4510" w:rsidP="00BB4510">
      <w:pPr>
        <w:jc w:val="center"/>
        <w:rPr>
          <w:rFonts w:eastAsiaTheme="minorHAnsi"/>
          <w:sz w:val="20"/>
          <w:szCs w:val="20"/>
        </w:rPr>
      </w:pPr>
      <w:r w:rsidRPr="00BB4510">
        <w:rPr>
          <w:rFonts w:eastAsiaTheme="minorHAnsi"/>
          <w:sz w:val="20"/>
          <w:szCs w:val="20"/>
        </w:rPr>
        <w:t>(norinčių susituokti asmenų vardai, pavardės)</w:t>
      </w:r>
    </w:p>
    <w:p w14:paraId="623BD8BF" w14:textId="77777777" w:rsidR="00BB4510" w:rsidRPr="00BB4510" w:rsidRDefault="00BB4510" w:rsidP="00BB4510">
      <w:pPr>
        <w:jc w:val="center"/>
        <w:rPr>
          <w:rFonts w:eastAsiaTheme="minorHAnsi"/>
        </w:rPr>
      </w:pPr>
      <w:r w:rsidRPr="00BB4510">
        <w:rPr>
          <w:rFonts w:eastAsiaTheme="minorHAnsi"/>
        </w:rPr>
        <w:t>__________________________________________________________________</w:t>
      </w:r>
    </w:p>
    <w:p w14:paraId="623BD8C0" w14:textId="77777777" w:rsidR="00BB4510" w:rsidRPr="00BB4510" w:rsidRDefault="00BB4510" w:rsidP="00BB4510">
      <w:pPr>
        <w:jc w:val="both"/>
        <w:rPr>
          <w:rFonts w:eastAsiaTheme="minorHAnsi"/>
        </w:rPr>
      </w:pPr>
    </w:p>
    <w:p w14:paraId="623BD8C1" w14:textId="77777777" w:rsidR="00BB4510" w:rsidRPr="00BB4510" w:rsidRDefault="00BB4510" w:rsidP="00BB4510">
      <w:pPr>
        <w:jc w:val="both"/>
        <w:rPr>
          <w:rFonts w:eastAsiaTheme="minorHAnsi"/>
        </w:rPr>
      </w:pPr>
    </w:p>
    <w:p w14:paraId="623BD8C2" w14:textId="77777777" w:rsidR="00BB4510" w:rsidRPr="00BB4510" w:rsidRDefault="00BB4510" w:rsidP="00BB4510">
      <w:pPr>
        <w:jc w:val="both"/>
        <w:rPr>
          <w:rFonts w:eastAsiaTheme="minorHAnsi"/>
        </w:rPr>
      </w:pPr>
      <w:r w:rsidRPr="00BB4510">
        <w:rPr>
          <w:rFonts w:eastAsiaTheme="minorHAnsi"/>
        </w:rPr>
        <w:t>Klaipėdos miesto savivaldybės administracijos</w:t>
      </w:r>
    </w:p>
    <w:p w14:paraId="623BD8C3" w14:textId="77777777" w:rsidR="00BB4510" w:rsidRPr="00BB4510" w:rsidRDefault="00BB4510" w:rsidP="00BB4510">
      <w:pPr>
        <w:jc w:val="both"/>
        <w:rPr>
          <w:rFonts w:eastAsiaTheme="minorHAnsi"/>
        </w:rPr>
      </w:pPr>
      <w:r w:rsidRPr="00BB4510">
        <w:rPr>
          <w:rFonts w:eastAsiaTheme="minorHAnsi"/>
        </w:rPr>
        <w:t>Socialinių reikalų departamento</w:t>
      </w:r>
    </w:p>
    <w:p w14:paraId="623BD8C4" w14:textId="77777777" w:rsidR="00BB4510" w:rsidRPr="00BB4510" w:rsidRDefault="00BB4510" w:rsidP="00BB4510">
      <w:pPr>
        <w:jc w:val="both"/>
        <w:rPr>
          <w:rFonts w:eastAsiaTheme="minorHAnsi"/>
        </w:rPr>
      </w:pPr>
      <w:r w:rsidRPr="00BB4510">
        <w:rPr>
          <w:rFonts w:eastAsiaTheme="minorHAnsi"/>
        </w:rPr>
        <w:t>Civilinės metrikacijos ir registracijos skyriui</w:t>
      </w:r>
    </w:p>
    <w:p w14:paraId="623BD8C5" w14:textId="77777777" w:rsidR="00BB4510" w:rsidRPr="00BB4510" w:rsidRDefault="00BB4510" w:rsidP="00BB4510">
      <w:pPr>
        <w:jc w:val="both"/>
        <w:rPr>
          <w:rFonts w:eastAsiaTheme="minorHAnsi"/>
        </w:rPr>
      </w:pPr>
    </w:p>
    <w:p w14:paraId="623BD8C6" w14:textId="77777777" w:rsidR="00BB4510" w:rsidRPr="00BB4510" w:rsidRDefault="00BB4510" w:rsidP="00BB4510">
      <w:pPr>
        <w:jc w:val="both"/>
        <w:rPr>
          <w:rFonts w:eastAsiaTheme="minorHAnsi"/>
        </w:rPr>
      </w:pPr>
    </w:p>
    <w:p w14:paraId="623BD8C7" w14:textId="77777777" w:rsidR="00BB4510" w:rsidRPr="00BB4510" w:rsidRDefault="00BB4510" w:rsidP="00BB4510">
      <w:pPr>
        <w:jc w:val="center"/>
        <w:rPr>
          <w:rFonts w:eastAsiaTheme="minorHAnsi"/>
          <w:b/>
        </w:rPr>
      </w:pPr>
      <w:r w:rsidRPr="00BB4510">
        <w:rPr>
          <w:rFonts w:eastAsiaTheme="minorHAnsi"/>
          <w:b/>
        </w:rPr>
        <w:t xml:space="preserve">PRAŠYMAS </w:t>
      </w:r>
    </w:p>
    <w:p w14:paraId="623BD8C8" w14:textId="77777777" w:rsidR="00BB4510" w:rsidRPr="00BB4510" w:rsidRDefault="00BB4510" w:rsidP="00BB4510">
      <w:pPr>
        <w:jc w:val="center"/>
        <w:rPr>
          <w:rFonts w:eastAsiaTheme="minorHAnsi"/>
          <w:b/>
        </w:rPr>
      </w:pPr>
      <w:r w:rsidRPr="00BB4510">
        <w:rPr>
          <w:rFonts w:eastAsiaTheme="minorHAnsi"/>
          <w:b/>
        </w:rPr>
        <w:t xml:space="preserve">DĖL SANTUOKOS ĮREGISTRAVIMO CEREMONIJOS </w:t>
      </w:r>
    </w:p>
    <w:p w14:paraId="623BD8C9" w14:textId="77777777" w:rsidR="00BB4510" w:rsidRPr="00BB4510" w:rsidRDefault="00BB4510" w:rsidP="00BB4510">
      <w:pPr>
        <w:jc w:val="center"/>
        <w:rPr>
          <w:rFonts w:eastAsiaTheme="minorHAnsi"/>
          <w:b/>
        </w:rPr>
      </w:pPr>
      <w:r w:rsidRPr="00BB4510">
        <w:rPr>
          <w:rFonts w:eastAsiaTheme="minorHAnsi"/>
          <w:b/>
        </w:rPr>
        <w:t>PASIRINKTOJE VIETOJE</w:t>
      </w:r>
    </w:p>
    <w:p w14:paraId="623BD8CA" w14:textId="77777777" w:rsidR="00BB4510" w:rsidRPr="00BB4510" w:rsidRDefault="00BB4510" w:rsidP="00BB4510">
      <w:pPr>
        <w:jc w:val="center"/>
        <w:rPr>
          <w:rFonts w:eastAsiaTheme="minorHAnsi"/>
          <w:b/>
        </w:rPr>
      </w:pPr>
    </w:p>
    <w:p w14:paraId="623BD8CB" w14:textId="77777777" w:rsidR="00BB4510" w:rsidRPr="00BB4510" w:rsidRDefault="00BB4510" w:rsidP="00BB4510">
      <w:pPr>
        <w:jc w:val="center"/>
        <w:rPr>
          <w:rFonts w:eastAsiaTheme="minorHAnsi"/>
          <w:b/>
        </w:rPr>
      </w:pPr>
      <w:r w:rsidRPr="00BB4510">
        <w:rPr>
          <w:rFonts w:eastAsiaTheme="minorHAnsi"/>
          <w:b/>
        </w:rPr>
        <w:t>______________</w:t>
      </w:r>
    </w:p>
    <w:p w14:paraId="623BD8CC" w14:textId="77777777" w:rsidR="00BB4510" w:rsidRPr="00BB4510" w:rsidRDefault="00BB4510" w:rsidP="00BB4510">
      <w:pPr>
        <w:jc w:val="center"/>
        <w:rPr>
          <w:rFonts w:eastAsiaTheme="minorHAnsi"/>
          <w:sz w:val="20"/>
          <w:szCs w:val="20"/>
        </w:rPr>
      </w:pPr>
      <w:r w:rsidRPr="00BB4510">
        <w:rPr>
          <w:rFonts w:eastAsiaTheme="minorHAnsi"/>
          <w:sz w:val="20"/>
          <w:szCs w:val="20"/>
        </w:rPr>
        <w:t>(data)</w:t>
      </w:r>
    </w:p>
    <w:p w14:paraId="623BD8CD" w14:textId="77777777" w:rsidR="00BB4510" w:rsidRPr="00BB4510" w:rsidRDefault="00BB4510" w:rsidP="00BB4510">
      <w:pPr>
        <w:jc w:val="center"/>
        <w:rPr>
          <w:rFonts w:eastAsiaTheme="minorHAnsi"/>
        </w:rPr>
      </w:pPr>
      <w:r w:rsidRPr="00BB4510">
        <w:rPr>
          <w:rFonts w:eastAsiaTheme="minorHAnsi"/>
        </w:rPr>
        <w:t>Klaipėda</w:t>
      </w:r>
    </w:p>
    <w:p w14:paraId="623BD8CE" w14:textId="77777777" w:rsidR="00BB4510" w:rsidRPr="00BB4510" w:rsidRDefault="00BB4510" w:rsidP="00BB4510">
      <w:pPr>
        <w:jc w:val="center"/>
        <w:rPr>
          <w:rFonts w:eastAsiaTheme="minorHAnsi"/>
        </w:rPr>
      </w:pPr>
    </w:p>
    <w:tbl>
      <w:tblPr>
        <w:tblStyle w:val="Lentelstinklelis2"/>
        <w:tblW w:w="0" w:type="auto"/>
        <w:tblLook w:val="04A0" w:firstRow="1" w:lastRow="0" w:firstColumn="1" w:lastColumn="0" w:noHBand="0" w:noVBand="1"/>
      </w:tblPr>
      <w:tblGrid>
        <w:gridCol w:w="534"/>
        <w:gridCol w:w="3260"/>
        <w:gridCol w:w="6060"/>
      </w:tblGrid>
      <w:tr w:rsidR="00BB4510" w:rsidRPr="00BB4510" w14:paraId="623BD8D3" w14:textId="77777777" w:rsidTr="00396F7B">
        <w:tc>
          <w:tcPr>
            <w:tcW w:w="534" w:type="dxa"/>
          </w:tcPr>
          <w:p w14:paraId="623BD8CF" w14:textId="77777777" w:rsidR="00BB4510" w:rsidRPr="00BB4510" w:rsidRDefault="00BB4510" w:rsidP="00BB4510">
            <w:pPr>
              <w:jc w:val="center"/>
              <w:rPr>
                <w:rFonts w:eastAsiaTheme="minorHAnsi"/>
              </w:rPr>
            </w:pPr>
            <w:r w:rsidRPr="00BB4510">
              <w:rPr>
                <w:rFonts w:eastAsiaTheme="minorHAnsi"/>
              </w:rPr>
              <w:t>1.</w:t>
            </w:r>
          </w:p>
        </w:tc>
        <w:tc>
          <w:tcPr>
            <w:tcW w:w="3260" w:type="dxa"/>
          </w:tcPr>
          <w:p w14:paraId="623BD8D0" w14:textId="77777777" w:rsidR="00BB4510" w:rsidRPr="00BB4510" w:rsidRDefault="00BB4510" w:rsidP="00BB4510">
            <w:pPr>
              <w:rPr>
                <w:rFonts w:eastAsiaTheme="minorHAnsi"/>
              </w:rPr>
            </w:pPr>
            <w:r w:rsidRPr="00BB4510">
              <w:rPr>
                <w:rFonts w:eastAsiaTheme="minorHAnsi"/>
              </w:rPr>
              <w:t>Numatoma santuokos registravimo ceremonijos vieta</w:t>
            </w:r>
          </w:p>
          <w:p w14:paraId="623BD8D1" w14:textId="77777777" w:rsidR="00BB4510" w:rsidRPr="00BB4510" w:rsidRDefault="00BB4510" w:rsidP="00BB4510">
            <w:pPr>
              <w:rPr>
                <w:rFonts w:eastAsiaTheme="minorHAnsi"/>
              </w:rPr>
            </w:pPr>
          </w:p>
        </w:tc>
        <w:tc>
          <w:tcPr>
            <w:tcW w:w="6060" w:type="dxa"/>
          </w:tcPr>
          <w:p w14:paraId="623BD8D2" w14:textId="77777777" w:rsidR="00BB4510" w:rsidRPr="00BB4510" w:rsidRDefault="00BB4510" w:rsidP="00BB4510">
            <w:pPr>
              <w:jc w:val="center"/>
              <w:rPr>
                <w:rFonts w:eastAsiaTheme="minorHAnsi"/>
              </w:rPr>
            </w:pPr>
          </w:p>
        </w:tc>
      </w:tr>
      <w:tr w:rsidR="00BB4510" w:rsidRPr="00BB4510" w14:paraId="623BD8D8" w14:textId="77777777" w:rsidTr="00396F7B">
        <w:tc>
          <w:tcPr>
            <w:tcW w:w="534" w:type="dxa"/>
          </w:tcPr>
          <w:p w14:paraId="623BD8D4" w14:textId="77777777" w:rsidR="00BB4510" w:rsidRPr="00BB4510" w:rsidRDefault="00BB4510" w:rsidP="00BB4510">
            <w:pPr>
              <w:jc w:val="center"/>
              <w:rPr>
                <w:rFonts w:eastAsiaTheme="minorHAnsi"/>
              </w:rPr>
            </w:pPr>
            <w:r w:rsidRPr="00BB4510">
              <w:rPr>
                <w:rFonts w:eastAsiaTheme="minorHAnsi"/>
              </w:rPr>
              <w:t>2.</w:t>
            </w:r>
          </w:p>
        </w:tc>
        <w:tc>
          <w:tcPr>
            <w:tcW w:w="3260" w:type="dxa"/>
          </w:tcPr>
          <w:p w14:paraId="623BD8D5" w14:textId="77777777" w:rsidR="00BB4510" w:rsidRPr="00BB4510" w:rsidRDefault="00BB4510" w:rsidP="00BB4510">
            <w:pPr>
              <w:rPr>
                <w:rFonts w:eastAsiaTheme="minorHAnsi"/>
              </w:rPr>
            </w:pPr>
            <w:r w:rsidRPr="00BB4510">
              <w:rPr>
                <w:rFonts w:eastAsiaTheme="minorHAnsi"/>
              </w:rPr>
              <w:t>Santuokos registravimo ceremonijos data</w:t>
            </w:r>
          </w:p>
          <w:p w14:paraId="623BD8D6" w14:textId="77777777" w:rsidR="00BB4510" w:rsidRPr="00BB4510" w:rsidRDefault="00BB4510" w:rsidP="00BB4510">
            <w:pPr>
              <w:rPr>
                <w:rFonts w:eastAsiaTheme="minorHAnsi"/>
              </w:rPr>
            </w:pPr>
          </w:p>
        </w:tc>
        <w:tc>
          <w:tcPr>
            <w:tcW w:w="6060" w:type="dxa"/>
          </w:tcPr>
          <w:p w14:paraId="623BD8D7" w14:textId="77777777" w:rsidR="00BB4510" w:rsidRPr="00BB4510" w:rsidRDefault="00BB4510" w:rsidP="00BB4510">
            <w:pPr>
              <w:jc w:val="center"/>
              <w:rPr>
                <w:rFonts w:eastAsiaTheme="minorHAnsi"/>
              </w:rPr>
            </w:pPr>
          </w:p>
        </w:tc>
      </w:tr>
      <w:tr w:rsidR="00BB4510" w:rsidRPr="00BB4510" w14:paraId="623BD8DD" w14:textId="77777777" w:rsidTr="00396F7B">
        <w:tc>
          <w:tcPr>
            <w:tcW w:w="534" w:type="dxa"/>
          </w:tcPr>
          <w:p w14:paraId="623BD8D9" w14:textId="77777777" w:rsidR="00BB4510" w:rsidRPr="00BB4510" w:rsidRDefault="00BB4510" w:rsidP="00BB4510">
            <w:pPr>
              <w:jc w:val="center"/>
              <w:rPr>
                <w:rFonts w:eastAsiaTheme="minorHAnsi"/>
              </w:rPr>
            </w:pPr>
            <w:r w:rsidRPr="00BB4510">
              <w:rPr>
                <w:rFonts w:eastAsiaTheme="minorHAnsi"/>
              </w:rPr>
              <w:t>3.</w:t>
            </w:r>
          </w:p>
        </w:tc>
        <w:tc>
          <w:tcPr>
            <w:tcW w:w="3260" w:type="dxa"/>
          </w:tcPr>
          <w:p w14:paraId="623BD8DA" w14:textId="77777777" w:rsidR="00BB4510" w:rsidRPr="00BB4510" w:rsidRDefault="00BB4510" w:rsidP="00BB4510">
            <w:pPr>
              <w:rPr>
                <w:rFonts w:eastAsiaTheme="minorHAnsi"/>
              </w:rPr>
            </w:pPr>
            <w:r w:rsidRPr="00BB4510">
              <w:rPr>
                <w:rFonts w:eastAsiaTheme="minorHAnsi"/>
              </w:rPr>
              <w:t>Santuokos registravimo ceremonijos laikas</w:t>
            </w:r>
          </w:p>
          <w:p w14:paraId="623BD8DB" w14:textId="77777777" w:rsidR="00BB4510" w:rsidRPr="00BB4510" w:rsidRDefault="00BB4510" w:rsidP="00BB4510">
            <w:pPr>
              <w:rPr>
                <w:rFonts w:eastAsiaTheme="minorHAnsi"/>
              </w:rPr>
            </w:pPr>
          </w:p>
        </w:tc>
        <w:tc>
          <w:tcPr>
            <w:tcW w:w="6060" w:type="dxa"/>
          </w:tcPr>
          <w:p w14:paraId="623BD8DC" w14:textId="77777777" w:rsidR="00BB4510" w:rsidRPr="00BB4510" w:rsidRDefault="00BB4510" w:rsidP="00BB4510">
            <w:pPr>
              <w:jc w:val="center"/>
              <w:rPr>
                <w:rFonts w:eastAsiaTheme="minorHAnsi"/>
              </w:rPr>
            </w:pPr>
          </w:p>
        </w:tc>
      </w:tr>
      <w:tr w:rsidR="00BB4510" w:rsidRPr="00BB4510" w14:paraId="623BD8E2" w14:textId="77777777" w:rsidTr="00396F7B">
        <w:tc>
          <w:tcPr>
            <w:tcW w:w="534" w:type="dxa"/>
          </w:tcPr>
          <w:p w14:paraId="623BD8DE" w14:textId="77777777" w:rsidR="00BB4510" w:rsidRPr="00BB4510" w:rsidRDefault="00BB4510" w:rsidP="00BB4510">
            <w:pPr>
              <w:jc w:val="center"/>
              <w:rPr>
                <w:rFonts w:eastAsiaTheme="minorHAnsi"/>
              </w:rPr>
            </w:pPr>
            <w:r w:rsidRPr="00BB4510">
              <w:rPr>
                <w:rFonts w:eastAsiaTheme="minorHAnsi"/>
              </w:rPr>
              <w:t>4.</w:t>
            </w:r>
          </w:p>
        </w:tc>
        <w:tc>
          <w:tcPr>
            <w:tcW w:w="3260" w:type="dxa"/>
          </w:tcPr>
          <w:p w14:paraId="623BD8DF" w14:textId="77777777" w:rsidR="00BB4510" w:rsidRPr="00BB4510" w:rsidRDefault="00BB4510" w:rsidP="00BB4510">
            <w:pPr>
              <w:rPr>
                <w:rFonts w:eastAsiaTheme="minorHAnsi"/>
              </w:rPr>
            </w:pPr>
            <w:r w:rsidRPr="00BB4510">
              <w:rPr>
                <w:rFonts w:eastAsiaTheme="minorHAnsi"/>
              </w:rPr>
              <w:t>Asmens, atsakingo už renginį, duomenys (vardas, pavardė, telefonai, el. paštas)</w:t>
            </w:r>
          </w:p>
          <w:p w14:paraId="623BD8E0" w14:textId="77777777" w:rsidR="00BB4510" w:rsidRPr="00BB4510" w:rsidRDefault="00BB4510" w:rsidP="00BB4510">
            <w:pPr>
              <w:rPr>
                <w:rFonts w:eastAsiaTheme="minorHAnsi"/>
              </w:rPr>
            </w:pPr>
          </w:p>
        </w:tc>
        <w:tc>
          <w:tcPr>
            <w:tcW w:w="6060" w:type="dxa"/>
          </w:tcPr>
          <w:p w14:paraId="623BD8E1" w14:textId="77777777" w:rsidR="00BB4510" w:rsidRPr="00BB4510" w:rsidRDefault="00BB4510" w:rsidP="00BB4510">
            <w:pPr>
              <w:jc w:val="center"/>
              <w:rPr>
                <w:rFonts w:eastAsiaTheme="minorHAnsi"/>
              </w:rPr>
            </w:pPr>
          </w:p>
        </w:tc>
      </w:tr>
    </w:tbl>
    <w:p w14:paraId="623BD8E3" w14:textId="77777777" w:rsidR="00BB4510" w:rsidRPr="00BB4510" w:rsidRDefault="00BB4510" w:rsidP="00BB4510">
      <w:pPr>
        <w:jc w:val="center"/>
        <w:rPr>
          <w:rFonts w:eastAsiaTheme="minorHAnsi"/>
        </w:rPr>
      </w:pPr>
    </w:p>
    <w:p w14:paraId="623BD8E4" w14:textId="77777777" w:rsidR="00BB4510" w:rsidRPr="00BB4510" w:rsidRDefault="00BB4510" w:rsidP="00BB4510">
      <w:pPr>
        <w:rPr>
          <w:rFonts w:eastAsiaTheme="minorHAnsi"/>
        </w:rPr>
      </w:pPr>
      <w:r w:rsidRPr="00BB4510">
        <w:rPr>
          <w:rFonts w:eastAsiaTheme="minorHAnsi"/>
        </w:rPr>
        <w:t>SUDERINTA</w:t>
      </w:r>
    </w:p>
    <w:p w14:paraId="623BD8E5" w14:textId="77777777" w:rsidR="00BB4510" w:rsidRPr="00BB4510" w:rsidRDefault="00BB4510" w:rsidP="00BB4510">
      <w:pPr>
        <w:rPr>
          <w:rFonts w:eastAsiaTheme="minorHAnsi"/>
        </w:rPr>
      </w:pPr>
      <w:r w:rsidRPr="00BB4510">
        <w:rPr>
          <w:rFonts w:eastAsiaTheme="minorHAnsi"/>
        </w:rPr>
        <w:t xml:space="preserve">Privačios teritorijos savininkas (valdytojas) _____________________________________________ </w:t>
      </w:r>
    </w:p>
    <w:p w14:paraId="623BD8E6" w14:textId="77777777" w:rsidR="00BB4510" w:rsidRPr="00BB4510" w:rsidRDefault="00BB4510" w:rsidP="00BB4510">
      <w:pPr>
        <w:ind w:firstLine="5529"/>
        <w:rPr>
          <w:rFonts w:eastAsiaTheme="minorHAnsi"/>
          <w:sz w:val="20"/>
          <w:szCs w:val="20"/>
        </w:rPr>
      </w:pPr>
      <w:r w:rsidRPr="00BB4510">
        <w:rPr>
          <w:rFonts w:eastAsiaTheme="minorHAnsi"/>
          <w:sz w:val="20"/>
          <w:szCs w:val="20"/>
        </w:rPr>
        <w:t>(parašas, vardas, pavardė, telefonas)</w:t>
      </w:r>
    </w:p>
    <w:p w14:paraId="623BD8E7" w14:textId="77777777" w:rsidR="00BB4510" w:rsidRPr="00BB4510" w:rsidRDefault="00BB4510" w:rsidP="00BB4510">
      <w:pPr>
        <w:jc w:val="center"/>
        <w:rPr>
          <w:rFonts w:eastAsiaTheme="minorHAnsi"/>
          <w:sz w:val="20"/>
          <w:szCs w:val="20"/>
        </w:rPr>
      </w:pPr>
    </w:p>
    <w:p w14:paraId="623BD8E8" w14:textId="77777777" w:rsidR="00BB4510" w:rsidRPr="00BB4510" w:rsidRDefault="00BB4510" w:rsidP="00BB4510">
      <w:pPr>
        <w:jc w:val="center"/>
        <w:rPr>
          <w:rFonts w:eastAsiaTheme="minorHAnsi"/>
          <w:sz w:val="20"/>
          <w:szCs w:val="20"/>
        </w:rPr>
      </w:pPr>
    </w:p>
    <w:p w14:paraId="623BD8E9" w14:textId="77777777" w:rsidR="00BB4510" w:rsidRPr="00BB4510" w:rsidRDefault="00BB4510" w:rsidP="00BB4510">
      <w:pPr>
        <w:ind w:firstLine="709"/>
        <w:jc w:val="both"/>
        <w:rPr>
          <w:rFonts w:eastAsiaTheme="minorHAnsi"/>
        </w:rPr>
      </w:pPr>
      <w:r w:rsidRPr="00BB4510">
        <w:rPr>
          <w:rFonts w:eastAsiaTheme="minorHAnsi"/>
        </w:rPr>
        <w:t>Su Santuokos registravimo norinčių susituokti asmenų pasirinktoje vietoje tvarkos aprašu susipažinau</w:t>
      </w:r>
    </w:p>
    <w:p w14:paraId="623BD8EA" w14:textId="77777777" w:rsidR="00BB4510" w:rsidRPr="00BB4510" w:rsidRDefault="00BB4510" w:rsidP="00BB4510">
      <w:pPr>
        <w:jc w:val="both"/>
        <w:rPr>
          <w:rFonts w:eastAsiaTheme="minorHAnsi"/>
        </w:rPr>
      </w:pPr>
    </w:p>
    <w:p w14:paraId="623BD8EB" w14:textId="77777777" w:rsidR="00BB4510" w:rsidRPr="00BB4510" w:rsidRDefault="00BB4510" w:rsidP="00BB4510">
      <w:pPr>
        <w:jc w:val="right"/>
        <w:rPr>
          <w:rFonts w:eastAsiaTheme="minorHAnsi"/>
        </w:rPr>
      </w:pPr>
      <w:r w:rsidRPr="00BB4510">
        <w:rPr>
          <w:rFonts w:eastAsiaTheme="minorHAnsi"/>
        </w:rPr>
        <w:t xml:space="preserve">__________________________ </w:t>
      </w:r>
    </w:p>
    <w:p w14:paraId="623BD8EC" w14:textId="77777777" w:rsidR="00BB4510" w:rsidRPr="00BB4510" w:rsidRDefault="00BB4510" w:rsidP="00BB4510">
      <w:pPr>
        <w:jc w:val="right"/>
        <w:rPr>
          <w:rFonts w:eastAsiaTheme="minorHAnsi"/>
          <w:sz w:val="20"/>
          <w:szCs w:val="20"/>
        </w:rPr>
      </w:pPr>
      <w:r w:rsidRPr="00BB4510">
        <w:rPr>
          <w:rFonts w:eastAsiaTheme="minorHAnsi"/>
          <w:sz w:val="20"/>
          <w:szCs w:val="20"/>
        </w:rPr>
        <w:t>(pareiškėjo parašas, vardas, pavardė)</w:t>
      </w:r>
    </w:p>
    <w:p w14:paraId="623BD8ED" w14:textId="77777777" w:rsidR="00BB4510" w:rsidRPr="00BB4510" w:rsidRDefault="00BB4510" w:rsidP="00BB4510">
      <w:pPr>
        <w:jc w:val="right"/>
        <w:rPr>
          <w:rFonts w:eastAsiaTheme="minorHAnsi"/>
          <w:sz w:val="20"/>
          <w:szCs w:val="20"/>
        </w:rPr>
      </w:pPr>
    </w:p>
    <w:p w14:paraId="623BD8EE" w14:textId="77777777" w:rsidR="00BB4510" w:rsidRPr="00BB4510" w:rsidRDefault="00BB4510" w:rsidP="00BB4510">
      <w:pPr>
        <w:jc w:val="right"/>
        <w:rPr>
          <w:rFonts w:eastAsiaTheme="minorHAnsi"/>
        </w:rPr>
      </w:pPr>
      <w:r w:rsidRPr="00BB4510">
        <w:rPr>
          <w:rFonts w:eastAsiaTheme="minorHAnsi"/>
        </w:rPr>
        <w:t xml:space="preserve">__________________________ </w:t>
      </w:r>
    </w:p>
    <w:p w14:paraId="623BD8F1" w14:textId="461114AF" w:rsidR="00015D43" w:rsidRPr="00C773A6" w:rsidRDefault="00BB4510" w:rsidP="00C773A6">
      <w:pPr>
        <w:jc w:val="right"/>
        <w:rPr>
          <w:rFonts w:eastAsiaTheme="minorHAnsi"/>
          <w:sz w:val="20"/>
          <w:szCs w:val="20"/>
        </w:rPr>
      </w:pPr>
      <w:r w:rsidRPr="00BB4510">
        <w:rPr>
          <w:rFonts w:eastAsiaTheme="minorHAnsi"/>
          <w:sz w:val="20"/>
          <w:szCs w:val="20"/>
        </w:rPr>
        <w:t>(pareiškėjo parašas, vardas, pavardė)</w:t>
      </w:r>
      <w:r w:rsidR="000033CC" w:rsidRPr="00015D43">
        <w:rPr>
          <w:b/>
        </w:rPr>
        <w:t xml:space="preserve"> </w:t>
      </w:r>
    </w:p>
    <w:sectPr w:rsidR="00015D43" w:rsidRPr="00C773A6" w:rsidSect="00C773A6">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BD8F4" w14:textId="77777777" w:rsidR="00965758" w:rsidRDefault="00965758" w:rsidP="00015D43">
      <w:r>
        <w:separator/>
      </w:r>
    </w:p>
  </w:endnote>
  <w:endnote w:type="continuationSeparator" w:id="0">
    <w:p w14:paraId="623BD8F5" w14:textId="77777777" w:rsidR="00965758" w:rsidRDefault="00965758"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623BD8F3" w14:textId="77777777" w:rsidR="00965758" w:rsidRDefault="00965758" w:rsidP="00015D43">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623BD8F2" w14:textId="77777777" w:rsidR="00965758" w:rsidRDefault="00965758" w:rsidP="00015D43">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192779"/>
      <w:docPartObj>
        <w:docPartGallery w:val="Page Numbers (Top of Page)"/>
        <w:docPartUnique/>
      </w:docPartObj>
    </w:sdtPr>
    <w:sdtEndPr/>
    <w:sdtContent>
      <w:p w14:paraId="623BD8F6" w14:textId="77777777" w:rsidR="00015D43" w:rsidRDefault="00015D43">
        <w:pPr>
          <w:pStyle w:val="Antrats"/>
          <w:jc w:val="center"/>
        </w:pPr>
        <w:r>
          <w:fldChar w:fldCharType="begin"/>
        </w:r>
        <w:r>
          <w:instrText>PAGE   \* MERGEFORMAT</w:instrText>
        </w:r>
        <w:r>
          <w:fldChar w:fldCharType="separate"/>
        </w:r>
        <w:r w:rsidR="00C773A6">
          <w:rPr>
            <w:noProof/>
          </w:rPr>
          <w:t>2</w:t>
        </w:r>
        <w:r>
          <w:fldChar w:fldCharType="end"/>
        </w:r>
      </w:p>
    </w:sdtContent>
  </w:sdt>
  <w:p w14:paraId="623BD8F7" w14:textId="77777777" w:rsidR="00015D43" w:rsidRDefault="00015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33CC"/>
    <w:rsid w:val="00015D43"/>
    <w:rsid w:val="0006079E"/>
    <w:rsid w:val="000C1F5D"/>
    <w:rsid w:val="00180C29"/>
    <w:rsid w:val="001C120C"/>
    <w:rsid w:val="00220982"/>
    <w:rsid w:val="004476DD"/>
    <w:rsid w:val="005963C4"/>
    <w:rsid w:val="00597EE8"/>
    <w:rsid w:val="005F495C"/>
    <w:rsid w:val="008354D5"/>
    <w:rsid w:val="008B17E5"/>
    <w:rsid w:val="008E6E82"/>
    <w:rsid w:val="00965758"/>
    <w:rsid w:val="00A92A7B"/>
    <w:rsid w:val="00AF7D08"/>
    <w:rsid w:val="00B750B6"/>
    <w:rsid w:val="00BB4510"/>
    <w:rsid w:val="00C773A6"/>
    <w:rsid w:val="00CA4D3B"/>
    <w:rsid w:val="00CA60B2"/>
    <w:rsid w:val="00E33871"/>
    <w:rsid w:val="00EB1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Betarp">
    <w:name w:val="No Spacing"/>
    <w:uiPriority w:val="1"/>
    <w:qFormat/>
    <w:rsid w:val="000033CC"/>
    <w:pPr>
      <w:spacing w:after="0" w:line="240" w:lineRule="auto"/>
    </w:pPr>
  </w:style>
  <w:style w:type="table" w:customStyle="1" w:styleId="Lentelstinklelis1">
    <w:name w:val="Lentelės tinklelis1"/>
    <w:basedOn w:val="prastojilentel"/>
    <w:next w:val="Lentelstinklelis"/>
    <w:rsid w:val="0000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BB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Betarp">
    <w:name w:val="No Spacing"/>
    <w:uiPriority w:val="1"/>
    <w:qFormat/>
    <w:rsid w:val="000033CC"/>
    <w:pPr>
      <w:spacing w:after="0" w:line="240" w:lineRule="auto"/>
    </w:pPr>
  </w:style>
  <w:style w:type="table" w:customStyle="1" w:styleId="Lentelstinklelis1">
    <w:name w:val="Lentelės tinklelis1"/>
    <w:basedOn w:val="prastojilentel"/>
    <w:next w:val="Lentelstinklelis"/>
    <w:rsid w:val="0000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BB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5329</Words>
  <Characters>3039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2014-10-03T08:28:00Z</dcterms:created>
  <dc:creator>Birute Radavičienė</dc:creator>
  <lastModifiedBy>Milda Milbutaite</lastModifiedBy>
  <dcterms:modified xsi:type="dcterms:W3CDTF">2014-10-03T11:58:00Z</dcterms:modified>
  <revision>7</revision>
</coreProperties>
</file>