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D0F5B" w:rsidRPr="001D3C7E" w:rsidRDefault="00CA4D3B" w:rsidP="002D0F5B">
      <w:pPr>
        <w:jc w:val="center"/>
      </w:pPr>
      <w:r>
        <w:rPr>
          <w:b/>
          <w:caps/>
        </w:rPr>
        <w:t xml:space="preserve">DĖL </w:t>
      </w:r>
      <w:r w:rsidR="002D0F5B">
        <w:rPr>
          <w:b/>
          <w:caps/>
        </w:rPr>
        <w:t xml:space="preserve">klaipėdos miesto savivaldybės tarybos 2016 m. gruodžio 22 d. sprendimo Nr. T2-296 „DĖL </w:t>
      </w:r>
      <w:r w:rsidR="002D0F5B" w:rsidRPr="004C249F">
        <w:rPr>
          <w:b/>
          <w:bCs/>
        </w:rPr>
        <w:t xml:space="preserve">PRIĖMIMO Į KLAIPĖDOS MIESTO SAVIVALDYBĖS BENDROJO </w:t>
      </w:r>
      <w:r w:rsidR="002D0F5B">
        <w:rPr>
          <w:b/>
          <w:bCs/>
        </w:rPr>
        <w:t>UGDYMO</w:t>
      </w:r>
      <w:r w:rsidR="002D0F5B" w:rsidRPr="004C249F">
        <w:rPr>
          <w:b/>
          <w:bCs/>
        </w:rPr>
        <w:t xml:space="preserve"> MOKYKLAS TVARKOS APRAŠO PATVIRTINIMO</w:t>
      </w:r>
      <w:r w:rsidR="002D0F5B">
        <w:rPr>
          <w:b/>
          <w:bCs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D0F5B" w:rsidRDefault="002D0F5B" w:rsidP="002D0F5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2D0F5B" w:rsidRDefault="002D0F5B" w:rsidP="002D0F5B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</w:pPr>
      <w:r>
        <w:t>Pakeisti Priėmimo į Klaipėdos miesto savivaldybės bendrojo ugdymo mokyklas tvarkos aprašą, patvirtintą Klaipėdos miesto savivaldybės tarybos 2016 m. gruodžio 22 d. sprendimu Nr. T2</w:t>
      </w:r>
      <w:r>
        <w:noBreakHyphen/>
        <w:t>296 „Dėl Priėmimo į Klaipėdos miesto savivaldybės bendrojo ugdymo mokyklas tvarkos aprašo patvirtinimo“, ir jį išdėstyti nauja redakcija (pridedama).</w:t>
      </w:r>
    </w:p>
    <w:p w:rsidR="002D0F5B" w:rsidRDefault="002D0F5B" w:rsidP="002D0F5B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</w:pPr>
      <w:r>
        <w:t>Įgalioti Klaipėdos miesto savivaldybės administracijos direktorių patvirtinti Klaipėdos miesto savivaldybės mokinių priėmimo komisijos sudėtį.</w:t>
      </w:r>
    </w:p>
    <w:p w:rsidR="002D0F5B" w:rsidRDefault="002D0F5B" w:rsidP="002D0F5B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</w:pPr>
      <w:r w:rsidRPr="00A05A30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A51E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CCC" w:rsidRDefault="00384CCC" w:rsidP="00E014C1">
      <w:r>
        <w:separator/>
      </w:r>
    </w:p>
  </w:endnote>
  <w:endnote w:type="continuationSeparator" w:id="0">
    <w:p w:rsidR="00384CCC" w:rsidRDefault="00384CC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CCC" w:rsidRDefault="00384CCC" w:rsidP="00E014C1">
      <w:r>
        <w:separator/>
      </w:r>
    </w:p>
  </w:footnote>
  <w:footnote w:type="continuationSeparator" w:id="0">
    <w:p w:rsidR="00384CCC" w:rsidRDefault="00384CC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352B7"/>
    <w:multiLevelType w:val="multilevel"/>
    <w:tmpl w:val="43E03C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5696"/>
    <w:rsid w:val="001E7FB1"/>
    <w:rsid w:val="002D0F5B"/>
    <w:rsid w:val="003222B4"/>
    <w:rsid w:val="00384CCC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D0F5B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2017-12-22T07:23:00Z</dcterms:created>
  <dcterms:modified xsi:type="dcterms:W3CDTF">2017-12-22T07:23:00Z</dcterms:modified>
</cp:coreProperties>
</file>