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F32C84">
      <w:pPr>
        <w:jc w:val="center"/>
      </w:pPr>
      <w:r>
        <w:rPr>
          <w:b/>
          <w:caps/>
        </w:rPr>
        <w:t xml:space="preserve">DĖL </w:t>
      </w:r>
      <w:r w:rsidR="00F32C84">
        <w:rPr>
          <w:b/>
          <w:caps/>
        </w:rPr>
        <w:t>KLAIPĖDOS MIESTO SAVIVALDYBĖS NEFORMALIOJO VAIKŲ ŠVIETIMO LĖŠŲ SKYRIMO IR NAUDOJIMO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32C84" w:rsidRDefault="00F32C84" w:rsidP="00F32C8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F32C84" w:rsidRDefault="00F32C84" w:rsidP="00F32C84">
      <w:pPr>
        <w:ind w:firstLine="709"/>
        <w:jc w:val="both"/>
      </w:pPr>
      <w:r>
        <w:t>1. Patvirtinti Klaipėdos miesto savivaldybės neformaliojo vaikų švietimo lėšų skyrimo ir naudojimo tvarkos aprašą (pridedama).</w:t>
      </w:r>
    </w:p>
    <w:p w:rsidR="00F32C84" w:rsidRDefault="00F32C84" w:rsidP="00F32C84">
      <w:pPr>
        <w:ind w:firstLine="709"/>
        <w:jc w:val="both"/>
      </w:pPr>
      <w:r>
        <w:t>2. Pripažinti netekusiu galios Klaipėdos miesto savivaldybės tarybos 2016 m. gegužės 26 d.</w:t>
      </w:r>
    </w:p>
    <w:p w:rsidR="00F32C84" w:rsidRDefault="00F32C84" w:rsidP="00F32C84">
      <w:pPr>
        <w:jc w:val="both"/>
      </w:pPr>
      <w:r>
        <w:t>sprendimą Nr. T2-142 „Dėl Klaipėdos miesto savivaldybės neformaliojo vaikų švietimo lėšų skyrimo ir naudojimo tvarkos aprašo patvirtinimo“.</w:t>
      </w:r>
    </w:p>
    <w:p w:rsidR="00F32C84" w:rsidRDefault="00F32C84" w:rsidP="00F32C84">
      <w:pPr>
        <w:tabs>
          <w:tab w:val="left" w:pos="709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32C8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8B" w:rsidRDefault="0064758B" w:rsidP="00E014C1">
      <w:r>
        <w:separator/>
      </w:r>
    </w:p>
  </w:endnote>
  <w:endnote w:type="continuationSeparator" w:id="0">
    <w:p w:rsidR="0064758B" w:rsidRDefault="0064758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8B" w:rsidRDefault="0064758B" w:rsidP="00E014C1">
      <w:r>
        <w:separator/>
      </w:r>
    </w:p>
  </w:footnote>
  <w:footnote w:type="continuationSeparator" w:id="0">
    <w:p w:rsidR="0064758B" w:rsidRDefault="0064758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3481E"/>
    <w:rsid w:val="004476DD"/>
    <w:rsid w:val="00565E33"/>
    <w:rsid w:val="00597EE8"/>
    <w:rsid w:val="005F495C"/>
    <w:rsid w:val="0064758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32C8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93022-57BB-48DD-BC15-0DCB2D9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2017-12-22T07:42:00Z</dcterms:created>
  <dcterms:modified xsi:type="dcterms:W3CDTF">2017-12-22T07:42:00Z</dcterms:modified>
</cp:coreProperties>
</file>