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D18E0" w:rsidP="00CA4D3B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>
        <w:rPr>
          <w:b/>
        </w:rPr>
        <w:t xml:space="preserve">SPORTININKŲ, SULAUKUSIŲ 19 IR DAUGIAU METŲ, UGDYMO KLAIPĖDOS MIESTO BIUDŽETINĖSE SPORTO MOKYMO ĮSTAIGOSE </w:t>
      </w:r>
      <w:r>
        <w:rPr>
          <w:b/>
          <w:caps/>
        </w:rPr>
        <w:t xml:space="preserve">atrankos kriterijų SĄRAŠŲ </w:t>
      </w:r>
      <w:r>
        <w:rPr>
          <w:b/>
        </w:rPr>
        <w:t>PATVIRTINIMO</w:t>
      </w:r>
    </w:p>
    <w:p w:rsidR="007D18E0" w:rsidRDefault="007D18E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D18E0" w:rsidRDefault="007D18E0" w:rsidP="007D18E0">
      <w:pPr>
        <w:pStyle w:val="bodytext"/>
        <w:spacing w:before="0" w:beforeAutospacing="0" w:after="0" w:afterAutospacing="0"/>
        <w:ind w:firstLine="720"/>
        <w:jc w:val="both"/>
      </w:pPr>
      <w:r w:rsidRPr="00A81576">
        <w:t xml:space="preserve">Vadovaudamasi </w:t>
      </w:r>
      <w:r w:rsidRPr="00CC3267">
        <w:t xml:space="preserve">Lietuvos Respublikos vietos savivaldos įstatymo </w:t>
      </w:r>
      <w:r w:rsidRPr="00CC3267">
        <w:rPr>
          <w:iCs/>
        </w:rPr>
        <w:t>6 straipsnio 8 ir 29 punktais</w:t>
      </w:r>
      <w:r>
        <w:rPr>
          <w:iCs/>
        </w:rPr>
        <w:t xml:space="preserve">, </w:t>
      </w:r>
      <w:r>
        <w:t>18 straipsnio 1 dalimi</w:t>
      </w:r>
      <w:r w:rsidRPr="00CC3267">
        <w:rPr>
          <w:iCs/>
        </w:rPr>
        <w:t xml:space="preserve"> </w:t>
      </w:r>
      <w:r w:rsidRPr="00CC3267">
        <w:t xml:space="preserve">ir Lietuvos Respublikos kūno kultūros ir sporto įstatymo 12 straipsnio 1 dalimi, Klaipėdos </w:t>
      </w:r>
      <w:r w:rsidRPr="00730088">
        <w:t xml:space="preserve">miesto savivaldybės taryba </w:t>
      </w:r>
      <w:r w:rsidRPr="00730088">
        <w:rPr>
          <w:spacing w:val="60"/>
        </w:rPr>
        <w:t>nusprendži</w:t>
      </w:r>
      <w:r>
        <w:t>a:</w:t>
      </w:r>
    </w:p>
    <w:p w:rsidR="007D18E0" w:rsidRPr="00DE5342" w:rsidRDefault="007D18E0" w:rsidP="007D18E0">
      <w:pPr>
        <w:pStyle w:val="Sraopastraipa"/>
        <w:jc w:val="both"/>
      </w:pPr>
      <w:r w:rsidRPr="002A48D4">
        <w:t>1.</w:t>
      </w:r>
      <w:r>
        <w:t> </w:t>
      </w:r>
      <w:r w:rsidRPr="002A48D4">
        <w:t>Patvirtinti</w:t>
      </w:r>
      <w:r>
        <w:t xml:space="preserve"> pridedamus:</w:t>
      </w:r>
    </w:p>
    <w:p w:rsidR="007D18E0" w:rsidRDefault="007D18E0" w:rsidP="007D18E0">
      <w:pPr>
        <w:ind w:firstLine="720"/>
        <w:jc w:val="both"/>
      </w:pPr>
      <w:r>
        <w:t xml:space="preserve">1.1. Sportininkų, sulaukusių 19 ir daugiau metų, ugdymo Klaipėdos „Viesulo“ sporto centre </w:t>
      </w:r>
      <w:r w:rsidRPr="00B20428">
        <w:t>atrankos kriterij</w:t>
      </w:r>
      <w:r>
        <w:t>ų sąrašą;</w:t>
      </w:r>
    </w:p>
    <w:p w:rsidR="007D18E0" w:rsidRDefault="007D18E0" w:rsidP="007D18E0">
      <w:pPr>
        <w:ind w:firstLine="720"/>
        <w:jc w:val="both"/>
      </w:pPr>
      <w:r>
        <w:t xml:space="preserve">1.2. Sportininkų, sulaukusių 19 ir daugiau metų, ugdymo Klaipėdos miesto lengvosios atletikos mokykloje ir Klaipėdos „Gintaro“ sporto centre </w:t>
      </w:r>
      <w:r w:rsidRPr="00B20428">
        <w:t>atrankos kriterij</w:t>
      </w:r>
      <w:r>
        <w:t>ų sąrašą.</w:t>
      </w:r>
    </w:p>
    <w:p w:rsidR="007D18E0" w:rsidRDefault="007D18E0" w:rsidP="007D18E0">
      <w:pPr>
        <w:ind w:firstLine="748"/>
        <w:jc w:val="both"/>
      </w:pPr>
      <w:r>
        <w:t>2</w:t>
      </w:r>
      <w:r w:rsidRPr="009A0D6E">
        <w:t>.</w:t>
      </w:r>
      <w:r>
        <w:t> Pripažinti netekusiu galios Klaipėdos miesto savivaldybės tarybos 2014 m. vasario 27 d. sprendimą Nr. T2-36 „Dėl olimpinės pamainos sportininkų finansavimo biudžetinėje įstaigoje Klaipėdos „Viesulo“ sporto centre“.</w:t>
      </w:r>
    </w:p>
    <w:p w:rsidR="007D18E0" w:rsidRPr="009A0D6E" w:rsidRDefault="007D18E0" w:rsidP="007D18E0">
      <w:pPr>
        <w:ind w:firstLine="748"/>
        <w:jc w:val="both"/>
      </w:pPr>
      <w:r>
        <w:t>3. </w:t>
      </w:r>
      <w:r w:rsidRPr="009A0D6E">
        <w:t>Nustatyti, kad šis sprendimas įsigalioja 2018 m</w:t>
      </w:r>
      <w:r>
        <w:t>.</w:t>
      </w:r>
      <w:r w:rsidRPr="009A0D6E">
        <w:t xml:space="preserve"> sausio 1 d.</w:t>
      </w:r>
    </w:p>
    <w:p w:rsidR="007D18E0" w:rsidRPr="009A0D6E" w:rsidRDefault="007D18E0" w:rsidP="007D18E0">
      <w:pPr>
        <w:ind w:firstLine="748"/>
        <w:jc w:val="both"/>
      </w:pPr>
      <w:r>
        <w:t>4</w:t>
      </w:r>
      <w:r w:rsidRPr="009A0D6E">
        <w:t>.</w:t>
      </w:r>
      <w:r>
        <w:t> </w:t>
      </w:r>
      <w:r w:rsidRPr="009A0D6E"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0181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50" w:rsidRDefault="00936450" w:rsidP="00E014C1">
      <w:r>
        <w:separator/>
      </w:r>
    </w:p>
  </w:endnote>
  <w:endnote w:type="continuationSeparator" w:id="0">
    <w:p w:rsidR="00936450" w:rsidRDefault="0093645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50" w:rsidRDefault="00936450" w:rsidP="00E014C1">
      <w:r>
        <w:separator/>
      </w:r>
    </w:p>
  </w:footnote>
  <w:footnote w:type="continuationSeparator" w:id="0">
    <w:p w:rsidR="00936450" w:rsidRDefault="0093645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810"/>
    <w:rsid w:val="001E7FB1"/>
    <w:rsid w:val="003222B4"/>
    <w:rsid w:val="003A5375"/>
    <w:rsid w:val="004476DD"/>
    <w:rsid w:val="00597EE8"/>
    <w:rsid w:val="005F495C"/>
    <w:rsid w:val="007D18E0"/>
    <w:rsid w:val="008354D5"/>
    <w:rsid w:val="00894D6F"/>
    <w:rsid w:val="00922CD4"/>
    <w:rsid w:val="00936450"/>
    <w:rsid w:val="00A12691"/>
    <w:rsid w:val="00AF7D08"/>
    <w:rsid w:val="00C56F56"/>
    <w:rsid w:val="00CA4D3B"/>
    <w:rsid w:val="00E014C1"/>
    <w:rsid w:val="00E21082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B7A93-469D-40A6-8A91-8FF521C8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D18E0"/>
    <w:pPr>
      <w:ind w:left="720"/>
      <w:contextualSpacing/>
    </w:pPr>
    <w:rPr>
      <w:lang w:eastAsia="lt-LT"/>
    </w:rPr>
  </w:style>
  <w:style w:type="paragraph" w:customStyle="1" w:styleId="bodytext">
    <w:name w:val="bodytext"/>
    <w:basedOn w:val="prastasis"/>
    <w:rsid w:val="007D18E0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2017-12-22T07:49:00Z</dcterms:created>
  <dcterms:modified xsi:type="dcterms:W3CDTF">2017-12-22T07:49:00Z</dcterms:modified>
</cp:coreProperties>
</file>