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05241">
        <w:rPr>
          <w:b/>
          <w:caps/>
        </w:rPr>
        <w:t>klaipėdos miesto savivaldybės stipendijų gabiems ir talentingiems klaipėdos aukštųjų mokyklų I kurso studentams skyrimo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05241" w:rsidRDefault="00005241" w:rsidP="0000524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6 punktu, 50 straipsnio 3 dalimi, atsižvelgdama į </w:t>
      </w:r>
      <w:r w:rsidRPr="0081510E">
        <w:t>Klaipėdos miesto savivaldybės tarybos 201</w:t>
      </w:r>
      <w:r>
        <w:t>6</w:t>
      </w:r>
      <w:r w:rsidRPr="0081510E">
        <w:t xml:space="preserve"> m. </w:t>
      </w:r>
      <w:r>
        <w:t>gruodžio 22 d. sprendimą</w:t>
      </w:r>
      <w:r w:rsidRPr="0081510E">
        <w:t xml:space="preserve"> Nr.</w:t>
      </w:r>
      <w:r>
        <w:t> </w:t>
      </w:r>
      <w:r w:rsidRPr="0081510E">
        <w:t>T2-29</w:t>
      </w:r>
      <w:r>
        <w:t>0</w:t>
      </w:r>
      <w:r w:rsidRPr="0081510E">
        <w:t xml:space="preserve"> „</w:t>
      </w:r>
      <w:r>
        <w:t>D</w:t>
      </w:r>
      <w:r w:rsidRPr="00296B42">
        <w:t xml:space="preserve">ėl </w:t>
      </w:r>
      <w:r>
        <w:t>K</w:t>
      </w:r>
      <w:r w:rsidRPr="00296B42">
        <w:t>laipėdos miesto savivaldybės 2017–2019 metų strateginio veiklos plano patvirtinimo</w:t>
      </w:r>
      <w:r>
        <w:t xml:space="preserve">“ </w:t>
      </w:r>
      <w:r>
        <w:rPr>
          <w:bCs/>
        </w:rPr>
        <w:t xml:space="preserve">ir </w:t>
      </w:r>
      <w:r>
        <w:t xml:space="preserve">į Klaipėdos miesto savivaldybės akademinių reikalų tarybos posėdžio </w:t>
      </w:r>
      <w:r w:rsidRPr="007A1E2C">
        <w:t>2017-11-14 protokolo Nr.</w:t>
      </w:r>
      <w:r>
        <w:t> </w:t>
      </w:r>
      <w:r w:rsidRPr="007A1E2C">
        <w:t>TAR1-157</w:t>
      </w:r>
      <w:r>
        <w:t xml:space="preserve"> 4 nutarimą,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005241" w:rsidRDefault="00005241" w:rsidP="00005241">
      <w:pPr>
        <w:ind w:firstLine="709"/>
        <w:jc w:val="both"/>
      </w:pPr>
      <w:r>
        <w:t xml:space="preserve">1. Patvirtinti </w:t>
      </w:r>
      <w:r w:rsidRPr="008D3A5B">
        <w:t>Klaipėdos miesto savivaldybės stipendijų gabiems ir talentingiems Klaipėdos aukštųjų mokyklų</w:t>
      </w:r>
      <w:r>
        <w:t xml:space="preserve"> I</w:t>
      </w:r>
      <w:r w:rsidRPr="008D3A5B">
        <w:t xml:space="preserve"> kurso studentams skyrimo </w:t>
      </w:r>
      <w:r>
        <w:t>nuostatus (pridedama).</w:t>
      </w:r>
    </w:p>
    <w:p w:rsidR="00005241" w:rsidRDefault="00005241" w:rsidP="00005241">
      <w:pPr>
        <w:tabs>
          <w:tab w:val="left" w:pos="912"/>
        </w:tabs>
        <w:ind w:firstLine="709"/>
        <w:jc w:val="both"/>
      </w:pPr>
      <w:r>
        <w:t>2. Nustatyti, kad šis sprendimas įsigalioja 2018 m. sausio 1 d</w:t>
      </w:r>
      <w:r w:rsidRPr="002745C4">
        <w:t>.</w:t>
      </w:r>
    </w:p>
    <w:p w:rsidR="00CA4D3B" w:rsidRDefault="00005241" w:rsidP="00005241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04371A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04371A" w:rsidP="00005241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C4" w:rsidRDefault="004E66C4" w:rsidP="00E014C1">
      <w:r>
        <w:separator/>
      </w:r>
    </w:p>
  </w:endnote>
  <w:endnote w:type="continuationSeparator" w:id="0">
    <w:p w:rsidR="004E66C4" w:rsidRDefault="004E66C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C4" w:rsidRDefault="004E66C4" w:rsidP="00E014C1">
      <w:r>
        <w:separator/>
      </w:r>
    </w:p>
  </w:footnote>
  <w:footnote w:type="continuationSeparator" w:id="0">
    <w:p w:rsidR="004E66C4" w:rsidRDefault="004E66C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241"/>
    <w:rsid w:val="0004371A"/>
    <w:rsid w:val="000F14A6"/>
    <w:rsid w:val="001E7FB1"/>
    <w:rsid w:val="003222B4"/>
    <w:rsid w:val="004476DD"/>
    <w:rsid w:val="004E66C4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FC161-8039-46DC-8C5D-70884223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2017-12-22T08:14:00Z</dcterms:created>
  <dcterms:modified xsi:type="dcterms:W3CDTF">2017-12-22T08:14:00Z</dcterms:modified>
</cp:coreProperties>
</file>