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351"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tblGrid>
      <w:tr w:rsidR="00384D79" w:rsidRPr="00287045" w14:paraId="0FF6629A" w14:textId="77777777" w:rsidTr="00384D79">
        <w:tc>
          <w:tcPr>
            <w:tcW w:w="3351" w:type="dxa"/>
          </w:tcPr>
          <w:p w14:paraId="622C164A" w14:textId="77777777" w:rsidR="00E04320" w:rsidRPr="00287045" w:rsidRDefault="00E04320" w:rsidP="00287045">
            <w:pPr>
              <w:tabs>
                <w:tab w:val="left" w:pos="5070"/>
                <w:tab w:val="left" w:pos="5366"/>
                <w:tab w:val="left" w:pos="6771"/>
                <w:tab w:val="left" w:pos="7363"/>
              </w:tabs>
              <w:jc w:val="both"/>
            </w:pPr>
            <w:bookmarkStart w:id="0" w:name="_GoBack"/>
            <w:bookmarkEnd w:id="0"/>
            <w:r w:rsidRPr="00287045">
              <w:t>PATVIRTINTA</w:t>
            </w:r>
          </w:p>
          <w:p w14:paraId="50600D98" w14:textId="77777777" w:rsidR="00384D79" w:rsidRPr="00287045" w:rsidRDefault="00384D79" w:rsidP="00287045">
            <w:r w:rsidRPr="00287045">
              <w:t>Klaipėdos miesto savivaldybės</w:t>
            </w:r>
          </w:p>
        </w:tc>
      </w:tr>
      <w:tr w:rsidR="00384D79" w:rsidRPr="00287045" w14:paraId="564A7D30" w14:textId="77777777" w:rsidTr="00384D79">
        <w:tc>
          <w:tcPr>
            <w:tcW w:w="3351" w:type="dxa"/>
          </w:tcPr>
          <w:p w14:paraId="7A317460" w14:textId="77777777" w:rsidR="00384D79" w:rsidRPr="00287045" w:rsidRDefault="00384D79" w:rsidP="00287045">
            <w:r w:rsidRPr="00287045">
              <w:t xml:space="preserve">tarybos </w:t>
            </w:r>
            <w:bookmarkStart w:id="1" w:name="registravimoDataIlga"/>
            <w:r w:rsidRPr="00287045">
              <w:rPr>
                <w:noProof/>
              </w:rPr>
              <w:fldChar w:fldCharType="begin">
                <w:ffData>
                  <w:name w:val="registravimoDataIlga"/>
                  <w:enabled/>
                  <w:calcOnExit w:val="0"/>
                  <w:textInput>
                    <w:maxLength w:val="1"/>
                  </w:textInput>
                </w:ffData>
              </w:fldChar>
            </w:r>
            <w:r w:rsidRPr="00287045">
              <w:rPr>
                <w:noProof/>
              </w:rPr>
              <w:instrText xml:space="preserve"> FORMTEXT </w:instrText>
            </w:r>
            <w:r w:rsidRPr="00287045">
              <w:rPr>
                <w:noProof/>
              </w:rPr>
            </w:r>
            <w:r w:rsidRPr="00287045">
              <w:rPr>
                <w:noProof/>
              </w:rPr>
              <w:fldChar w:fldCharType="separate"/>
            </w:r>
            <w:r w:rsidRPr="00287045">
              <w:rPr>
                <w:noProof/>
              </w:rPr>
              <w:t>2018 m. sausio 25 d.</w:t>
            </w:r>
            <w:r w:rsidRPr="00287045">
              <w:rPr>
                <w:noProof/>
              </w:rPr>
              <w:fldChar w:fldCharType="end"/>
            </w:r>
            <w:bookmarkEnd w:id="1"/>
          </w:p>
        </w:tc>
      </w:tr>
      <w:tr w:rsidR="00384D79" w:rsidRPr="00287045" w14:paraId="6BB2A5E1" w14:textId="77777777" w:rsidTr="00384D79">
        <w:tc>
          <w:tcPr>
            <w:tcW w:w="3351" w:type="dxa"/>
          </w:tcPr>
          <w:p w14:paraId="02B16D16" w14:textId="77777777" w:rsidR="00384D79" w:rsidRPr="00287045" w:rsidRDefault="00384D79" w:rsidP="00287045">
            <w:pPr>
              <w:tabs>
                <w:tab w:val="left" w:pos="5070"/>
                <w:tab w:val="left" w:pos="5366"/>
                <w:tab w:val="left" w:pos="6771"/>
                <w:tab w:val="left" w:pos="7363"/>
              </w:tabs>
            </w:pPr>
            <w:r w:rsidRPr="00287045">
              <w:t>sprendim</w:t>
            </w:r>
            <w:r w:rsidR="00E04320" w:rsidRPr="00287045">
              <w:t>u</w:t>
            </w:r>
            <w:r w:rsidRPr="00287045">
              <w:t xml:space="preserve"> Nr. </w:t>
            </w:r>
            <w:bookmarkStart w:id="2" w:name="dokumentoNr"/>
            <w:r w:rsidRPr="00287045">
              <w:rPr>
                <w:noProof/>
              </w:rPr>
              <w:fldChar w:fldCharType="begin">
                <w:ffData>
                  <w:name w:val="dokumentoNr"/>
                  <w:enabled/>
                  <w:calcOnExit w:val="0"/>
                  <w:textInput>
                    <w:maxLength w:val="1"/>
                  </w:textInput>
                </w:ffData>
              </w:fldChar>
            </w:r>
            <w:r w:rsidRPr="00287045">
              <w:rPr>
                <w:noProof/>
              </w:rPr>
              <w:instrText xml:space="preserve"> FORMTEXT </w:instrText>
            </w:r>
            <w:r w:rsidRPr="00287045">
              <w:rPr>
                <w:noProof/>
              </w:rPr>
            </w:r>
            <w:r w:rsidRPr="00287045">
              <w:rPr>
                <w:noProof/>
              </w:rPr>
              <w:fldChar w:fldCharType="separate"/>
            </w:r>
            <w:r w:rsidRPr="00287045">
              <w:rPr>
                <w:noProof/>
              </w:rPr>
              <w:t>T2-6</w:t>
            </w:r>
            <w:r w:rsidRPr="00287045">
              <w:rPr>
                <w:noProof/>
              </w:rPr>
              <w:fldChar w:fldCharType="end"/>
            </w:r>
            <w:bookmarkEnd w:id="2"/>
            <w:r w:rsidR="00E04320" w:rsidRPr="00287045">
              <w:t xml:space="preserve"> </w:t>
            </w:r>
          </w:p>
        </w:tc>
      </w:tr>
    </w:tbl>
    <w:p w14:paraId="3F928E1E" w14:textId="77777777" w:rsidR="0006079E" w:rsidRPr="00287045" w:rsidRDefault="0006079E" w:rsidP="00287045">
      <w:pPr>
        <w:jc w:val="center"/>
      </w:pPr>
    </w:p>
    <w:p w14:paraId="048EF40B" w14:textId="77777777" w:rsidR="00460327" w:rsidRPr="00287045" w:rsidRDefault="00460327" w:rsidP="00287045">
      <w:pPr>
        <w:jc w:val="center"/>
      </w:pPr>
    </w:p>
    <w:p w14:paraId="600E9DD4" w14:textId="77777777" w:rsidR="00B72AAC" w:rsidRPr="00287045" w:rsidRDefault="00B72AAC" w:rsidP="00287045">
      <w:pPr>
        <w:jc w:val="center"/>
        <w:outlineLvl w:val="0"/>
        <w:rPr>
          <w:b/>
          <w:bCs/>
          <w:caps/>
        </w:rPr>
      </w:pPr>
      <w:r w:rsidRPr="00287045">
        <w:rPr>
          <w:b/>
          <w:bCs/>
          <w:caps/>
        </w:rPr>
        <w:t xml:space="preserve">KLAIPĖDOS MIESTO SAVIVALDYBĖS </w:t>
      </w:r>
    </w:p>
    <w:p w14:paraId="2BC9C53A" w14:textId="53292785" w:rsidR="00B72AAC" w:rsidRPr="00287045" w:rsidRDefault="00B72AAC" w:rsidP="00287045">
      <w:pPr>
        <w:jc w:val="center"/>
        <w:rPr>
          <w:b/>
          <w:bCs/>
        </w:rPr>
      </w:pPr>
      <w:r w:rsidRPr="00287045">
        <w:rPr>
          <w:b/>
        </w:rPr>
        <w:t xml:space="preserve">SOCIALINĖS ATSKIRTIES MAŽINIMO </w:t>
      </w:r>
      <w:r w:rsidRPr="00287045">
        <w:rPr>
          <w:b/>
          <w:bCs/>
        </w:rPr>
        <w:t>PROGRAMOS (N</w:t>
      </w:r>
      <w:r w:rsidRPr="00287045">
        <w:rPr>
          <w:b/>
          <w:bCs/>
          <w:caps/>
        </w:rPr>
        <w:t>r</w:t>
      </w:r>
      <w:r w:rsidRPr="00287045">
        <w:rPr>
          <w:b/>
          <w:bCs/>
        </w:rPr>
        <w:t xml:space="preserve">. 12) APRAŠYMAS </w:t>
      </w:r>
    </w:p>
    <w:p w14:paraId="6CDE080F" w14:textId="77777777" w:rsidR="00B72AAC" w:rsidRPr="00287045" w:rsidRDefault="00B72AAC" w:rsidP="00287045">
      <w:pPr>
        <w:jc w:val="center"/>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665"/>
        <w:gridCol w:w="2439"/>
        <w:gridCol w:w="992"/>
        <w:gridCol w:w="606"/>
        <w:gridCol w:w="245"/>
        <w:gridCol w:w="798"/>
        <w:gridCol w:w="52"/>
        <w:gridCol w:w="850"/>
      </w:tblGrid>
      <w:tr w:rsidR="00B72AAC" w:rsidRPr="00287045" w14:paraId="19AC1E16" w14:textId="77777777" w:rsidTr="00FC77B2">
        <w:tc>
          <w:tcPr>
            <w:tcW w:w="2992" w:type="dxa"/>
          </w:tcPr>
          <w:p w14:paraId="774D2BF6" w14:textId="77777777" w:rsidR="00B72AAC" w:rsidRPr="00287045" w:rsidRDefault="00B72AAC" w:rsidP="00287045">
            <w:pPr>
              <w:pStyle w:val="Antrat1"/>
              <w:jc w:val="left"/>
              <w:rPr>
                <w:rFonts w:ascii="Times New Roman" w:hAnsi="Times New Roman"/>
                <w:bCs/>
                <w:sz w:val="24"/>
                <w:szCs w:val="24"/>
              </w:rPr>
            </w:pPr>
            <w:r w:rsidRPr="00287045">
              <w:rPr>
                <w:rFonts w:ascii="Times New Roman" w:hAnsi="Times New Roman"/>
                <w:bCs/>
                <w:sz w:val="24"/>
                <w:szCs w:val="24"/>
              </w:rPr>
              <w:t>Biudžetiniai metai</w:t>
            </w:r>
          </w:p>
        </w:tc>
        <w:tc>
          <w:tcPr>
            <w:tcW w:w="6647" w:type="dxa"/>
            <w:gridSpan w:val="8"/>
          </w:tcPr>
          <w:p w14:paraId="669C6A6F" w14:textId="7EF104A3" w:rsidR="00B72AAC" w:rsidRPr="00287045" w:rsidRDefault="00463EB3" w:rsidP="00287045">
            <w:pPr>
              <w:rPr>
                <w:b/>
              </w:rPr>
            </w:pPr>
            <w:r w:rsidRPr="00287045">
              <w:rPr>
                <w:b/>
              </w:rPr>
              <w:t>2018</w:t>
            </w:r>
            <w:r w:rsidR="00B72AAC" w:rsidRPr="00287045">
              <w:rPr>
                <w:b/>
              </w:rPr>
              <w:t>-ieji metai</w:t>
            </w:r>
          </w:p>
        </w:tc>
      </w:tr>
      <w:tr w:rsidR="00B72AAC" w:rsidRPr="00287045" w14:paraId="320D763E" w14:textId="77777777" w:rsidTr="00FC77B2">
        <w:tc>
          <w:tcPr>
            <w:tcW w:w="2992" w:type="dxa"/>
          </w:tcPr>
          <w:p w14:paraId="7B0AEBD5" w14:textId="77777777" w:rsidR="00B72AAC" w:rsidRPr="00287045" w:rsidRDefault="00B72AAC" w:rsidP="00287045">
            <w:pPr>
              <w:pStyle w:val="Antrat1"/>
              <w:jc w:val="left"/>
              <w:rPr>
                <w:rFonts w:ascii="Times New Roman" w:hAnsi="Times New Roman"/>
                <w:bCs/>
                <w:sz w:val="24"/>
                <w:szCs w:val="24"/>
              </w:rPr>
            </w:pPr>
            <w:r w:rsidRPr="00287045">
              <w:rPr>
                <w:rFonts w:ascii="Times New Roman" w:hAnsi="Times New Roman"/>
                <w:bCs/>
                <w:sz w:val="24"/>
                <w:szCs w:val="24"/>
              </w:rPr>
              <w:t>Asignavimų valdytojas (</w:t>
            </w:r>
            <w:r w:rsidRPr="00287045">
              <w:rPr>
                <w:rFonts w:ascii="Times New Roman" w:hAnsi="Times New Roman"/>
                <w:bCs/>
                <w:sz w:val="24"/>
                <w:szCs w:val="24"/>
              </w:rPr>
              <w:noBreakHyphen/>
              <w:t xml:space="preserve">ai), kodas </w:t>
            </w:r>
          </w:p>
        </w:tc>
        <w:tc>
          <w:tcPr>
            <w:tcW w:w="6647" w:type="dxa"/>
            <w:gridSpan w:val="8"/>
          </w:tcPr>
          <w:p w14:paraId="6D065345" w14:textId="77777777" w:rsidR="00B72AAC" w:rsidRPr="00287045" w:rsidRDefault="00B72AAC" w:rsidP="00287045">
            <w:r w:rsidRPr="00287045">
              <w:t>Savivaldybės administracija, 1</w:t>
            </w:r>
          </w:p>
          <w:p w14:paraId="26B578E0" w14:textId="77777777" w:rsidR="00B72AAC" w:rsidRPr="00287045" w:rsidRDefault="00B72AAC" w:rsidP="00287045">
            <w:r w:rsidRPr="00287045">
              <w:t>Socialinių reikalų departamentas, 3</w:t>
            </w:r>
          </w:p>
          <w:p w14:paraId="1AEAF821" w14:textId="77777777" w:rsidR="00B72AAC" w:rsidRPr="00287045" w:rsidRDefault="00B72AAC" w:rsidP="00287045">
            <w:r w:rsidRPr="00287045">
              <w:t>Investicijų ir ekonomikos departamentas, 5</w:t>
            </w:r>
          </w:p>
          <w:p w14:paraId="433DB9CB" w14:textId="77777777" w:rsidR="00B72AAC" w:rsidRPr="00287045" w:rsidRDefault="00B72AAC" w:rsidP="00287045">
            <w:r w:rsidRPr="00287045">
              <w:t>Miesto ūkio departamentas, 6</w:t>
            </w:r>
          </w:p>
        </w:tc>
      </w:tr>
      <w:tr w:rsidR="00B72AAC" w:rsidRPr="00287045" w14:paraId="1AAB310B" w14:textId="77777777" w:rsidTr="00FC77B2">
        <w:tc>
          <w:tcPr>
            <w:tcW w:w="2992" w:type="dxa"/>
          </w:tcPr>
          <w:p w14:paraId="497DE5AA" w14:textId="77777777" w:rsidR="00B72AAC" w:rsidRPr="00287045" w:rsidRDefault="00B72AAC" w:rsidP="00287045">
            <w:pPr>
              <w:pStyle w:val="Antrat3"/>
              <w:tabs>
                <w:tab w:val="left" w:pos="0"/>
                <w:tab w:val="left" w:pos="180"/>
              </w:tabs>
              <w:jc w:val="left"/>
            </w:pPr>
            <w:r w:rsidRPr="00287045">
              <w:t>Programos pavadinimas</w:t>
            </w:r>
          </w:p>
        </w:tc>
        <w:tc>
          <w:tcPr>
            <w:tcW w:w="4702" w:type="dxa"/>
            <w:gridSpan w:val="4"/>
          </w:tcPr>
          <w:p w14:paraId="7DE08CFC" w14:textId="77777777" w:rsidR="00B72AAC" w:rsidRPr="00287045" w:rsidRDefault="00B72AAC" w:rsidP="00287045">
            <w:pPr>
              <w:rPr>
                <w:b/>
                <w:bCs/>
                <w:strike/>
              </w:rPr>
            </w:pPr>
            <w:r w:rsidRPr="00287045">
              <w:rPr>
                <w:b/>
              </w:rPr>
              <w:t xml:space="preserve">Socialinės atskirties mažinimo programa </w:t>
            </w:r>
          </w:p>
        </w:tc>
        <w:tc>
          <w:tcPr>
            <w:tcW w:w="1043" w:type="dxa"/>
            <w:gridSpan w:val="2"/>
          </w:tcPr>
          <w:p w14:paraId="2A8DA4C5" w14:textId="77777777" w:rsidR="00B72AAC" w:rsidRPr="00287045" w:rsidRDefault="00B72AAC" w:rsidP="00287045">
            <w:pPr>
              <w:pStyle w:val="Antrat4"/>
              <w:jc w:val="left"/>
              <w:rPr>
                <w:sz w:val="24"/>
                <w:lang w:val="lt-LT"/>
              </w:rPr>
            </w:pPr>
            <w:r w:rsidRPr="00287045">
              <w:rPr>
                <w:sz w:val="24"/>
                <w:lang w:val="lt-LT"/>
              </w:rPr>
              <w:t>Kodas</w:t>
            </w:r>
          </w:p>
        </w:tc>
        <w:tc>
          <w:tcPr>
            <w:tcW w:w="902" w:type="dxa"/>
            <w:gridSpan w:val="2"/>
          </w:tcPr>
          <w:p w14:paraId="16F6F1E9" w14:textId="77777777" w:rsidR="00B72AAC" w:rsidRPr="00287045" w:rsidRDefault="00B72AAC" w:rsidP="00287045">
            <w:pPr>
              <w:rPr>
                <w:b/>
              </w:rPr>
            </w:pPr>
            <w:r w:rsidRPr="00287045">
              <w:rPr>
                <w:b/>
              </w:rPr>
              <w:t>12</w:t>
            </w:r>
          </w:p>
        </w:tc>
      </w:tr>
      <w:tr w:rsidR="00B72AAC" w:rsidRPr="00287045" w14:paraId="5E5C245D" w14:textId="77777777" w:rsidTr="00FC77B2">
        <w:trPr>
          <w:cantSplit/>
        </w:trPr>
        <w:tc>
          <w:tcPr>
            <w:tcW w:w="2992" w:type="dxa"/>
            <w:tcBorders>
              <w:top w:val="single" w:sz="4" w:space="0" w:color="auto"/>
            </w:tcBorders>
          </w:tcPr>
          <w:p w14:paraId="34852BB8" w14:textId="77777777" w:rsidR="00B72AAC" w:rsidRPr="00287045" w:rsidRDefault="00B72AAC" w:rsidP="00287045">
            <w:pPr>
              <w:rPr>
                <w:b/>
              </w:rPr>
            </w:pPr>
            <w:r w:rsidRPr="00287045">
              <w:rPr>
                <w:b/>
              </w:rPr>
              <w:t>Ilgalaikis prioritetas</w:t>
            </w:r>
          </w:p>
          <w:p w14:paraId="73EAF893" w14:textId="77777777" w:rsidR="00B72AAC" w:rsidRPr="00287045" w:rsidRDefault="00B72AAC" w:rsidP="00287045">
            <w:pPr>
              <w:rPr>
                <w:b/>
              </w:rPr>
            </w:pPr>
            <w:r w:rsidRPr="00287045">
              <w:rPr>
                <w:b/>
              </w:rPr>
              <w:t>(pagal KSP)</w:t>
            </w:r>
          </w:p>
        </w:tc>
        <w:tc>
          <w:tcPr>
            <w:tcW w:w="4702" w:type="dxa"/>
            <w:gridSpan w:val="4"/>
            <w:tcBorders>
              <w:top w:val="single" w:sz="4" w:space="0" w:color="auto"/>
            </w:tcBorders>
          </w:tcPr>
          <w:p w14:paraId="184F0B3A" w14:textId="77777777" w:rsidR="00B72AAC" w:rsidRPr="00287045" w:rsidRDefault="00B72AAC" w:rsidP="00287045">
            <w:r w:rsidRPr="00287045">
              <w:rPr>
                <w:rStyle w:val="Antrat5Diagrama"/>
                <w:lang w:val="lt-LT"/>
              </w:rPr>
              <w:t>Sveika, sumani ir saugi bendruomenė</w:t>
            </w:r>
          </w:p>
        </w:tc>
        <w:tc>
          <w:tcPr>
            <w:tcW w:w="1043" w:type="dxa"/>
            <w:gridSpan w:val="2"/>
            <w:tcBorders>
              <w:top w:val="single" w:sz="4" w:space="0" w:color="auto"/>
            </w:tcBorders>
          </w:tcPr>
          <w:p w14:paraId="2B6E723C" w14:textId="77777777" w:rsidR="00B72AAC" w:rsidRPr="00287045" w:rsidRDefault="00B72AAC" w:rsidP="00287045">
            <w:pPr>
              <w:pStyle w:val="Antrat5"/>
              <w:rPr>
                <w:b/>
                <w:bCs/>
                <w:sz w:val="24"/>
                <w:lang w:val="lt-LT"/>
              </w:rPr>
            </w:pPr>
            <w:r w:rsidRPr="00287045">
              <w:rPr>
                <w:b/>
                <w:bCs/>
                <w:sz w:val="24"/>
                <w:lang w:val="lt-LT"/>
              </w:rPr>
              <w:t>Kodas</w:t>
            </w:r>
          </w:p>
        </w:tc>
        <w:tc>
          <w:tcPr>
            <w:tcW w:w="902" w:type="dxa"/>
            <w:gridSpan w:val="2"/>
            <w:tcBorders>
              <w:top w:val="single" w:sz="4" w:space="0" w:color="auto"/>
            </w:tcBorders>
          </w:tcPr>
          <w:p w14:paraId="47212A2F" w14:textId="77777777" w:rsidR="00B72AAC" w:rsidRPr="00287045" w:rsidRDefault="00B72AAC" w:rsidP="00287045">
            <w:pPr>
              <w:pStyle w:val="Antrat5"/>
              <w:rPr>
                <w:b/>
                <w:sz w:val="24"/>
                <w:lang w:val="lt-LT"/>
              </w:rPr>
            </w:pPr>
            <w:r w:rsidRPr="00287045">
              <w:rPr>
                <w:b/>
                <w:sz w:val="24"/>
                <w:lang w:val="lt-LT"/>
              </w:rPr>
              <w:t>I</w:t>
            </w:r>
          </w:p>
        </w:tc>
      </w:tr>
      <w:tr w:rsidR="00B72AAC" w:rsidRPr="00287045" w14:paraId="19416FD9" w14:textId="77777777" w:rsidTr="00FC77B2">
        <w:trPr>
          <w:cantSplit/>
        </w:trPr>
        <w:tc>
          <w:tcPr>
            <w:tcW w:w="2992" w:type="dxa"/>
            <w:tcBorders>
              <w:top w:val="single" w:sz="4" w:space="0" w:color="auto"/>
              <w:left w:val="single" w:sz="4" w:space="0" w:color="auto"/>
              <w:bottom w:val="single" w:sz="4" w:space="0" w:color="auto"/>
            </w:tcBorders>
          </w:tcPr>
          <w:p w14:paraId="0FEBF514" w14:textId="77777777" w:rsidR="00B72AAC" w:rsidRPr="00287045" w:rsidRDefault="00B72AAC" w:rsidP="00287045">
            <w:pPr>
              <w:rPr>
                <w:b/>
              </w:rPr>
            </w:pPr>
            <w:r w:rsidRPr="00287045">
              <w:rPr>
                <w:b/>
              </w:rPr>
              <w:t>Šia programa įgyvendinamas savivaldybės strateginis tikslas</w:t>
            </w:r>
          </w:p>
        </w:tc>
        <w:tc>
          <w:tcPr>
            <w:tcW w:w="4702" w:type="dxa"/>
            <w:gridSpan w:val="4"/>
            <w:tcBorders>
              <w:top w:val="single" w:sz="4" w:space="0" w:color="auto"/>
              <w:bottom w:val="single" w:sz="4" w:space="0" w:color="auto"/>
            </w:tcBorders>
          </w:tcPr>
          <w:p w14:paraId="6A25CC51" w14:textId="77777777" w:rsidR="00B72AAC" w:rsidRPr="00287045" w:rsidRDefault="00B72AAC" w:rsidP="00287045">
            <w:pPr>
              <w:rPr>
                <w:rStyle w:val="Antrat5Diagrama"/>
                <w:lang w:val="lt-LT"/>
              </w:rPr>
            </w:pPr>
            <w:r w:rsidRPr="00287045">
              <w:rPr>
                <w:rStyle w:val="Antrat5Diagrama"/>
                <w:lang w:val="lt-LT"/>
              </w:rPr>
              <w:t>Užtikrinti gyventojams aukštą švietimo, kultūros, socialinių, sporto ir sveikatos apsaugos paslaugų kokybę ir prieinamumą</w:t>
            </w:r>
          </w:p>
          <w:p w14:paraId="471C2747" w14:textId="77777777" w:rsidR="00B72AAC" w:rsidRPr="00287045" w:rsidRDefault="00B72AAC" w:rsidP="00287045">
            <w:pPr>
              <w:rPr>
                <w:b/>
                <w:strike/>
                <w:highlight w:val="yellow"/>
              </w:rPr>
            </w:pPr>
          </w:p>
        </w:tc>
        <w:tc>
          <w:tcPr>
            <w:tcW w:w="1043" w:type="dxa"/>
            <w:gridSpan w:val="2"/>
            <w:tcBorders>
              <w:top w:val="single" w:sz="4" w:space="0" w:color="auto"/>
              <w:bottom w:val="single" w:sz="4" w:space="0" w:color="auto"/>
            </w:tcBorders>
          </w:tcPr>
          <w:p w14:paraId="1E1B9F32" w14:textId="77777777" w:rsidR="00B72AAC" w:rsidRPr="00287045" w:rsidRDefault="00B72AAC" w:rsidP="00287045">
            <w:pPr>
              <w:pStyle w:val="Antrat4"/>
              <w:jc w:val="left"/>
              <w:rPr>
                <w:sz w:val="24"/>
                <w:lang w:val="lt-LT"/>
              </w:rPr>
            </w:pPr>
            <w:r w:rsidRPr="00287045">
              <w:rPr>
                <w:sz w:val="24"/>
                <w:lang w:val="lt-LT"/>
              </w:rPr>
              <w:t>Kodas</w:t>
            </w:r>
          </w:p>
        </w:tc>
        <w:tc>
          <w:tcPr>
            <w:tcW w:w="902" w:type="dxa"/>
            <w:gridSpan w:val="2"/>
            <w:tcBorders>
              <w:top w:val="single" w:sz="4" w:space="0" w:color="auto"/>
              <w:bottom w:val="single" w:sz="4" w:space="0" w:color="auto"/>
              <w:right w:val="single" w:sz="4" w:space="0" w:color="auto"/>
            </w:tcBorders>
          </w:tcPr>
          <w:p w14:paraId="24B6F0D2" w14:textId="77777777" w:rsidR="00B72AAC" w:rsidRPr="00287045" w:rsidRDefault="00B72AAC" w:rsidP="00287045">
            <w:pPr>
              <w:rPr>
                <w:b/>
              </w:rPr>
            </w:pPr>
            <w:r w:rsidRPr="00287045">
              <w:rPr>
                <w:b/>
              </w:rPr>
              <w:t>03</w:t>
            </w:r>
          </w:p>
        </w:tc>
      </w:tr>
      <w:tr w:rsidR="00B72AAC" w:rsidRPr="00287045" w14:paraId="1ACE4E47" w14:textId="77777777" w:rsidTr="00FC77B2">
        <w:tc>
          <w:tcPr>
            <w:tcW w:w="2992" w:type="dxa"/>
            <w:tcBorders>
              <w:top w:val="single" w:sz="4" w:space="0" w:color="auto"/>
              <w:left w:val="single" w:sz="4" w:space="0" w:color="auto"/>
              <w:bottom w:val="single" w:sz="4" w:space="0" w:color="auto"/>
            </w:tcBorders>
          </w:tcPr>
          <w:p w14:paraId="7E6C9D36" w14:textId="77777777" w:rsidR="00B72AAC" w:rsidRPr="00287045" w:rsidRDefault="00B72AAC" w:rsidP="00287045">
            <w:pPr>
              <w:pStyle w:val="Antrat1"/>
              <w:jc w:val="left"/>
              <w:rPr>
                <w:rFonts w:ascii="Times New Roman" w:hAnsi="Times New Roman"/>
                <w:bCs/>
                <w:sz w:val="24"/>
                <w:szCs w:val="24"/>
              </w:rPr>
            </w:pPr>
            <w:r w:rsidRPr="00287045">
              <w:rPr>
                <w:rFonts w:ascii="Times New Roman" w:hAnsi="Times New Roman"/>
                <w:bCs/>
                <w:sz w:val="24"/>
                <w:szCs w:val="24"/>
              </w:rPr>
              <w:t>Programos tikslas</w:t>
            </w:r>
          </w:p>
        </w:tc>
        <w:tc>
          <w:tcPr>
            <w:tcW w:w="4702" w:type="dxa"/>
            <w:gridSpan w:val="4"/>
            <w:tcBorders>
              <w:top w:val="single" w:sz="4" w:space="0" w:color="auto"/>
              <w:bottom w:val="single" w:sz="4" w:space="0" w:color="auto"/>
            </w:tcBorders>
          </w:tcPr>
          <w:p w14:paraId="27D82877" w14:textId="77777777" w:rsidR="00B72AAC" w:rsidRPr="00287045" w:rsidRDefault="00B72AAC" w:rsidP="00287045">
            <w:r w:rsidRPr="00287045">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14:paraId="2A951CD9" w14:textId="77777777" w:rsidR="00B72AAC" w:rsidRPr="00287045" w:rsidRDefault="00B72AAC" w:rsidP="00287045">
            <w:pPr>
              <w:pStyle w:val="Antrat1"/>
              <w:jc w:val="left"/>
              <w:rPr>
                <w:rFonts w:ascii="Times New Roman" w:hAnsi="Times New Roman"/>
                <w:bCs/>
                <w:sz w:val="24"/>
                <w:szCs w:val="24"/>
              </w:rPr>
            </w:pPr>
            <w:r w:rsidRPr="00287045">
              <w:rPr>
                <w:rFonts w:ascii="Times New Roman" w:hAnsi="Times New Roman"/>
                <w:bCs/>
                <w:sz w:val="24"/>
                <w:szCs w:val="24"/>
              </w:rPr>
              <w:t xml:space="preserve">Kodas </w:t>
            </w:r>
          </w:p>
        </w:tc>
        <w:tc>
          <w:tcPr>
            <w:tcW w:w="902" w:type="dxa"/>
            <w:gridSpan w:val="2"/>
            <w:tcBorders>
              <w:top w:val="single" w:sz="4" w:space="0" w:color="auto"/>
              <w:bottom w:val="single" w:sz="4" w:space="0" w:color="auto"/>
              <w:right w:val="single" w:sz="4" w:space="0" w:color="auto"/>
            </w:tcBorders>
          </w:tcPr>
          <w:p w14:paraId="35806C7A" w14:textId="77777777" w:rsidR="00B72AAC" w:rsidRPr="00287045" w:rsidRDefault="00B72AAC" w:rsidP="00287045">
            <w:pPr>
              <w:rPr>
                <w:b/>
              </w:rPr>
            </w:pPr>
            <w:r w:rsidRPr="00287045">
              <w:rPr>
                <w:b/>
              </w:rPr>
              <w:t>01</w:t>
            </w:r>
          </w:p>
        </w:tc>
      </w:tr>
      <w:tr w:rsidR="00B72AAC" w:rsidRPr="00287045" w14:paraId="0FE2E678" w14:textId="77777777" w:rsidTr="00FC77B2">
        <w:tc>
          <w:tcPr>
            <w:tcW w:w="9639" w:type="dxa"/>
            <w:gridSpan w:val="9"/>
            <w:tcBorders>
              <w:top w:val="single" w:sz="4" w:space="0" w:color="auto"/>
              <w:left w:val="single" w:sz="4" w:space="0" w:color="auto"/>
              <w:bottom w:val="single" w:sz="4" w:space="0" w:color="auto"/>
              <w:right w:val="single" w:sz="4" w:space="0" w:color="auto"/>
            </w:tcBorders>
          </w:tcPr>
          <w:p w14:paraId="58170E77" w14:textId="7D0E8232" w:rsidR="00463EB3" w:rsidRPr="00287045" w:rsidRDefault="00EC12B2" w:rsidP="00FF4583">
            <w:pPr>
              <w:tabs>
                <w:tab w:val="left" w:pos="525"/>
              </w:tabs>
              <w:ind w:firstLine="567"/>
              <w:jc w:val="both"/>
              <w:rPr>
                <w:b/>
              </w:rPr>
            </w:pPr>
            <w:r>
              <w:rPr>
                <w:b/>
              </w:rPr>
              <w:t>Tikslo įgyvendinimo aprašymas:</w:t>
            </w:r>
          </w:p>
          <w:p w14:paraId="497738DB" w14:textId="392AC68D" w:rsidR="00463EB3" w:rsidRPr="00DA6B3C" w:rsidRDefault="00463EB3" w:rsidP="00FF4583">
            <w:pPr>
              <w:tabs>
                <w:tab w:val="left" w:pos="525"/>
              </w:tabs>
              <w:ind w:firstLine="567"/>
              <w:jc w:val="both"/>
              <w:rPr>
                <w:b/>
              </w:rPr>
            </w:pPr>
            <w:r w:rsidRPr="00287045">
              <w:t xml:space="preserve">Įgyvendinant šį tikslą siekiama teikti kokybiškas socialines paslaugas miesto gyventojams, kompetentingai, kokybiškai ir tikslingai </w:t>
            </w:r>
            <w:r w:rsidRPr="00287045">
              <w:rPr>
                <w:bCs/>
              </w:rPr>
              <w:t xml:space="preserve">teikti piniginę socialinę paramą. Tikslas įgyvendinamas </w:t>
            </w:r>
            <w:r w:rsidRPr="00DA6B3C">
              <w:t xml:space="preserve">perkant socialines paslaugas, reikalingas Klaipėdos miesto gyventojams, organizuojant socialinių paslaugų teikimą savivaldybės įsteigtose biudžetinėse įstaigose, </w:t>
            </w:r>
            <w:r w:rsidR="00EC12B2">
              <w:t xml:space="preserve">iš </w:t>
            </w:r>
            <w:r w:rsidRPr="00DA6B3C">
              <w:rPr>
                <w:bCs/>
              </w:rPr>
              <w:t>dali</w:t>
            </w:r>
            <w:r w:rsidR="00EC12B2">
              <w:rPr>
                <w:bCs/>
              </w:rPr>
              <w:t>es</w:t>
            </w:r>
            <w:r w:rsidRPr="00DA6B3C">
              <w:rPr>
                <w:bCs/>
              </w:rPr>
              <w:t xml:space="preserve"> finansuojant nevyriausybines organizacijas ir taip skatinant bendruomenės narius imtis atsakomybės už socialinių paslaugų teikimą </w:t>
            </w:r>
            <w:r w:rsidR="00EC12B2" w:rsidRPr="00DA6B3C">
              <w:rPr>
                <w:bCs/>
              </w:rPr>
              <w:t xml:space="preserve">bendruomenei </w:t>
            </w:r>
            <w:r w:rsidRPr="00DA6B3C">
              <w:rPr>
                <w:bCs/>
              </w:rPr>
              <w:t>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 Tikslui įgy</w:t>
            </w:r>
            <w:r w:rsidR="00EC12B2">
              <w:rPr>
                <w:bCs/>
              </w:rPr>
              <w:t>vendinti vykdomi šie uždaviniai:</w:t>
            </w:r>
          </w:p>
          <w:p w14:paraId="625DAF7D" w14:textId="77777777" w:rsidR="00B72AAC" w:rsidRPr="00DA6B3C" w:rsidRDefault="00B72AAC" w:rsidP="00FF4583">
            <w:pPr>
              <w:autoSpaceDE w:val="0"/>
              <w:autoSpaceDN w:val="0"/>
              <w:adjustRightInd w:val="0"/>
              <w:ind w:firstLine="567"/>
              <w:jc w:val="both"/>
              <w:rPr>
                <w:b/>
              </w:rPr>
            </w:pPr>
            <w:r w:rsidRPr="00DA6B3C">
              <w:rPr>
                <w:b/>
              </w:rPr>
              <w:t>01 uždavinys.</w:t>
            </w:r>
            <w:r w:rsidRPr="00DA6B3C">
              <w:t xml:space="preserve"> </w:t>
            </w:r>
            <w:r w:rsidRPr="00DA6B3C">
              <w:rPr>
                <w:b/>
              </w:rPr>
              <w:t xml:space="preserve">Užtikrinti Lietuvos Respublikos įstatymais, Vyriausybės nutarimais ir kitais teisės aktais numatytų socialinių išmokų ir kompensacijų mokėjimą. </w:t>
            </w:r>
          </w:p>
          <w:p w14:paraId="3F2232E4" w14:textId="54ABE95D" w:rsidR="00B72AAC" w:rsidRPr="00DA6B3C" w:rsidRDefault="00B72AAC" w:rsidP="00FF4583">
            <w:pPr>
              <w:ind w:firstLine="567"/>
              <w:jc w:val="both"/>
            </w:pPr>
            <w:r w:rsidRPr="00DA6B3C">
              <w:t>Įgyvendinant uždavinį bus vykdomos šios priemonės:</w:t>
            </w:r>
          </w:p>
          <w:p w14:paraId="6F0ECCFC" w14:textId="651743D0" w:rsidR="003571A3" w:rsidRPr="00DA6B3C" w:rsidRDefault="003571A3" w:rsidP="00FF4583">
            <w:pPr>
              <w:ind w:firstLine="567"/>
              <w:jc w:val="both"/>
            </w:pPr>
            <w:r w:rsidRPr="00DA6B3C">
              <w:t xml:space="preserve">    </w:t>
            </w:r>
            <w:r w:rsidR="00FA12ED" w:rsidRPr="00DA6B3C">
              <w:rPr>
                <w:i/>
              </w:rPr>
              <w:t>Socialinių paslaugų ir kitos socialinės paramos teikimas.</w:t>
            </w:r>
            <w:r w:rsidR="00FA12ED" w:rsidRPr="00DA6B3C">
              <w:t xml:space="preserve"> </w:t>
            </w:r>
          </w:p>
          <w:p w14:paraId="561A7946" w14:textId="77777777" w:rsidR="003571A3" w:rsidRPr="00DA6B3C" w:rsidRDefault="003571A3" w:rsidP="00FF4583">
            <w:pPr>
              <w:ind w:firstLine="567"/>
              <w:jc w:val="both"/>
            </w:pPr>
            <w:r w:rsidRPr="00DA6B3C">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14:paraId="50AB6884" w14:textId="694CA75A" w:rsidR="003571A3" w:rsidRPr="00DA6B3C" w:rsidRDefault="003571A3" w:rsidP="00FF4583">
            <w:pPr>
              <w:ind w:firstLine="567"/>
              <w:jc w:val="both"/>
            </w:pPr>
            <w:r w:rsidRPr="00DA6B3C">
              <w:t xml:space="preserve">Socialinių pašalpų </w:t>
            </w:r>
            <w:r w:rsidRPr="00DA6B3C">
              <w:rPr>
                <w:lang w:eastAsia="lt-LT"/>
              </w:rPr>
              <w:t xml:space="preserve">ir </w:t>
            </w:r>
            <w:r w:rsidRPr="00DA6B3C">
              <w:t>būsto šildymo išlaidų, geriamojo vandens išlaidų ir karšto vandens išlaidų kompensacijų teikimą</w:t>
            </w:r>
            <w:r w:rsidRPr="00DA6B3C">
              <w:rPr>
                <w:b/>
              </w:rPr>
              <w:t xml:space="preserve"> </w:t>
            </w:r>
            <w:r w:rsidRPr="00DA6B3C">
              <w:t>vykdant kaip savarankiškąją savivaldybės funkciją</w:t>
            </w:r>
            <w:r w:rsidR="001D3833">
              <w:t>,</w:t>
            </w:r>
            <w:r w:rsidRPr="00DA6B3C">
              <w:t xml:space="preserve"> siekiama kuo efektyviau naudoti lėšas, taikliau skiriant paramą, teikti paramą išimties tvarka tiems </w:t>
            </w:r>
            <w:r w:rsidRPr="00DA6B3C">
              <w:lastRenderedPageBreak/>
              <w:t>nepasiturintiems asmenims, kurių gaunamos pajamos neužtikrina ekonominio bei socialinio saugumo bei nepakanka valstybės teikiamos paramos, mažinti piktnaudžiavimą. Numatytos priemonės</w:t>
            </w:r>
            <w:r w:rsidR="00FA12ED" w:rsidRPr="00DA6B3C">
              <w:t>:</w:t>
            </w:r>
            <w:r w:rsidRPr="00DA6B3C">
              <w:t xml:space="preserve"> įvertinus buities ir gyvenimo sąlygas nepasiturintiems asmenims parama teikiama išimties tvarka, asmenims, patyrusiems socialinę riziką</w:t>
            </w:r>
            <w:r w:rsidR="00BB3647">
              <w:t>,</w:t>
            </w:r>
            <w:r w:rsidRPr="00DA6B3C">
              <w:t xml:space="preserve"> parama teikiama atsižvelgiant į šių asmenų socialinę situaciją, pasitelkiama visuomenei naudingai veiklai atlikti, taikomi rizikos kriterijai paramos veiksmingumui įvertinti, operatyviai tikrinamos gyvenimo sąlygos, numatyti periodiniai tikrinimai, bendradarbiaujama ir keičiamasi informacija su komp</w:t>
            </w:r>
            <w:r w:rsidR="00FA12ED" w:rsidRPr="00DA6B3C">
              <w:t>etentingomis įstaigomis ir kt.</w:t>
            </w:r>
          </w:p>
          <w:p w14:paraId="6DBDFCA0" w14:textId="6518962D" w:rsidR="006932E7" w:rsidRPr="00DA6B3C" w:rsidRDefault="003571A3" w:rsidP="00FF4583">
            <w:pPr>
              <w:ind w:firstLine="567"/>
              <w:jc w:val="both"/>
            </w:pPr>
            <w:r w:rsidRPr="00DA6B3C">
              <w:t xml:space="preserve">Mokiniams iš mažas pajamas gaunančių šeimų nemokamas maitinimas, parama mokinio reikmėms įsigyti skiriami vadovaujantis Lietuvos Respublikos socialinės paramos mokiniams įstatymu. Įvertinus buities ir gyvenimo sąlygas, moksleiviams iš nepasiturinčių šeimų, kurioms ši parama itin reikalinga, nemokamas maitinimas numatomas skirti išimties tvarka, kai mokiniui nustatyta globa (rūpyba), mokinį augina vienas iš tėvų, šeimoje auga trys ir daugiau vaikų, patiriantiems socialinę riziką. Išimties tvarka nemokamas maitinimas numatomas skirti ir šeimoms, auginančioms </w:t>
            </w:r>
            <w:r w:rsidRPr="00DA6B3C">
              <w:rPr>
                <w:bCs/>
              </w:rPr>
              <w:t>septynis ir daugiau vaikų,</w:t>
            </w:r>
            <w:r w:rsidRPr="00DA6B3C">
              <w:t xml:space="preserve"> kai pajamos viršija nustatyta dydį.</w:t>
            </w:r>
            <w:r w:rsidR="006932E7" w:rsidRPr="00DA6B3C">
              <w:t xml:space="preserve"> Iš savivaldybės biudžeto numatoma padengti mokinių iš mažas pajamas gaunančių bendrai gyvenančių asmenų nemokamo maitinimo patiekalų gamybos išlaidas.</w:t>
            </w:r>
          </w:p>
          <w:p w14:paraId="40F53E74" w14:textId="1CA9F8F7" w:rsidR="00F6084A" w:rsidRPr="00DA6B3C" w:rsidRDefault="00F6084A" w:rsidP="00FF4583">
            <w:pPr>
              <w:ind w:firstLine="567"/>
              <w:jc w:val="both"/>
              <w:rPr>
                <w:bCs/>
              </w:rPr>
            </w:pPr>
            <w:r w:rsidRPr="00DA6B3C">
              <w:rPr>
                <w:bCs/>
              </w:rPr>
              <w:t xml:space="preserve">2016 m. gegužės 16 d. pasirašyta sutartis tarp Klaipėdos miesto savivaldybės administracijos ir Europos socialinio fondo agentūros dėl </w:t>
            </w:r>
            <w:r w:rsidR="00BB3647">
              <w:rPr>
                <w:bCs/>
              </w:rPr>
              <w:t>i</w:t>
            </w:r>
            <w:r w:rsidRPr="00DA6B3C">
              <w:rPr>
                <w:bCs/>
              </w:rPr>
              <w:t>ntegralios pagalbos į namus Klaipėdos mieste vykdymo ir finansavimo. Šiuo projektu tęsiam</w:t>
            </w:r>
            <w:r w:rsidR="00AF6D0D">
              <w:rPr>
                <w:bCs/>
              </w:rPr>
              <w:t>a</w:t>
            </w:r>
            <w:r w:rsidRPr="00DA6B3C">
              <w:rPr>
                <w:bCs/>
              </w:rPr>
              <w:t xml:space="preserve">s dienos socialinės globos paslaugų asmens namuose teikimas (savivaldybė projektą vykdo nuo 2012 m.), papildomai paslaugas gauna 108 asmenys ir vaikai su fizine ir psichine negalia. Šį projektą įgyvendina BĮ Klaipėdos miesto socialinės paramos centras, BĮ Neįgaliųjų centras „Klaipėdos lakštutė“ ir VšĮ „Ori senatvė“. Programos </w:t>
            </w:r>
            <w:r w:rsidR="00BB3647">
              <w:rPr>
                <w:bCs/>
              </w:rPr>
              <w:t>įgyvendinimo laikotarpis 2016–</w:t>
            </w:r>
            <w:r w:rsidRPr="00DA6B3C">
              <w:rPr>
                <w:bCs/>
              </w:rPr>
              <w:t>2020 m. Programa finansuojama Europos socialinio fondo lėšomis pagal 2014</w:t>
            </w:r>
            <w:r w:rsidR="00BB3647">
              <w:rPr>
                <w:bCs/>
              </w:rPr>
              <w:t>–</w:t>
            </w:r>
            <w:r w:rsidRPr="00DA6B3C">
              <w:rPr>
                <w:bCs/>
              </w:rPr>
              <w:t xml:space="preserve">2020 m. Žmoniškųjų išteklių plėtros veiksmų programą. </w:t>
            </w:r>
          </w:p>
          <w:p w14:paraId="49CF50D4" w14:textId="4B8A738F" w:rsidR="003571A3" w:rsidRPr="00DA6B3C" w:rsidRDefault="003571A3" w:rsidP="00FF4583">
            <w:pPr>
              <w:ind w:firstLine="567"/>
              <w:jc w:val="both"/>
            </w:pPr>
            <w:r w:rsidRPr="00DA6B3C">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A6B3C">
                <w:t>1991 m</w:t>
              </w:r>
            </w:smartTag>
            <w:r w:rsidRPr="00DA6B3C">
              <w:t>. sausio 11–13 d.</w:t>
            </w:r>
          </w:p>
          <w:p w14:paraId="04C35E00" w14:textId="7BB3B7FF" w:rsidR="00B50A4A" w:rsidRPr="00DA6B3C" w:rsidRDefault="00B50A4A" w:rsidP="00FF4583">
            <w:pPr>
              <w:ind w:firstLine="567"/>
              <w:jc w:val="both"/>
            </w:pPr>
            <w:r w:rsidRPr="00DA6B3C">
              <w:t xml:space="preserve">Nuo 2015 m. sausio 1 d. įsigaliojo nauja paramos būstu forma – būsto nuomos ar išperkamosios būsto nuomos mokesčių dalies kompensacijų mokėjimas. Kompensacijos dydis asmeniui ar šeimai apskaičiuojamas vadovaujantis Savivaldybės būsto, socialinio būsto nuomos mokesčių dalies kompensacijos dydžio apskaičiavimo metodika. Kompensacijos mokamos iš </w:t>
            </w:r>
            <w:r w:rsidRPr="00DA6B3C">
              <w:rPr>
                <w:bCs/>
              </w:rPr>
              <w:t>V</w:t>
            </w:r>
            <w:r w:rsidRPr="00DA6B3C">
              <w:t xml:space="preserve">alstybės biudžeto specialiųjų tikslinių dotacijų lėšų, skirtų Klaipėdos miesto savivaldybei. </w:t>
            </w:r>
          </w:p>
          <w:p w14:paraId="585D676F" w14:textId="6613FC74" w:rsidR="00B72AAC" w:rsidRPr="00DA6B3C" w:rsidRDefault="00B72AAC" w:rsidP="00FF4583">
            <w:pPr>
              <w:ind w:firstLine="567"/>
              <w:jc w:val="both"/>
              <w:rPr>
                <w:i/>
              </w:rPr>
            </w:pPr>
            <w:r w:rsidRPr="00DA6B3C">
              <w:rPr>
                <w:i/>
              </w:rPr>
              <w:t xml:space="preserve">Tikslinių kompensacijų ir išmokų skaičiavimas ir mokėjimas, siekiant neįgaliesiems kompensuoti specialiųjų poreikių tenkinimo išlaidas. </w:t>
            </w:r>
            <w:r w:rsidRPr="00DA6B3C">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14:paraId="1255EBF6" w14:textId="77777777" w:rsidR="00B72AAC" w:rsidRPr="00DA6B3C" w:rsidRDefault="00B72AAC" w:rsidP="00FF4583">
            <w:pPr>
              <w:ind w:firstLine="567"/>
              <w:jc w:val="both"/>
            </w:pPr>
            <w:r w:rsidRPr="00DA6B3C">
              <w:rPr>
                <w:i/>
              </w:rPr>
              <w:t xml:space="preserve">Išmokų vaikams skaičiavimas ir mokėjimas. </w:t>
            </w:r>
            <w:r w:rsidRPr="00DA6B3C">
              <w:t xml:space="preserve">Nepasiturinčioms šeimoms, auginančioms remiamo amžiaus vaikus, įvertinus pajamas, teikiama Lietuvos Respublikos išmokų vaikams įstatymu nustatyta valstybės parama, t. y. valstybinės pašalpos mokamos auginančioms vaikus šeimoms, kurioms labiausiai reikalinga valstybės socialinė parama, taip pat našlaičiams ir likusiems be tėvų globos vaikams. </w:t>
            </w:r>
          </w:p>
          <w:p w14:paraId="2D3E4D02" w14:textId="08B2F073" w:rsidR="0033380A" w:rsidRPr="00DA6B3C" w:rsidRDefault="00B72AAC" w:rsidP="00FF4583">
            <w:pPr>
              <w:ind w:firstLine="567"/>
              <w:jc w:val="both"/>
            </w:pPr>
            <w:r w:rsidRPr="00DA6B3C">
              <w:rPr>
                <w:i/>
              </w:rPr>
              <w:t>Materialinės paramos Klaipėdos miesto savivaldybės gyventojams, atsidūrusiems sunkioje materialinėje padėtyje, teikimas</w:t>
            </w:r>
            <w:r w:rsidRPr="00DA6B3C">
              <w:rPr>
                <w:bCs/>
                <w:i/>
              </w:rPr>
              <w:t xml:space="preserve">. </w:t>
            </w:r>
            <w:r w:rsidR="0033380A" w:rsidRPr="00DA6B3C">
              <w:t xml:space="preserve">Iš savivaldybės biudžeto numatoma skirti paramą asmenims, atsidūrusiems sunkioje materialinėje padėtyje dėl ligos, nelaimingo atsitikimo, skurdo, benamystės, socialinės atskirties, kai nepakanka teikiamos socialinės paramos ir yra išnaudotos visos kitų pajamų gavimo galimybės. Numatyta materialinė parama skoloms už komunalines paslaugas apmokėti, parama būstui remontuoti, įsikurti bei ligos, nelaimingo atsitikimo atvejais. Socialinės </w:t>
            </w:r>
            <w:r w:rsidR="0033380A" w:rsidRPr="00DA6B3C">
              <w:lastRenderedPageBreak/>
              <w:t>pašalpos gavėjams numatoma papildoma periodinė parama, vietinės rinkliavos kompensacij</w:t>
            </w:r>
            <w:r w:rsidR="00BB3647">
              <w:t>a</w:t>
            </w:r>
            <w:r w:rsidR="0033380A" w:rsidRPr="00DA6B3C">
              <w:t xml:space="preserve"> už komunalinių atliekų surinkimą ir tvarkymą, param</w:t>
            </w:r>
            <w:r w:rsidR="00BB3647">
              <w:t xml:space="preserve">a </w:t>
            </w:r>
            <w:r w:rsidR="0033380A" w:rsidRPr="00DA6B3C">
              <w:t>sezoniniams drabužiams ir avalynei įsigyti.</w:t>
            </w:r>
          </w:p>
          <w:p w14:paraId="7898A096" w14:textId="58713B72" w:rsidR="00A12D9E" w:rsidRPr="00DA6B3C" w:rsidRDefault="00C2272F" w:rsidP="00FF4583">
            <w:pPr>
              <w:ind w:firstLine="567"/>
              <w:jc w:val="both"/>
              <w:rPr>
                <w:strike/>
              </w:rPr>
            </w:pPr>
            <w:r w:rsidRPr="00DA6B3C">
              <w:rPr>
                <w:i/>
              </w:rPr>
              <w:t>Darbo rinkos politikos priemonių, skirtų socialinę atskirtį patiriantiems asmenims, vykdymas</w:t>
            </w:r>
            <w:r w:rsidRPr="00DA6B3C">
              <w:t>.</w:t>
            </w:r>
            <w:r w:rsidR="00F6084A" w:rsidRPr="00DA6B3C">
              <w:t xml:space="preserve"> </w:t>
            </w:r>
            <w:r w:rsidR="00A12D9E" w:rsidRPr="00DA6B3C">
              <w:t xml:space="preserve">2017 m. gruodžio mėn. </w:t>
            </w:r>
            <w:r w:rsidR="00BB3647">
              <w:t>s</w:t>
            </w:r>
            <w:r w:rsidR="00A12D9E" w:rsidRPr="00DA6B3C">
              <w:t>avivaldybės taryb</w:t>
            </w:r>
            <w:r w:rsidR="008B5F7C" w:rsidRPr="00DA6B3C">
              <w:t>os patvirtintoje</w:t>
            </w:r>
            <w:r w:rsidR="00A12D9E" w:rsidRPr="00DA6B3C">
              <w:t xml:space="preserve"> Klaipėdos miesto savivaldybės 2018</w:t>
            </w:r>
            <w:r w:rsidR="00BB3647">
              <w:t>–</w:t>
            </w:r>
            <w:r w:rsidR="00A12D9E" w:rsidRPr="00DA6B3C">
              <w:t>2020 m. užimtumo didinimo program</w:t>
            </w:r>
            <w:r w:rsidR="008B5F7C" w:rsidRPr="00DA6B3C">
              <w:t>oje</w:t>
            </w:r>
            <w:r w:rsidR="00A12D9E" w:rsidRPr="00DA6B3C">
              <w:t xml:space="preserve"> numat</w:t>
            </w:r>
            <w:r w:rsidR="008B5F7C" w:rsidRPr="00DA6B3C">
              <w:t>ytos</w:t>
            </w:r>
            <w:r w:rsidR="00A12D9E" w:rsidRPr="00DA6B3C">
              <w:t xml:space="preserve"> dvi priemonės: laikinųjų darbų organizavimas (buvusi viešųjų darbų programa) ir socialinę atskirtį patiriančių asmenų integravimo į darbo rinką projektų vykdymas. Numatoma, kad laikinuosius darbus organizuos miesto biudžetinės, viešosios įstaigos, nevyriausybinės organizacijos. Integracijos projektus vykdys nevyriausybinės organizacijos, kurios bus parenkamos konkurso būdu.   </w:t>
            </w:r>
          </w:p>
          <w:p w14:paraId="02E187DB" w14:textId="3FBBF3FF" w:rsidR="00B72AAC" w:rsidRPr="00DA6B3C" w:rsidRDefault="00B72AAC" w:rsidP="00FF4583">
            <w:pPr>
              <w:autoSpaceDE w:val="0"/>
              <w:autoSpaceDN w:val="0"/>
              <w:adjustRightInd w:val="0"/>
              <w:ind w:firstLine="567"/>
              <w:jc w:val="both"/>
              <w:rPr>
                <w:b/>
              </w:rPr>
            </w:pPr>
            <w:r w:rsidRPr="00DA6B3C">
              <w:rPr>
                <w:b/>
              </w:rPr>
              <w:t>02 uždavinys. Teikti visuomenės poreikius atitinkančias socialines paslaugas įvairioms gyventojų grupėms.</w:t>
            </w:r>
          </w:p>
          <w:p w14:paraId="21259C66" w14:textId="77777777" w:rsidR="00B72AAC" w:rsidRPr="00DA6B3C" w:rsidRDefault="00B72AAC" w:rsidP="00FF4583">
            <w:pPr>
              <w:ind w:firstLine="567"/>
              <w:jc w:val="both"/>
            </w:pPr>
            <w:r w:rsidRPr="00DA6B3C">
              <w:t>Įgyvendinant uždavinį bus vykdomos šios priemonės:</w:t>
            </w:r>
          </w:p>
          <w:p w14:paraId="3AEDC59B" w14:textId="4049D4C2" w:rsidR="00B72AAC" w:rsidRPr="00DA6B3C" w:rsidRDefault="00B72AAC" w:rsidP="00FF4583">
            <w:pPr>
              <w:autoSpaceDE w:val="0"/>
              <w:autoSpaceDN w:val="0"/>
              <w:adjustRightInd w:val="0"/>
              <w:ind w:firstLine="567"/>
              <w:jc w:val="both"/>
              <w:rPr>
                <w:i/>
              </w:rPr>
            </w:pPr>
            <w:r w:rsidRPr="00DA6B3C">
              <w:rPr>
                <w:i/>
              </w:rPr>
              <w:t xml:space="preserve">Socialinių paslaugų </w:t>
            </w:r>
            <w:r w:rsidR="00791BEE">
              <w:rPr>
                <w:i/>
              </w:rPr>
              <w:t>teikimas socialinėse įstaigose:</w:t>
            </w:r>
          </w:p>
          <w:p w14:paraId="6B056928" w14:textId="7D8DAC24" w:rsidR="002524B8" w:rsidRPr="00287045" w:rsidRDefault="002524B8" w:rsidP="00FF4583">
            <w:pPr>
              <w:ind w:firstLine="567"/>
              <w:jc w:val="both"/>
              <w:rPr>
                <w:bCs/>
              </w:rPr>
            </w:pPr>
            <w:r w:rsidRPr="00DA6B3C">
              <w:rPr>
                <w:i/>
              </w:rPr>
              <w:t xml:space="preserve">BĮ Klaipėdos miesto globos namuose. </w:t>
            </w:r>
            <w:r w:rsidRPr="00DA6B3C">
              <w:t xml:space="preserve">Įstaiga toliau teiks trumpalaikę </w:t>
            </w:r>
            <w:r w:rsidRPr="00287045">
              <w:t xml:space="preserve">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r w:rsidRPr="00287045">
              <w:rPr>
                <w:bCs/>
              </w:rPr>
              <w:t xml:space="preserve">suteiktas socialinio darbo metodinio centro statusas. </w:t>
            </w:r>
          </w:p>
          <w:p w14:paraId="104E75CD" w14:textId="5FE487CD" w:rsidR="00422E7B" w:rsidRPr="00287045" w:rsidRDefault="00472E72" w:rsidP="00FF4583">
            <w:pPr>
              <w:pStyle w:val="Pagrindinistekstas"/>
              <w:tabs>
                <w:tab w:val="left" w:pos="9639"/>
              </w:tabs>
              <w:ind w:firstLine="567"/>
              <w:jc w:val="both"/>
              <w:rPr>
                <w:lang w:val="lt-LT"/>
              </w:rPr>
            </w:pPr>
            <w:r>
              <w:rPr>
                <w:bCs/>
                <w:lang w:val="lt-LT"/>
              </w:rPr>
              <w:t xml:space="preserve">Nuo </w:t>
            </w:r>
            <w:r w:rsidRPr="00472E72">
              <w:rPr>
                <w:bCs/>
                <w:lang w:val="lt-LT"/>
              </w:rPr>
              <w:t xml:space="preserve">2017 m. įstaiga </w:t>
            </w:r>
            <w:r w:rsidR="00422E7B" w:rsidRPr="00472E72">
              <w:rPr>
                <w:rStyle w:val="Grietas"/>
                <w:b w:val="0"/>
                <w:lang w:val="lt-LT"/>
              </w:rPr>
              <w:t>įgyvendin</w:t>
            </w:r>
            <w:r>
              <w:rPr>
                <w:rStyle w:val="Grietas"/>
                <w:b w:val="0"/>
                <w:lang w:val="lt-LT"/>
              </w:rPr>
              <w:t>a</w:t>
            </w:r>
            <w:r w:rsidR="00422E7B" w:rsidRPr="00472E72">
              <w:rPr>
                <w:rStyle w:val="Grietas"/>
                <w:b w:val="0"/>
                <w:lang w:val="lt-LT"/>
              </w:rPr>
              <w:t xml:space="preserve"> </w:t>
            </w:r>
            <w:r w:rsidRPr="00472E72">
              <w:rPr>
                <w:bCs/>
                <w:lang w:val="lt-LT"/>
              </w:rPr>
              <w:t xml:space="preserve">projektą „Jungtinio kompetencijų centro kūrimas ir išmaniųjų socialinių paslaugų senyvo amžiaus asmenims teikimas“ </w:t>
            </w:r>
            <w:r w:rsidR="00422E7B" w:rsidRPr="00472E72">
              <w:rPr>
                <w:rStyle w:val="Grietas"/>
                <w:b w:val="0"/>
                <w:lang w:val="lt-LT"/>
              </w:rPr>
              <w:t>su Kl</w:t>
            </w:r>
            <w:r w:rsidR="00BF1459">
              <w:rPr>
                <w:rStyle w:val="Grietas"/>
                <w:b w:val="0"/>
                <w:lang w:val="lt-LT"/>
              </w:rPr>
              <w:t>aipėdos universitetu, Latvijos R</w:t>
            </w:r>
            <w:r w:rsidR="00422E7B" w:rsidRPr="00472E72">
              <w:rPr>
                <w:rStyle w:val="Grietas"/>
                <w:b w:val="0"/>
                <w:lang w:val="lt-LT"/>
              </w:rPr>
              <w:t xml:space="preserve">espublikos Ventspilio skaitmeniniu centru, Latvijos </w:t>
            </w:r>
            <w:r w:rsidR="00BF1459">
              <w:rPr>
                <w:rStyle w:val="Grietas"/>
                <w:b w:val="0"/>
                <w:lang w:val="lt-LT"/>
              </w:rPr>
              <w:t>R</w:t>
            </w:r>
            <w:r w:rsidR="00422E7B" w:rsidRPr="00472E72">
              <w:rPr>
                <w:rStyle w:val="Grietas"/>
                <w:b w:val="0"/>
                <w:lang w:val="lt-LT"/>
              </w:rPr>
              <w:t xml:space="preserve">espublikos Ventspilio </w:t>
            </w:r>
            <w:r w:rsidR="00422E7B" w:rsidRPr="00287045">
              <w:rPr>
                <w:rStyle w:val="Grietas"/>
                <w:b w:val="0"/>
                <w:lang w:val="lt-LT"/>
              </w:rPr>
              <w:t xml:space="preserve">socialinių paslaugų centru. </w:t>
            </w:r>
            <w:r w:rsidR="00422E7B" w:rsidRPr="00287045">
              <w:rPr>
                <w:lang w:val="lt-LT"/>
              </w:rPr>
              <w:t xml:space="preserve">Projekto tikslas – skatinti ir palaikyti globos namuose ir bendruomenėje gyvenančių senyvo amžiaus asmenų teisingo judėjimo, sveikos gyvensenos, savarankiškumo, socializacijos išlaikymo motyvą. Projekto įgyvendinimo metu bus sukurta tikslinės grupės žmonių fizinės sveikatos stiprinimo metodika ir jos diegimo infrastruktūra, bus įsigyti ir </w:t>
            </w:r>
            <w:r w:rsidR="00BF1459">
              <w:rPr>
                <w:lang w:val="lt-LT"/>
              </w:rPr>
              <w:t>su</w:t>
            </w:r>
            <w:r w:rsidR="00422E7B" w:rsidRPr="00287045">
              <w:rPr>
                <w:lang w:val="lt-LT"/>
              </w:rPr>
              <w:t>jungti į specifinę sistemą fizinio aktyvumo registravimo technologiniai ir duomenų apdorojimo metodai, kurie bus pritaikyti automatizuotai stebėti tikslinės grupės asmenų fiziologinę būklę, sudaryti jiems fizinio krūvio rekomendacijas, bus rengiami specialūs mokymai personalui, tikslinės grupės žmonėms, studentams.</w:t>
            </w:r>
          </w:p>
          <w:p w14:paraId="10FC2F4E" w14:textId="4DF4B313" w:rsidR="000C1B36" w:rsidRPr="00287045" w:rsidRDefault="00BB4FDC" w:rsidP="00FF4583">
            <w:pPr>
              <w:ind w:firstLine="567"/>
              <w:jc w:val="both"/>
              <w:rPr>
                <w:bCs/>
              </w:rPr>
            </w:pPr>
            <w:r w:rsidRPr="00287045">
              <w:rPr>
                <w:bCs/>
                <w:i/>
              </w:rPr>
              <w:t>BĮ Klaipėdos miesto socialinės paramos centre</w:t>
            </w:r>
            <w:r w:rsidRPr="00287045">
              <w:rPr>
                <w:bCs/>
              </w:rPr>
              <w:t>. Įstaigos</w:t>
            </w:r>
            <w:r w:rsidRPr="00287045">
              <w:t xml:space="preserve"> darbuotojai senyvo amžiaus asmenims ir asmenims su negalia teikia pagalbos į namus (262 asmenims vidutiniškai per mėn.), transporto paslaugas (38 asmenims vidutiniškai per mėn.) neįgaliems, senyvo amžiaus ir socialinės rizikos asmenims, neįgalius miesto gyventojus aprūpina techninės pagalbos priemonėmis, atstovauja teismuose nustatant neįgaliesiems rūpybą bei paskiriant jiems rūpintojus, teikia informavimo, konsultavimo, tarpininkavimo ir atstovavimo, lydėjimo, sociokultūrines paslaugas, dali</w:t>
            </w:r>
            <w:r w:rsidR="00B276CD">
              <w:t>j</w:t>
            </w:r>
            <w:r w:rsidRPr="00287045">
              <w:t xml:space="preserve">a asmenims rūbus, avalynę, maistą, įgyvendina prieglobstį gavusių užsieniečių socialinę integraciją. </w:t>
            </w:r>
            <w:r w:rsidRPr="00287045">
              <w:rPr>
                <w:bCs/>
              </w:rPr>
              <w:t xml:space="preserve">Visuomenei senstant didėja dienos socialinės </w:t>
            </w:r>
            <w:smartTag w:uri="urn:schemas-microsoft-com:office:smarttags" w:element="PersonName">
              <w:r w:rsidRPr="00287045">
                <w:rPr>
                  <w:bCs/>
                </w:rPr>
                <w:t>globos</w:t>
              </w:r>
            </w:smartTag>
            <w:r w:rsidRPr="00287045">
              <w:rPr>
                <w:bCs/>
              </w:rPr>
              <w:t xml:space="preserve"> asmens namuose ir institucijoje paslaugų poreikis. Įstaiga dienos socialinės </w:t>
            </w:r>
            <w:smartTag w:uri="urn:schemas-microsoft-com:office:smarttags" w:element="PersonName">
              <w:r w:rsidRPr="00287045">
                <w:rPr>
                  <w:bCs/>
                </w:rPr>
                <w:t>globos</w:t>
              </w:r>
            </w:smartTag>
            <w:r w:rsidRPr="00287045">
              <w:rPr>
                <w:bCs/>
              </w:rPr>
              <w:t xml:space="preserve"> paslaugas asmens namuose teikia asmenims su sunkia fizine negalia (62 asmenims vidutiniškai per mėn.). Ši paslauga finansuojama iš valstybės biudžeto tikslinės dotacijos ir lėšų, skirtų Integralios pagalbos projekt</w:t>
            </w:r>
            <w:r w:rsidR="00B276CD">
              <w:rPr>
                <w:bCs/>
              </w:rPr>
              <w:t>ui</w:t>
            </w:r>
            <w:r w:rsidRPr="00287045">
              <w:rPr>
                <w:bCs/>
              </w:rPr>
              <w:t xml:space="preserve"> vykdy</w:t>
            </w:r>
            <w:r w:rsidR="00B276CD">
              <w:rPr>
                <w:bCs/>
              </w:rPr>
              <w:t>t</w:t>
            </w:r>
            <w:r w:rsidRPr="00287045">
              <w:rPr>
                <w:bCs/>
              </w:rPr>
              <w:t>i. Įstaigai suteiktas socialinio darbo metodinio centro statusas</w:t>
            </w:r>
            <w:r w:rsidRPr="00287045">
              <w:rPr>
                <w:bCs/>
                <w:color w:val="FF0000"/>
              </w:rPr>
              <w:t>.</w:t>
            </w:r>
            <w:r w:rsidRPr="00287045">
              <w:rPr>
                <w:bCs/>
              </w:rPr>
              <w:t xml:space="preserve"> </w:t>
            </w:r>
          </w:p>
          <w:p w14:paraId="6B03F530" w14:textId="77148C34" w:rsidR="006A2F52" w:rsidRDefault="006A2F52" w:rsidP="00FF4583">
            <w:pPr>
              <w:ind w:firstLine="567"/>
              <w:jc w:val="both"/>
            </w:pPr>
            <w:r>
              <w:t xml:space="preserve">Pagal pasirašytas Jungtinės veiklos sutartis su </w:t>
            </w:r>
            <w:r w:rsidR="00FF4583">
              <w:t>valstybės biudžetine įstaiga Pabėgėlių priėmimo centru</w:t>
            </w:r>
            <w:r>
              <w:t xml:space="preserve"> įstaiga dalyvauja </w:t>
            </w:r>
            <w:r w:rsidRPr="006A2F52">
              <w:rPr>
                <w:i/>
              </w:rPr>
              <w:t>projektuose ,,Lietuva – kitataučių užuovėja“ ir ,,Atrask save Lietuvoje“</w:t>
            </w:r>
            <w:r>
              <w:t>. Abu projektai yra 100 proc. finansuojami iš prieglobsčio, migracijos ir integracijos fondo lėšų. Šių projektų tikslas yra priimti pabėgėlius ir vykdyti jų integraciją nepaisant jų rasės, amžiaus, religinių pažiūrų, fizin</w:t>
            </w:r>
            <w:r w:rsidR="00FF4583">
              <w:t>ės</w:t>
            </w:r>
            <w:r>
              <w:t xml:space="preserve"> bei psichinės būklės. </w:t>
            </w:r>
          </w:p>
          <w:p w14:paraId="5526B1EC" w14:textId="5B8F66CC" w:rsidR="00A67432" w:rsidRPr="00287045" w:rsidRDefault="00791B45" w:rsidP="00FF4583">
            <w:pPr>
              <w:ind w:firstLine="567"/>
              <w:jc w:val="both"/>
              <w:rPr>
                <w:b/>
              </w:rPr>
            </w:pPr>
            <w:r w:rsidRPr="00791B45">
              <w:t>Pritarus</w:t>
            </w:r>
            <w:r>
              <w:rPr>
                <w:i/>
              </w:rPr>
              <w:t xml:space="preserve"> </w:t>
            </w:r>
            <w:r w:rsidR="00FF4583">
              <w:rPr>
                <w:color w:val="000000"/>
              </w:rPr>
              <w:t>s</w:t>
            </w:r>
            <w:r>
              <w:rPr>
                <w:color w:val="000000"/>
              </w:rPr>
              <w:t xml:space="preserve">avivaldybės tarybai įstaiga </w:t>
            </w:r>
            <w:r>
              <w:rPr>
                <w:rStyle w:val="Grietas"/>
                <w:b w:val="0"/>
              </w:rPr>
              <w:t xml:space="preserve">partnerio teisėmis dalyvauja </w:t>
            </w:r>
            <w:r w:rsidRPr="00791B45">
              <w:rPr>
                <w:rStyle w:val="Grietas"/>
                <w:b w:val="0"/>
                <w:i/>
              </w:rPr>
              <w:t>projekte „</w:t>
            </w:r>
            <w:r w:rsidRPr="00791B45">
              <w:rPr>
                <w:bCs/>
                <w:i/>
              </w:rPr>
              <w:t>Matyk kitą kelią</w:t>
            </w:r>
            <w:r w:rsidRPr="00791B45">
              <w:rPr>
                <w:i/>
              </w:rPr>
              <w:t>“</w:t>
            </w:r>
            <w:r w:rsidRPr="00EE1A62">
              <w:t xml:space="preserve"> </w:t>
            </w:r>
            <w:r w:rsidRPr="00EE1A62">
              <w:rPr>
                <w:rStyle w:val="Grietas"/>
                <w:b w:val="0"/>
              </w:rPr>
              <w:t xml:space="preserve">pagal </w:t>
            </w:r>
            <w:r>
              <w:rPr>
                <w:rStyle w:val="Grietas"/>
                <w:b w:val="0"/>
              </w:rPr>
              <w:t xml:space="preserve">Latvijos </w:t>
            </w:r>
            <w:r w:rsidR="00FF4583">
              <w:rPr>
                <w:rStyle w:val="Grietas"/>
                <w:b w:val="0"/>
              </w:rPr>
              <w:t xml:space="preserve">ir </w:t>
            </w:r>
            <w:r>
              <w:rPr>
                <w:rStyle w:val="Grietas"/>
                <w:b w:val="0"/>
              </w:rPr>
              <w:t>Lietuvos bendradarbiavimo per sieną 2014</w:t>
            </w:r>
            <w:r w:rsidR="00FF4583">
              <w:rPr>
                <w:rStyle w:val="Grietas"/>
                <w:b w:val="0"/>
              </w:rPr>
              <w:t>–</w:t>
            </w:r>
            <w:r>
              <w:rPr>
                <w:rStyle w:val="Grietas"/>
                <w:b w:val="0"/>
              </w:rPr>
              <w:t xml:space="preserve">2020 m. programą. </w:t>
            </w:r>
            <w:r w:rsidR="00A67432" w:rsidRPr="00287045">
              <w:t>Projekto tikslas – skatinti lygių veiklos ir socialinės integracijos galimybių sudarymą negalią turintiems žmonėms, gerinti paslaugų kokybę ir didinti jų įvairovę. Projekto įgyvendinimo metu bus organizuojami mokymai specialistams ir darbdaviams, IT programų, pritaikytų asmenims su regėjimo negalia, adaptavimas, taktilinių žemėlapių įrengimas Klaipėdos mieste, BĮ Klaipėdos miesto socialinės paramos centro pritaikymas pagal universalaus dizaino principus.</w:t>
            </w:r>
            <w:r w:rsidR="00A67432" w:rsidRPr="00287045">
              <w:rPr>
                <w:b/>
              </w:rPr>
              <w:t xml:space="preserve"> </w:t>
            </w:r>
            <w:r w:rsidR="00A67432" w:rsidRPr="00287045">
              <w:rPr>
                <w:rStyle w:val="Grietas"/>
                <w:b w:val="0"/>
              </w:rPr>
              <w:t xml:space="preserve">Projektas įgyvendinamas su keliais partneriais iš Lietuvos ir Latvijos. </w:t>
            </w:r>
            <w:r w:rsidR="00A67432" w:rsidRPr="00287045">
              <w:t>Projekto įgyvendinimo laikotarpis</w:t>
            </w:r>
            <w:r w:rsidR="00FF4583">
              <w:t xml:space="preserve"> – 2017–</w:t>
            </w:r>
            <w:r w:rsidR="00A67432" w:rsidRPr="00287045">
              <w:t xml:space="preserve">2019 m. </w:t>
            </w:r>
          </w:p>
          <w:p w14:paraId="5CFD7927" w14:textId="065D5621" w:rsidR="005C2A05" w:rsidRPr="00287045" w:rsidRDefault="005C2A05" w:rsidP="00FF4583">
            <w:pPr>
              <w:ind w:firstLine="567"/>
              <w:jc w:val="both"/>
              <w:rPr>
                <w:bCs/>
              </w:rPr>
            </w:pPr>
            <w:r w:rsidRPr="00287045">
              <w:rPr>
                <w:bCs/>
                <w:i/>
              </w:rPr>
              <w:t>BĮ Neįgaliųjų centre „Klaipėdos lakštutė“.</w:t>
            </w:r>
            <w:r w:rsidRPr="00287045">
              <w:rPr>
                <w:bCs/>
              </w:rPr>
              <w:t xml:space="preserve"> Įstaiga asmenims, turintiems psichikos ir elgesio sutrikimų, teikia pagalbos į namus paslaugas, dienos socialinės </w:t>
            </w:r>
            <w:smartTag w:uri="urn:schemas-microsoft-com:office:smarttags" w:element="PersonName">
              <w:r w:rsidRPr="00287045">
                <w:rPr>
                  <w:bCs/>
                </w:rPr>
                <w:t>globos</w:t>
              </w:r>
            </w:smartTag>
            <w:r w:rsidRPr="00287045">
              <w:rPr>
                <w:bCs/>
              </w:rPr>
              <w:t xml:space="preserve"> paslaugas institucijoje ir namuose bei sociokultūrines paslaugas. Pagalba į namus teikiama 39 asmenims vidutiniškai per mėn. Dienos socialinės globos paslaugos institucijoje teikiamos 30 asmenų Lakštučių g. 6 ir 40</w:t>
            </w:r>
            <w:r w:rsidR="00FF4583">
              <w:rPr>
                <w:bCs/>
              </w:rPr>
              <w:t> </w:t>
            </w:r>
            <w:r w:rsidRPr="00287045">
              <w:rPr>
                <w:bCs/>
              </w:rPr>
              <w:t xml:space="preserve">asmenų Panevėžio g. 2. Dienos socialinės </w:t>
            </w:r>
            <w:smartTag w:uri="urn:schemas-microsoft-com:office:smarttags" w:element="PersonName">
              <w:r w:rsidRPr="00287045">
                <w:rPr>
                  <w:bCs/>
                </w:rPr>
                <w:t>globos</w:t>
              </w:r>
            </w:smartTag>
            <w:r w:rsidRPr="00287045">
              <w:rPr>
                <w:bCs/>
              </w:rPr>
              <w:t xml:space="preserve"> paslaugos teikiamos vidutiniškai </w:t>
            </w:r>
            <w:r w:rsidR="00FF4583" w:rsidRPr="00287045">
              <w:rPr>
                <w:bCs/>
              </w:rPr>
              <w:t xml:space="preserve">63 asmenims </w:t>
            </w:r>
            <w:r w:rsidRPr="00287045">
              <w:rPr>
                <w:bCs/>
              </w:rPr>
              <w:t xml:space="preserve">per mėn. </w:t>
            </w:r>
            <w:r w:rsidRPr="00287045">
              <w:t>jų namuose. Dienos socialinės globos paslaugos institucijoje finansuojamos iš valstybės biudžeto tiksli</w:t>
            </w:r>
            <w:r w:rsidR="00FF4583">
              <w:t>nės dotacijos. Dienos socialinė</w:t>
            </w:r>
            <w:r w:rsidRPr="00287045">
              <w:t xml:space="preserve"> globa asmens namuose finansuojama </w:t>
            </w:r>
            <w:r w:rsidRPr="00287045">
              <w:rPr>
                <w:bCs/>
              </w:rPr>
              <w:t>iš valstybės biudžeto tikslinės dotacijos ir lėšų, skirtų Integralios pagalbos projekt</w:t>
            </w:r>
            <w:r w:rsidR="00FF4583">
              <w:rPr>
                <w:bCs/>
              </w:rPr>
              <w:t>ui</w:t>
            </w:r>
            <w:r w:rsidRPr="00287045">
              <w:rPr>
                <w:bCs/>
              </w:rPr>
              <w:t xml:space="preserve"> vykdy</w:t>
            </w:r>
            <w:r w:rsidR="00FF4583">
              <w:rPr>
                <w:bCs/>
              </w:rPr>
              <w:t>t</w:t>
            </w:r>
            <w:r w:rsidRPr="00287045">
              <w:rPr>
                <w:bCs/>
              </w:rPr>
              <w:t xml:space="preserve">i. </w:t>
            </w:r>
            <w:r w:rsidRPr="00287045">
              <w:t>Teikiamos informavimo, konsultavimo, tarpininkavimo ir atstovavimo paslaugos, kasdienio gyvenimo įgūdžių ugdymas ir palaikymas, laisvalaikio organizavimas, pagalba maitinantis ir kitokio pobūdžio pagalba, kitos paslaugos, reikalingos asmeniui pagal jo savarankiškumo lygį.</w:t>
            </w:r>
            <w:r w:rsidR="00771058" w:rsidRPr="00287045">
              <w:t xml:space="preserve"> </w:t>
            </w:r>
            <w:r w:rsidRPr="00287045">
              <w:rPr>
                <w:bCs/>
              </w:rPr>
              <w:t>Įstaigai suteiktas socialinio darbo metodinio centro statusas.</w:t>
            </w:r>
            <w:r w:rsidR="00771058" w:rsidRPr="00287045">
              <w:rPr>
                <w:bCs/>
              </w:rPr>
              <w:t xml:space="preserve"> </w:t>
            </w:r>
          </w:p>
          <w:p w14:paraId="5564ABE2" w14:textId="5880C1C8" w:rsidR="005A61E2" w:rsidRPr="00472E72" w:rsidRDefault="005A61E2" w:rsidP="00FF4583">
            <w:pPr>
              <w:pStyle w:val="prastasiniatinklio"/>
              <w:spacing w:after="0" w:line="240" w:lineRule="auto"/>
              <w:ind w:firstLine="567"/>
              <w:jc w:val="both"/>
              <w:textAlignment w:val="baseline"/>
            </w:pPr>
            <w:r w:rsidRPr="00472E72">
              <w:t xml:space="preserve">2017 m. įstaiga pasirašė sutartį su VšĮ Valakupių reabilitacijos centru dėl  Europos socialinių paslaugų kokybės sistemos </w:t>
            </w:r>
            <w:r w:rsidRPr="00EB6B48">
              <w:rPr>
                <w:i/>
              </w:rPr>
              <w:t>EQUASS</w:t>
            </w:r>
            <w:r w:rsidRPr="00472E72">
              <w:t xml:space="preserve"> diegim</w:t>
            </w:r>
            <w:r w:rsidR="00585905" w:rsidRPr="00472E72">
              <w:t>o</w:t>
            </w:r>
            <w:r w:rsidRPr="00472E72">
              <w:t xml:space="preserve"> BĮ </w:t>
            </w:r>
            <w:r w:rsidR="00EB6B48">
              <w:t>N</w:t>
            </w:r>
            <w:r w:rsidRPr="00472E72">
              <w:t xml:space="preserve">eįgaliųjų centre „Klaipėdos lakštutė“, siekiant įgyti </w:t>
            </w:r>
            <w:r w:rsidRPr="00EB6B48">
              <w:rPr>
                <w:i/>
              </w:rPr>
              <w:t xml:space="preserve">EQUASS </w:t>
            </w:r>
            <w:proofErr w:type="spellStart"/>
            <w:r w:rsidRPr="00EB6B48">
              <w:rPr>
                <w:i/>
              </w:rPr>
              <w:t>Assurance</w:t>
            </w:r>
            <w:proofErr w:type="spellEnd"/>
            <w:r w:rsidRPr="00472E72">
              <w:t xml:space="preserve"> sertifikatą. </w:t>
            </w:r>
            <w:r w:rsidRPr="00EB6B48">
              <w:rPr>
                <w:i/>
              </w:rPr>
              <w:t>EQUASS</w:t>
            </w:r>
            <w:r w:rsidR="00585905" w:rsidRPr="00472E72">
              <w:t xml:space="preserve"> </w:t>
            </w:r>
            <w:r w:rsidRPr="00472E72">
              <w:t>– tai Europos reabilitacijos platformos iniciatyva sukurta sertifikavimo, mokymo ir konsultavimo sistema, kuri padeda įgyvendinti  Europos socialinių paslaugų kokybės sistemos reikalavimus įstaigose.</w:t>
            </w:r>
          </w:p>
          <w:p w14:paraId="0562D8B2" w14:textId="7083F2DC" w:rsidR="00EC766C" w:rsidRPr="00287045" w:rsidRDefault="00EC766C" w:rsidP="00FF4583">
            <w:pPr>
              <w:ind w:firstLine="567"/>
              <w:jc w:val="both"/>
            </w:pPr>
            <w:r w:rsidRPr="00472E72">
              <w:rPr>
                <w:i/>
              </w:rPr>
              <w:t>BĮ Klaipėdos miesto šeimos ir vaiko gerovės centre</w:t>
            </w:r>
            <w:r w:rsidRPr="00472E72">
              <w:t xml:space="preserve">. Įstaiga teikia socialinių </w:t>
            </w:r>
            <w:r w:rsidRPr="00287045">
              <w:t xml:space="preserve">įgūdžių ugdymo ir palaikymo paslaugas socialinės rizikos šeimoms bei krizę išgyvenančioms šeimoms, intensyvios krizių įveikimo pagalbos paslaugas vaikams iš socialinės rizikos šeimų ir socialinės rizikos vaikams (12 vietų),  trumpalaikės socialinės </w:t>
            </w:r>
            <w:smartTag w:uri="urn:schemas-microsoft-com:office:smarttags" w:element="PersonName">
              <w:r w:rsidRPr="00287045">
                <w:t>globos</w:t>
              </w:r>
            </w:smartTag>
            <w:r w:rsidRPr="00287045">
              <w:t xml:space="preserve"> paslaugas vaikams, likusiems be tėvų </w:t>
            </w:r>
            <w:smartTag w:uri="urn:schemas-microsoft-com:office:smarttags" w:element="PersonName">
              <w:r w:rsidRPr="00287045">
                <w:t>globos</w:t>
              </w:r>
            </w:smartTag>
            <w:r w:rsidRPr="00287045">
              <w:t xml:space="preserve"> (12 vietų), socialinių įgūdžių ugdymo paslaugas vaikams iš socialinės rizikos šeimų ir socialinės rizikos vaikams dienos centre (40 vietų). 2018 m. įstaigos darbuotojai toliau teiks socialinių įgūdžių ugdymo ir palaikymo paslaugas socialinės rizikos šeimoms (ši paslauga finansuojama iš valstybės biudžeto lėšų) ir krizę išgyvenančioms šeimoms.</w:t>
            </w:r>
            <w:r w:rsidRPr="00287045">
              <w:rPr>
                <w:color w:val="FF0000"/>
              </w:rPr>
              <w:t xml:space="preserve"> </w:t>
            </w:r>
            <w:r w:rsidRPr="00287045">
              <w:t>Įstaiga vei</w:t>
            </w:r>
            <w:smartTag w:uri="urn:schemas-microsoft-com:office:smarttags" w:element="PersonName">
              <w:r w:rsidRPr="00287045">
                <w:t>kl</w:t>
              </w:r>
            </w:smartTag>
            <w:r w:rsidRPr="00287045">
              <w:t>ą vykdo Debreceno g. 48. Taikos pr. 76A teikiamos apgyvendinimo krizių centre ir psic</w:t>
            </w:r>
            <w:r w:rsidR="00EB6B48">
              <w:t>hosocialinės pagalbos paslaugos</w:t>
            </w:r>
            <w:r w:rsidRPr="00287045">
              <w:t xml:space="preserve"> moterims ir motinoms su vaikais, patyrusioms smurtą artimoje aplinkoje bei nukentėjusioms nuo prekybos žmonėmis (24 vietos). Nuo 2017 m. įsteigus etatus pradėta teikti socialinių įgūdžių ugdymo ir palaikymo paslaugas šeimoms</w:t>
            </w:r>
            <w:r w:rsidR="00EB6B48">
              <w:t>,</w:t>
            </w:r>
            <w:r w:rsidRPr="00287045">
              <w:t xml:space="preserve"> įrašytoms į krizę išgyvenančių šeimų apskaitą</w:t>
            </w:r>
            <w:r w:rsidR="00EB6B48">
              <w:t>,</w:t>
            </w:r>
            <w:r w:rsidRPr="00287045">
              <w:t xml:space="preserve"> bei sustiprintas psichoterapinės pagalbos prieinamumas globėjų (rūpintojų), įtėvių šeimoms.</w:t>
            </w:r>
          </w:p>
          <w:p w14:paraId="2E547C00" w14:textId="3CD151F1" w:rsidR="00EC766C" w:rsidRPr="00287045" w:rsidRDefault="00EC766C" w:rsidP="00EB6B48">
            <w:pPr>
              <w:ind w:firstLine="601"/>
              <w:jc w:val="both"/>
            </w:pPr>
            <w:r w:rsidRPr="00287045">
              <w:t xml:space="preserve">Įstaigoje tęsiamas būsimų globėjų rengimas pagal PRIDE programą, vykdoma globos priežiūra bei </w:t>
            </w:r>
            <w:r w:rsidR="00EB6B48">
              <w:t>naujų globėjų, norinčių globoti</w:t>
            </w:r>
            <w:r w:rsidRPr="00287045">
              <w:t xml:space="preserve"> vaikus, paieška, teikiamos pagalbos globėjams (rūpintojams) ir įvaikintojams paslaugos. 2017 m. liepos</w:t>
            </w:r>
            <w:r w:rsidR="00EB6B48">
              <w:t xml:space="preserve"> mėn. įstaiga sudarė sutartį su</w:t>
            </w:r>
            <w:r w:rsidRPr="00287045">
              <w:t xml:space="preserve"> pirmuoju socialiniu globotoju, globotojo šeimoje buvo prižiūrimas 1 vaikas, likęs be tėvų globos. 2017 m. sudaryta </w:t>
            </w:r>
            <w:r w:rsidR="00EB6B48">
              <w:t>p</w:t>
            </w:r>
            <w:r w:rsidRPr="00287045">
              <w:t xml:space="preserve">aslaugų teikimo sutartis su VšĮ „Vilniaus SOS vaikų kaimas“ dėl vaikų, likusių be tėvų globos, priežiūros socialinių globotojų šeimose, kuriuos ši įstaiga ir paruošė. </w:t>
            </w:r>
          </w:p>
          <w:p w14:paraId="2F8CD64C" w14:textId="15BED815" w:rsidR="009B6210" w:rsidRDefault="009B6210" w:rsidP="00FF4583">
            <w:pPr>
              <w:ind w:firstLine="567"/>
              <w:jc w:val="both"/>
            </w:pPr>
            <w:r>
              <w:t>Toliau bus tęsiama</w:t>
            </w:r>
            <w:r w:rsidR="00873BFB">
              <w:t>s</w:t>
            </w:r>
            <w:r>
              <w:t xml:space="preserve"> </w:t>
            </w:r>
            <w:r w:rsidR="00873BFB" w:rsidRPr="00F611DD">
              <w:t>kovos su prekyba žmonėmis prevencinių priemonių įgyvendinimas</w:t>
            </w:r>
            <w:r w:rsidR="00F611DD" w:rsidRPr="00F611DD">
              <w:t xml:space="preserve">: </w:t>
            </w:r>
            <w:r w:rsidR="00873BFB" w:rsidRPr="00F611DD">
              <w:t xml:space="preserve"> </w:t>
            </w:r>
            <w:r w:rsidR="007F2091" w:rsidRPr="007F2091">
              <w:t>vykdomi pokalbiai šia tema su</w:t>
            </w:r>
            <w:r w:rsidRPr="007F2091">
              <w:t xml:space="preserve"> 9</w:t>
            </w:r>
            <w:r w:rsidR="00EB6B48">
              <w:t>–</w:t>
            </w:r>
            <w:r w:rsidRPr="007F2091">
              <w:t>12 klasių moksleivėm</w:t>
            </w:r>
            <w:r w:rsidR="007F2091" w:rsidRPr="007F2091">
              <w:t>i</w:t>
            </w:r>
            <w:r w:rsidRPr="007F2091">
              <w:t>s</w:t>
            </w:r>
            <w:r>
              <w:t>, bus įgyvendinamas L</w:t>
            </w:r>
            <w:r w:rsidR="007F2091">
              <w:t xml:space="preserve">ietuvos Respublikos </w:t>
            </w:r>
            <w:r>
              <w:t xml:space="preserve"> </w:t>
            </w:r>
            <w:r w:rsidR="00F611DD">
              <w:t>vidaus reikalų ministerijos</w:t>
            </w:r>
            <w:r>
              <w:t xml:space="preserve"> kovos su prekyba žmonėmis 2017</w:t>
            </w:r>
            <w:r w:rsidR="00EB6B48">
              <w:t>–</w:t>
            </w:r>
            <w:r>
              <w:t xml:space="preserve">2019 m. veiksmų planas (socialinės reklamos transliacija TV ir autobusų ekranuose), paskelbtas informacinis straipsnis viename iš Klaipėdos miesto dienraščių. </w:t>
            </w:r>
          </w:p>
          <w:p w14:paraId="76FD8D45" w14:textId="013200AC" w:rsidR="009B6210" w:rsidRDefault="00F611DD" w:rsidP="00FF4583">
            <w:pPr>
              <w:ind w:firstLine="567"/>
              <w:jc w:val="both"/>
            </w:pPr>
            <w:r>
              <w:t>Taip pat b</w:t>
            </w:r>
            <w:r w:rsidR="00873BFB">
              <w:t xml:space="preserve">us vykdomos </w:t>
            </w:r>
            <w:r w:rsidRPr="00F611DD">
              <w:rPr>
                <w:bCs/>
              </w:rPr>
              <w:t>smurto artimoje aplinkoje prevencijos priemonės:</w:t>
            </w:r>
            <w:r w:rsidRPr="00F611DD">
              <w:t xml:space="preserve"> </w:t>
            </w:r>
            <w:r w:rsidR="00873BFB">
              <w:t>v</w:t>
            </w:r>
            <w:r w:rsidR="009B6210">
              <w:t>iešosios diskusijos vienoje iš Klaipėdos miest</w:t>
            </w:r>
            <w:r w:rsidR="00EB6B48">
              <w:t>o bibliotekų,  filmo peržiūra-</w:t>
            </w:r>
            <w:r w:rsidR="009B6210">
              <w:t xml:space="preserve">diskusija, socialinė reklama autobusų reklaminėse rankenėlėse, </w:t>
            </w:r>
            <w:r w:rsidR="00873BFB">
              <w:t xml:space="preserve">paskelbtas </w:t>
            </w:r>
            <w:r w:rsidR="009B6210">
              <w:t>informacinis straipsnis viename iš Klaipėdos miesto dienraščių</w:t>
            </w:r>
            <w:r>
              <w:t>.</w:t>
            </w:r>
          </w:p>
          <w:p w14:paraId="5C8041FB" w14:textId="15A18AEB" w:rsidR="00287045" w:rsidRPr="001D1E13" w:rsidRDefault="00512318" w:rsidP="00FF4583">
            <w:pPr>
              <w:ind w:firstLine="567"/>
              <w:jc w:val="both"/>
            </w:pPr>
            <w:r w:rsidRPr="00472E72">
              <w:rPr>
                <w:rStyle w:val="Grietas"/>
                <w:b w:val="0"/>
              </w:rPr>
              <w:t xml:space="preserve">Pritarus </w:t>
            </w:r>
            <w:r w:rsidR="00AC7CD2">
              <w:rPr>
                <w:rStyle w:val="Grietas"/>
                <w:b w:val="0"/>
              </w:rPr>
              <w:t>s</w:t>
            </w:r>
            <w:r w:rsidRPr="00472E72">
              <w:rPr>
                <w:rStyle w:val="Grietas"/>
                <w:b w:val="0"/>
              </w:rPr>
              <w:t xml:space="preserve">avivaldybės tarybai </w:t>
            </w:r>
            <w:r w:rsidR="00287045" w:rsidRPr="00472E72">
              <w:t xml:space="preserve">BĮ </w:t>
            </w:r>
            <w:r w:rsidR="00287045" w:rsidRPr="00472E72">
              <w:rPr>
                <w:rStyle w:val="Grietas"/>
                <w:b w:val="0"/>
              </w:rPr>
              <w:t>Klaipėdos miesto šeimos ir vaiko gerovės centr</w:t>
            </w:r>
            <w:r w:rsidRPr="00472E72">
              <w:rPr>
                <w:rStyle w:val="Grietas"/>
                <w:b w:val="0"/>
              </w:rPr>
              <w:t>as</w:t>
            </w:r>
            <w:r w:rsidR="00287045" w:rsidRPr="00472E72">
              <w:rPr>
                <w:rStyle w:val="Grietas"/>
                <w:b w:val="0"/>
              </w:rPr>
              <w:t xml:space="preserve"> partnerio teisėmis </w:t>
            </w:r>
            <w:r w:rsidRPr="00472E72">
              <w:rPr>
                <w:rStyle w:val="Grietas"/>
                <w:b w:val="0"/>
              </w:rPr>
              <w:t xml:space="preserve">dalyvauja </w:t>
            </w:r>
            <w:r w:rsidR="00287045" w:rsidRPr="00472E72">
              <w:rPr>
                <w:rStyle w:val="Grietas"/>
                <w:b w:val="0"/>
              </w:rPr>
              <w:t>projekte „</w:t>
            </w:r>
            <w:r w:rsidR="00287045" w:rsidRPr="00472E72">
              <w:rPr>
                <w:bCs/>
              </w:rPr>
              <w:t>Moterys ir vaikai – saugūs savo mieste</w:t>
            </w:r>
            <w:r w:rsidR="00287045" w:rsidRPr="00472E72">
              <w:t xml:space="preserve">“ </w:t>
            </w:r>
            <w:r w:rsidR="00287045" w:rsidRPr="00472E72">
              <w:rPr>
                <w:rStyle w:val="Grietas"/>
                <w:b w:val="0"/>
              </w:rPr>
              <w:t>pagal 2014</w:t>
            </w:r>
            <w:r w:rsidR="00AC7CD2">
              <w:rPr>
                <w:rStyle w:val="Grietas"/>
                <w:b w:val="0"/>
              </w:rPr>
              <w:t>–</w:t>
            </w:r>
            <w:r w:rsidR="00287045" w:rsidRPr="00472E72">
              <w:rPr>
                <w:rStyle w:val="Grietas"/>
                <w:b w:val="0"/>
              </w:rPr>
              <w:t>2020 m. INTEREG V-A Latvijos ir Lietuvos programą.</w:t>
            </w:r>
            <w:r w:rsidRPr="00472E72">
              <w:rPr>
                <w:rStyle w:val="Grietas"/>
                <w:b w:val="0"/>
              </w:rPr>
              <w:t xml:space="preserve"> </w:t>
            </w:r>
            <w:r w:rsidR="00287045" w:rsidRPr="00472E72">
              <w:rPr>
                <w:rStyle w:val="Grietas"/>
                <w:b w:val="0"/>
              </w:rPr>
              <w:t xml:space="preserve">Šiame projekte partnerių teisėmis taip pat dalyvauja trys Latvijos socialinių paslaugų centrai. </w:t>
            </w:r>
            <w:r w:rsidR="00287045" w:rsidRPr="00472E72">
              <w:t xml:space="preserve">Projekto tikslas – pagerinti standartizuotos bei gerai koordinuotos pagalbos smurto šeimoje aukoms – moterims ir vaikams </w:t>
            </w:r>
            <w:r w:rsidR="008A0FF3" w:rsidRPr="00472E72">
              <w:t>–</w:t>
            </w:r>
            <w:r w:rsidR="00287045" w:rsidRPr="00472E72">
              <w:t xml:space="preserve"> prieinamumą ir efektyvumą Liepojos ir Klaipėdos miestuose. Ši paslauga būtų </w:t>
            </w:r>
            <w:r w:rsidR="001779DE">
              <w:t>skirta</w:t>
            </w:r>
            <w:r w:rsidR="00287045" w:rsidRPr="00472E72">
              <w:t xml:space="preserve"> auk</w:t>
            </w:r>
            <w:r w:rsidR="001779DE">
              <w:t>ai</w:t>
            </w:r>
            <w:r w:rsidR="00287045" w:rsidRPr="00472E72">
              <w:t xml:space="preserve"> ir jos poreiki</w:t>
            </w:r>
            <w:r w:rsidR="001779DE">
              <w:t>am</w:t>
            </w:r>
            <w:r w:rsidR="00287045" w:rsidRPr="00472E72">
              <w:t>s. Abiejuose miestuose būtų sukurta veiksminga bendradarbiavimo praktika tarp atsakingų institucijų.</w:t>
            </w:r>
          </w:p>
          <w:p w14:paraId="3F7018BE" w14:textId="77777777" w:rsidR="00287045" w:rsidRPr="00287045" w:rsidRDefault="00287045" w:rsidP="00FF4583">
            <w:pPr>
              <w:pStyle w:val="Pagrindinistekstas"/>
              <w:tabs>
                <w:tab w:val="left" w:pos="9639"/>
              </w:tabs>
              <w:ind w:firstLine="567"/>
              <w:jc w:val="both"/>
              <w:rPr>
                <w:lang w:val="lt-LT"/>
              </w:rPr>
            </w:pPr>
            <w:r w:rsidRPr="00287045">
              <w:rPr>
                <w:lang w:val="lt-LT"/>
              </w:rPr>
              <w:t>Projekto įgyvendinimo metu bus analizuojami nukentėjusių nuo smurto šeimoje pagalbos poreikiai, orientuojantis į juos – sukuriama darbo metodika, vyks mokymai specialistams, bus stiprinamas tarpžinybinis bendradarbiavimas.</w:t>
            </w:r>
          </w:p>
          <w:p w14:paraId="3990FD21" w14:textId="77715E1B" w:rsidR="00132172" w:rsidRPr="00287045" w:rsidRDefault="00132172" w:rsidP="00FF4583">
            <w:pPr>
              <w:ind w:firstLine="567"/>
              <w:jc w:val="both"/>
              <w:rPr>
                <w:bCs/>
              </w:rPr>
            </w:pPr>
            <w:r w:rsidRPr="00287045">
              <w:rPr>
                <w:bCs/>
                <w:i/>
              </w:rPr>
              <w:t>BĮ Klaipėdos miesto nakvynės namuose</w:t>
            </w:r>
            <w:r w:rsidRPr="00287045">
              <w:rPr>
                <w:bCs/>
              </w:rPr>
              <w:t xml:space="preserve"> </w:t>
            </w:r>
            <w:r w:rsidRPr="00287045">
              <w:t xml:space="preserve">socialinės rizikos asmenims teikiama apgyvendinimo nakvynės namuose paslauga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w:t>
            </w:r>
            <w:r w:rsidR="006306C1">
              <w:t>sveikatos priežiūros paslaugos,</w:t>
            </w:r>
            <w:r w:rsidRPr="00287045">
              <w:t xml:space="preserve"> sociokultūrin</w:t>
            </w:r>
            <w:r w:rsidR="006306C1">
              <w:t>ė</w:t>
            </w:r>
            <w:r w:rsidRPr="00287045">
              <w:t>s paslaug</w:t>
            </w:r>
            <w:r w:rsidR="006306C1">
              <w:t>o</w:t>
            </w:r>
            <w:r w:rsidRPr="00287045">
              <w:t>s. Nakvynės namuose taip pat teikiamos intensyvios krizių įveikimo pagalbos paslaugos benamiams įvykio vietoje, t.</w:t>
            </w:r>
            <w:r w:rsidR="00B73BC0" w:rsidRPr="00287045">
              <w:t xml:space="preserve"> </w:t>
            </w:r>
            <w:r w:rsidRPr="00287045">
              <w:t>y. gatvėje. Tokiu būdu socialinis darbas su benamiais yra koncentruotas vienoje įstaigoje. Įstaigos klientams teikiamos ir sociokultūrinės paslaugos.</w:t>
            </w:r>
          </w:p>
          <w:p w14:paraId="15AAE9D6" w14:textId="5334257F" w:rsidR="00B73BC0" w:rsidRPr="00287045" w:rsidRDefault="00B73BC0" w:rsidP="00FF4583">
            <w:pPr>
              <w:ind w:firstLine="567"/>
              <w:jc w:val="both"/>
            </w:pPr>
            <w:r w:rsidRPr="00287045">
              <w:rPr>
                <w:i/>
              </w:rPr>
              <w:t>Biudžetinės</w:t>
            </w:r>
            <w:r w:rsidR="00112118" w:rsidRPr="00287045">
              <w:rPr>
                <w:i/>
              </w:rPr>
              <w:t>e</w:t>
            </w:r>
            <w:r w:rsidRPr="00287045">
              <w:rPr>
                <w:i/>
              </w:rPr>
              <w:t xml:space="preserve"> įstaigos</w:t>
            </w:r>
            <w:r w:rsidR="00112118" w:rsidRPr="00287045">
              <w:rPr>
                <w:i/>
              </w:rPr>
              <w:t>e</w:t>
            </w:r>
            <w:r w:rsidRPr="00287045">
              <w:rPr>
                <w:i/>
              </w:rPr>
              <w:t xml:space="preserve"> Klaipėdos vaikų </w:t>
            </w:r>
            <w:smartTag w:uri="urn:schemas-microsoft-com:office:smarttags" w:element="PersonName">
              <w:r w:rsidRPr="00287045">
                <w:rPr>
                  <w:i/>
                </w:rPr>
                <w:t>globos</w:t>
              </w:r>
            </w:smartTag>
            <w:r w:rsidRPr="00287045">
              <w:rPr>
                <w:i/>
              </w:rPr>
              <w:t xml:space="preserve"> nam</w:t>
            </w:r>
            <w:r w:rsidR="00112118" w:rsidRPr="00287045">
              <w:rPr>
                <w:i/>
              </w:rPr>
              <w:t>uose</w:t>
            </w:r>
            <w:r w:rsidRPr="00287045">
              <w:rPr>
                <w:i/>
              </w:rPr>
              <w:t xml:space="preserve"> „Rytas“, „Smiltelė</w:t>
            </w:r>
            <w:r w:rsidRPr="00287045">
              <w:t xml:space="preserve">“ </w:t>
            </w:r>
            <w:r w:rsidRPr="00287045">
              <w:rPr>
                <w:i/>
              </w:rPr>
              <w:t>ir Klaipėdos socialinių paslaugų centre „Danė“</w:t>
            </w:r>
            <w:r w:rsidRPr="00287045">
              <w:t xml:space="preserve"> siekiama kokybiškai teikti socialines paslaugas likusiems be tėvų </w:t>
            </w:r>
            <w:smartTag w:uri="urn:schemas-microsoft-com:office:smarttags" w:element="PersonName">
              <w:r w:rsidRPr="00287045">
                <w:t>globos</w:t>
              </w:r>
            </w:smartTag>
            <w:r w:rsidRPr="00287045">
              <w:t xml:space="preserve"> vaikams, kuriems nustatyta laikinoji ar nuolatinė globa (rūpyba). Vaikai, likę be tėvų </w:t>
            </w:r>
            <w:smartTag w:uri="urn:schemas-microsoft-com:office:smarttags" w:element="PersonName">
              <w:r w:rsidRPr="00287045">
                <w:t>globos</w:t>
              </w:r>
            </w:smartTag>
            <w:r w:rsidRPr="00287045">
              <w:t>,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w:t>
            </w:r>
            <w:r w:rsidR="006306C1">
              <w:t>s</w:t>
            </w:r>
            <w:r w:rsidRPr="00287045">
              <w:t xml:space="preserve"> vaikui  pagal jo savarankiškumo lygį. </w:t>
            </w:r>
          </w:p>
          <w:p w14:paraId="0279DD47" w14:textId="2781D813" w:rsidR="00B73BC0" w:rsidRPr="00287045" w:rsidRDefault="00B73BC0" w:rsidP="00FF4583">
            <w:pPr>
              <w:pStyle w:val="HTMLiankstoformatuotas"/>
              <w:tabs>
                <w:tab w:val="clear" w:pos="916"/>
                <w:tab w:val="left" w:pos="600"/>
              </w:tabs>
              <w:spacing w:line="240" w:lineRule="auto"/>
              <w:ind w:firstLine="567"/>
              <w:rPr>
                <w:rFonts w:ascii="Times New Roman" w:hAnsi="Times New Roman" w:cs="Times New Roman"/>
                <w:sz w:val="24"/>
                <w:szCs w:val="24"/>
              </w:rPr>
            </w:pPr>
            <w:r w:rsidRPr="00287045">
              <w:rPr>
                <w:rFonts w:ascii="Times New Roman" w:hAnsi="Times New Roman" w:cs="Times New Roman"/>
                <w:sz w:val="24"/>
                <w:szCs w:val="24"/>
              </w:rPr>
              <w:tab/>
              <w:t>Lietuvos Respublikos socialinės apsaugos ir darbo ministro 2015 m. gegužės 5 d. įsakymu Nr. A1-271 Klaipėdos vaikų globos namai „Rytas“ įtraukti į atrinktų pertvarkai stacionarių socialinės globos įstaigų sąrašą. Įgyvendinant vieną iš pertvarkos priemonių bei atsižvelgiant į Lietuvos Respublikos socialinės apsaugos ir darbo ministro įsakymu patvirtintas Socialinės globos normų aprašo nuostatas (nuo 2019 m. vaikų, gyvenančių vaikų globos namuose (institucijoje)</w:t>
            </w:r>
            <w:r w:rsidR="006306C1">
              <w:rPr>
                <w:rFonts w:ascii="Times New Roman" w:hAnsi="Times New Roman" w:cs="Times New Roman"/>
                <w:sz w:val="24"/>
                <w:szCs w:val="24"/>
              </w:rPr>
              <w:t>,</w:t>
            </w:r>
            <w:r w:rsidRPr="00287045">
              <w:rPr>
                <w:rFonts w:ascii="Times New Roman" w:hAnsi="Times New Roman" w:cs="Times New Roman"/>
                <w:sz w:val="24"/>
                <w:szCs w:val="24"/>
              </w:rPr>
              <w:t xml:space="preserve"> skaičius turi būti ne didesnis negu 30 vaikų, nuo 2020 m. vaikų globos namuose (institucijoje) vaikų, likusių be tėvų globos, nebebus galima apgyvendinti, išskyrus trumpalaikei globai (iki 3 mėnesių))</w:t>
            </w:r>
            <w:r w:rsidR="001D1E13">
              <w:rPr>
                <w:rFonts w:ascii="Times New Roman" w:hAnsi="Times New Roman" w:cs="Times New Roman"/>
                <w:sz w:val="24"/>
                <w:szCs w:val="24"/>
              </w:rPr>
              <w:t>,</w:t>
            </w:r>
            <w:r w:rsidRPr="00287045">
              <w:rPr>
                <w:rFonts w:ascii="Times New Roman" w:hAnsi="Times New Roman" w:cs="Times New Roman"/>
                <w:color w:val="FF0000"/>
                <w:sz w:val="24"/>
                <w:szCs w:val="24"/>
              </w:rPr>
              <w:t xml:space="preserve"> </w:t>
            </w:r>
            <w:r w:rsidRPr="00287045">
              <w:rPr>
                <w:rFonts w:ascii="Times New Roman" w:hAnsi="Times New Roman" w:cs="Times New Roman"/>
                <w:sz w:val="24"/>
                <w:szCs w:val="24"/>
              </w:rPr>
              <w:t>2017 m.</w:t>
            </w:r>
            <w:r w:rsidR="001D1E13">
              <w:rPr>
                <w:rFonts w:ascii="Times New Roman" w:hAnsi="Times New Roman" w:cs="Times New Roman"/>
                <w:sz w:val="24"/>
                <w:szCs w:val="24"/>
              </w:rPr>
              <w:t xml:space="preserve"> </w:t>
            </w:r>
            <w:r w:rsidRPr="00287045">
              <w:rPr>
                <w:rFonts w:ascii="Times New Roman" w:hAnsi="Times New Roman" w:cs="Times New Roman"/>
                <w:color w:val="000000"/>
                <w:sz w:val="24"/>
                <w:szCs w:val="24"/>
              </w:rPr>
              <w:t xml:space="preserve">prie Klaipėdos vaikų globos namų „Rytas“ nuo 2017 m. įsteigti 8 vietų bendruomeniniai vaikų globos namai. 2017 m. </w:t>
            </w:r>
            <w:r w:rsidR="00112118" w:rsidRPr="00287045">
              <w:rPr>
                <w:rFonts w:ascii="Times New Roman" w:hAnsi="Times New Roman" w:cs="Times New Roman"/>
                <w:color w:val="000000"/>
                <w:sz w:val="24"/>
                <w:szCs w:val="24"/>
              </w:rPr>
              <w:t xml:space="preserve">nupirkti </w:t>
            </w:r>
            <w:r w:rsidRPr="00287045">
              <w:rPr>
                <w:rFonts w:ascii="Times New Roman" w:hAnsi="Times New Roman" w:cs="Times New Roman"/>
                <w:color w:val="000000"/>
                <w:sz w:val="24"/>
                <w:szCs w:val="24"/>
              </w:rPr>
              <w:t>2 būst</w:t>
            </w:r>
            <w:r w:rsidR="00112118" w:rsidRPr="00287045">
              <w:rPr>
                <w:rFonts w:ascii="Times New Roman" w:hAnsi="Times New Roman" w:cs="Times New Roman"/>
                <w:color w:val="000000"/>
                <w:sz w:val="24"/>
                <w:szCs w:val="24"/>
              </w:rPr>
              <w:t>ai</w:t>
            </w:r>
            <w:r w:rsidRPr="00287045">
              <w:rPr>
                <w:rFonts w:ascii="Times New Roman" w:hAnsi="Times New Roman" w:cs="Times New Roman"/>
                <w:color w:val="000000"/>
                <w:sz w:val="24"/>
                <w:szCs w:val="24"/>
              </w:rPr>
              <w:t>, kuriuose įsteigti bendr</w:t>
            </w:r>
            <w:r w:rsidR="001D1E13">
              <w:rPr>
                <w:rFonts w:ascii="Times New Roman" w:hAnsi="Times New Roman" w:cs="Times New Roman"/>
                <w:color w:val="000000"/>
                <w:sz w:val="24"/>
                <w:szCs w:val="24"/>
              </w:rPr>
              <w:t>uomeniniai vaikų globos namai, o</w:t>
            </w:r>
            <w:r w:rsidRPr="00287045">
              <w:rPr>
                <w:rFonts w:ascii="Times New Roman" w:hAnsi="Times New Roman" w:cs="Times New Roman"/>
                <w:color w:val="000000"/>
                <w:sz w:val="24"/>
                <w:szCs w:val="24"/>
              </w:rPr>
              <w:t xml:space="preserve"> 2018 m.  juose bus apgyvendinta 16 vaikų. 2018 m. bus vykdom</w:t>
            </w:r>
            <w:r w:rsidR="001D1E13">
              <w:rPr>
                <w:rFonts w:ascii="Times New Roman" w:hAnsi="Times New Roman" w:cs="Times New Roman"/>
                <w:color w:val="000000"/>
                <w:sz w:val="24"/>
                <w:szCs w:val="24"/>
              </w:rPr>
              <w:t>as</w:t>
            </w:r>
            <w:r w:rsidRPr="00287045">
              <w:rPr>
                <w:rFonts w:ascii="Times New Roman" w:hAnsi="Times New Roman" w:cs="Times New Roman"/>
                <w:color w:val="000000"/>
                <w:sz w:val="24"/>
                <w:szCs w:val="24"/>
              </w:rPr>
              <w:t xml:space="preserve"> </w:t>
            </w:r>
            <w:r w:rsidR="00AE1346" w:rsidRPr="00287045">
              <w:rPr>
                <w:rFonts w:ascii="Times New Roman" w:hAnsi="Times New Roman" w:cs="Times New Roman"/>
                <w:color w:val="000000"/>
                <w:sz w:val="24"/>
                <w:szCs w:val="24"/>
              </w:rPr>
              <w:t>pirkima</w:t>
            </w:r>
            <w:r w:rsidR="00AE1346">
              <w:rPr>
                <w:rFonts w:ascii="Times New Roman" w:hAnsi="Times New Roman" w:cs="Times New Roman"/>
                <w:color w:val="000000"/>
                <w:sz w:val="24"/>
                <w:szCs w:val="24"/>
              </w:rPr>
              <w:t>s</w:t>
            </w:r>
            <w:r w:rsidR="00AE1346" w:rsidRPr="00287045">
              <w:rPr>
                <w:rFonts w:ascii="Times New Roman" w:hAnsi="Times New Roman" w:cs="Times New Roman"/>
                <w:color w:val="000000"/>
                <w:sz w:val="24"/>
                <w:szCs w:val="24"/>
              </w:rPr>
              <w:t xml:space="preserve"> </w:t>
            </w:r>
            <w:r w:rsidRPr="00287045">
              <w:rPr>
                <w:rFonts w:ascii="Times New Roman" w:hAnsi="Times New Roman" w:cs="Times New Roman"/>
                <w:color w:val="000000"/>
                <w:sz w:val="24"/>
                <w:szCs w:val="24"/>
              </w:rPr>
              <w:t>dar 2 būstų, kuriuose  planuojama apgyvendinti vaikus iš vaikų globos namų „Rytas“ ir i</w:t>
            </w:r>
            <w:r w:rsidR="006306C1">
              <w:rPr>
                <w:rFonts w:ascii="Times New Roman" w:hAnsi="Times New Roman" w:cs="Times New Roman"/>
                <w:color w:val="000000"/>
                <w:sz w:val="24"/>
                <w:szCs w:val="24"/>
              </w:rPr>
              <w:t>š vaikų globos namų „Smiltelė“,</w:t>
            </w:r>
            <w:r w:rsidRPr="00287045">
              <w:rPr>
                <w:rFonts w:ascii="Times New Roman" w:hAnsi="Times New Roman" w:cs="Times New Roman"/>
                <w:color w:val="000000"/>
                <w:sz w:val="24"/>
                <w:szCs w:val="24"/>
              </w:rPr>
              <w:t xml:space="preserve"> butai priklausys vaikų globos namams „Rytas“. </w:t>
            </w:r>
            <w:r w:rsidRPr="00287045">
              <w:rPr>
                <w:rFonts w:ascii="Times New Roman" w:hAnsi="Times New Roman" w:cs="Times New Roman"/>
                <w:sz w:val="24"/>
                <w:szCs w:val="24"/>
              </w:rPr>
              <w:t>2018 m. dalį vaikų, gyvenančių Klaipėdos vaikų globos namuose „Rytas“</w:t>
            </w:r>
            <w:r w:rsidR="006306C1">
              <w:rPr>
                <w:rFonts w:ascii="Times New Roman" w:hAnsi="Times New Roman" w:cs="Times New Roman"/>
                <w:sz w:val="24"/>
                <w:szCs w:val="24"/>
              </w:rPr>
              <w:t>,</w:t>
            </w:r>
            <w:r w:rsidRPr="00287045">
              <w:rPr>
                <w:rFonts w:ascii="Times New Roman" w:hAnsi="Times New Roman" w:cs="Times New Roman"/>
                <w:sz w:val="24"/>
                <w:szCs w:val="24"/>
              </w:rPr>
              <w:t xml:space="preserve"> apgyvendinus bendruomeniniuose vaikų globos namuose, planuojama </w:t>
            </w:r>
            <w:r w:rsidR="006306C1">
              <w:rPr>
                <w:rFonts w:ascii="Times New Roman" w:hAnsi="Times New Roman" w:cs="Times New Roman"/>
                <w:sz w:val="24"/>
                <w:szCs w:val="24"/>
              </w:rPr>
              <w:t>S</w:t>
            </w:r>
            <w:r w:rsidRPr="00287045">
              <w:rPr>
                <w:rFonts w:ascii="Times New Roman" w:hAnsi="Times New Roman" w:cs="Times New Roman"/>
                <w:sz w:val="24"/>
                <w:szCs w:val="24"/>
              </w:rPr>
              <w:t>avivaldybės administracijai perduoti dalį patalpų (1795 kv. m.) Taikos pr. 68.</w:t>
            </w:r>
          </w:p>
          <w:p w14:paraId="37EB7661" w14:textId="5AD30DAD" w:rsidR="00B73BC0" w:rsidRPr="00287045" w:rsidRDefault="00B73BC0" w:rsidP="00FF4583">
            <w:pPr>
              <w:ind w:firstLine="567"/>
              <w:jc w:val="both"/>
            </w:pPr>
            <w:r w:rsidRPr="00287045">
              <w:t xml:space="preserve">Klaipėdos socialinių paslaugų centre „Danė“ vaikams, likusiems be tėvų globos, socialinės paslaugos teikiamos suremontuotose patalpose Kretingos g. 44, po remonto darbų vaikai gyvena vienviečiuose ir dviviečiuose kambariuose, pastatas pritaikytas paslaugų teikimui vaikams su negalia. Šioje įstaigoje taip pat teikiamos </w:t>
            </w:r>
            <w:r w:rsidR="00FC1F58" w:rsidRPr="00287045">
              <w:t xml:space="preserve">dienos </w:t>
            </w:r>
            <w:r w:rsidRPr="00287045">
              <w:t>socialinės globos dienos centruose paslaugos 80 asmenų (asmenims su psichine negalia ir senyvo amžiaus asmenims).</w:t>
            </w:r>
          </w:p>
          <w:p w14:paraId="71174497" w14:textId="545ACD33" w:rsidR="00243CBA" w:rsidRPr="00287045" w:rsidRDefault="00243CBA" w:rsidP="00FF4583">
            <w:pPr>
              <w:ind w:firstLine="567"/>
              <w:jc w:val="both"/>
              <w:rPr>
                <w:bCs/>
              </w:rPr>
            </w:pPr>
            <w:r w:rsidRPr="00287045">
              <w:rPr>
                <w:i/>
              </w:rPr>
              <w:t>Socialinės globos paslaugų teikimas.</w:t>
            </w:r>
            <w:r w:rsidRPr="00287045">
              <w:t xml:space="preserve"> Savivaldybės administracija socialines paslaugas Klaipėdos miesto gyventojams perka iš viešųjų įstaigų, nevyriausybinių organizacijų, labdaros ir paramos fondų. Atsižvelgiant į kai kurių socialinių paslaugų didelį poreikį </w:t>
            </w:r>
            <w:r w:rsidRPr="00472E72">
              <w:t xml:space="preserve">2017 m. </w:t>
            </w:r>
            <w:r w:rsidRPr="00287045">
              <w:t>papildomai nupirktos</w:t>
            </w:r>
            <w:r w:rsidR="00F47C82">
              <w:t xml:space="preserve"> ar </w:t>
            </w:r>
            <w:r w:rsidRPr="00287045">
              <w:t>perkamos šios socialinės paslaugos: pagalbos į namus paslaugos asmenims su fizine ir psichine negalia iš VšĮ „Ori senatvė“ (apie 100 asmenų), dienos socialinės globos paslaugas asmens namuose asmenims su sunkia negalia 20 asmenų.</w:t>
            </w:r>
            <w:r w:rsidRPr="00287045">
              <w:rPr>
                <w:bCs/>
              </w:rPr>
              <w:t xml:space="preserve"> </w:t>
            </w:r>
          </w:p>
          <w:p w14:paraId="490F0993" w14:textId="4EDB0DE2" w:rsidR="00243CBA" w:rsidRPr="00287045" w:rsidRDefault="00243CBA" w:rsidP="00FF4583">
            <w:pPr>
              <w:ind w:firstLine="567"/>
              <w:jc w:val="both"/>
              <w:rPr>
                <w:bCs/>
              </w:rPr>
            </w:pPr>
            <w:r w:rsidRPr="00287045">
              <w:t xml:space="preserve">2018 m. miesto gyventojams bus tęsiamas šių socialinių paslaugų teikimas, kurios nupirktos viešųjų pirkimų įstatymo nustatyta tvarka: dienos socialinės globos paslaugos asmenims su psichine negalia (13 asmenų) (šios paslaugos teikiamos Klaipėdos specialiojoje mokykloje-daugiafunkciame centre „Svetliačiok); dienos socialinės globos paslaugos asmenims su sunkia psichine negalia (13 asmenų) Klaipėdos specialiojoje mokykloje-daugiafunkciame centre „Svetliačiok“; dienos socialinės globos paslaugos vaikams su  negalia ir su sunkia negalia (45 vaikams) Klaipėdos specialiojoje mokykloje-daugiafunkciame centre „Svetliačiok“, su sunkia negalia (10 vaikų) VšĮ </w:t>
            </w:r>
            <w:r w:rsidR="00F47C82">
              <w:t>d</w:t>
            </w:r>
            <w:r w:rsidRPr="00287045">
              <w:t>ienos centr</w:t>
            </w:r>
            <w:r w:rsidR="009474C8">
              <w:t>e</w:t>
            </w:r>
            <w:r w:rsidRPr="00287045">
              <w:t xml:space="preserve"> „Kelias kartu“; dienos socialinės globos paslaugos asmens namuose asmenims su sunkia negalia (40 asmenų) UAB „Salumeda“, dienos socialinės priežiūros paslaugos rizikos vaikams ir rizikos šeimų vaikams (36 vaikams) teikia labdaros ir paramos fondas Dvasinės pagalbos jaunimui centras bei labdaros ir paramos fondo „Dienvidis“ dienos centrai; nemokamo maitinimo paslaugos socialinės rizikos asmenims, neįgaliems, senyvo amžiaus asmenims (200 asmenų) teikia labdaros ir paramos fondas „Maisto bankas“, integralios pagalbos į namus paslaugas Klaipėdos mieste asmenims su sunkia negalia (dienos socialinės globa asmens namuose) teikia VšĮ „Ori senatvė“ (40 asmenų),</w:t>
            </w:r>
            <w:r w:rsidRPr="00287045">
              <w:rPr>
                <w:bCs/>
              </w:rPr>
              <w:t xml:space="preserve"> psichosocialin</w:t>
            </w:r>
            <w:r w:rsidR="00F47C82">
              <w:rPr>
                <w:bCs/>
              </w:rPr>
              <w:t>ę</w:t>
            </w:r>
            <w:r w:rsidRPr="00287045">
              <w:rPr>
                <w:bCs/>
              </w:rPr>
              <w:t xml:space="preserve"> pagalb</w:t>
            </w:r>
            <w:r w:rsidR="00F47C82">
              <w:rPr>
                <w:bCs/>
              </w:rPr>
              <w:t>ą</w:t>
            </w:r>
            <w:r w:rsidRPr="00287045">
              <w:rPr>
                <w:bCs/>
              </w:rPr>
              <w:t xml:space="preserve"> šeimoms, auginančioms vaikus su negalia</w:t>
            </w:r>
            <w:r w:rsidR="00F47C82">
              <w:rPr>
                <w:bCs/>
              </w:rPr>
              <w:t>,</w:t>
            </w:r>
            <w:r w:rsidRPr="00287045">
              <w:rPr>
                <w:bCs/>
              </w:rPr>
              <w:t xml:space="preserve"> teikia UAB „Projektų įgyvendinimo grupė“ (20 šeimų) bei viešųjų ryšių kampanija, skirta skatin</w:t>
            </w:r>
            <w:r w:rsidR="00F47C82">
              <w:rPr>
                <w:bCs/>
              </w:rPr>
              <w:t>t</w:t>
            </w:r>
            <w:r w:rsidRPr="00287045">
              <w:rPr>
                <w:bCs/>
              </w:rPr>
              <w:t>i globoti ar įvaikinti vaikus, likusius be tėvų globos.</w:t>
            </w:r>
          </w:p>
          <w:p w14:paraId="1DAC86E3" w14:textId="2503DC85" w:rsidR="00E96AEA" w:rsidRPr="00287045" w:rsidRDefault="008F2F1E" w:rsidP="00FF4583">
            <w:pPr>
              <w:ind w:firstLine="567"/>
              <w:jc w:val="both"/>
            </w:pPr>
            <w:r w:rsidRPr="00287045">
              <w:rPr>
                <w:i/>
              </w:rPr>
              <w:t>Socialinių projektų dalinis finansavimas.</w:t>
            </w:r>
            <w:r w:rsidR="00E96AEA" w:rsidRPr="00287045">
              <w:rPr>
                <w:i/>
              </w:rPr>
              <w:t xml:space="preserve"> </w:t>
            </w:r>
            <w:r w:rsidR="00E96AEA" w:rsidRPr="00287045">
              <w:t xml:space="preserve">2018 m. toliau </w:t>
            </w:r>
            <w:r w:rsidR="0084467D" w:rsidRPr="00287045">
              <w:t>planuojamas</w:t>
            </w:r>
            <w:r w:rsidR="00E96AEA" w:rsidRPr="00287045">
              <w:t xml:space="preserve"> nevyriausybinių organizacijų projektų, skirtų socialinių paslaugų organizavimui neįgaliesiems, benamiams, socialinės rizikos vaikams, vaikams</w:t>
            </w:r>
            <w:r w:rsidR="00F47C82">
              <w:t>,</w:t>
            </w:r>
            <w:r w:rsidR="00E96AEA" w:rsidRPr="00287045">
              <w:t xml:space="preserve"> likusiems be tėvų globos, senyvo amžiaus asmenims</w:t>
            </w:r>
            <w:r w:rsidR="00F47C82">
              <w:t>,</w:t>
            </w:r>
            <w:r w:rsidR="00E96AEA" w:rsidRPr="00287045">
              <w:t xml:space="preserve"> rėmimas</w:t>
            </w:r>
            <w:r w:rsidR="0084467D" w:rsidRPr="00287045">
              <w:t xml:space="preserve">, prioritetą skiriant </w:t>
            </w:r>
            <w:r w:rsidR="00E96AEA" w:rsidRPr="00287045">
              <w:t>prevencini</w:t>
            </w:r>
            <w:r w:rsidR="0084467D" w:rsidRPr="00287045">
              <w:t>ų projektų</w:t>
            </w:r>
            <w:r w:rsidR="00E96AEA" w:rsidRPr="00287045">
              <w:t>, skirt</w:t>
            </w:r>
            <w:r w:rsidR="0084467D" w:rsidRPr="00287045">
              <w:t>ų</w:t>
            </w:r>
            <w:r w:rsidR="00E96AEA" w:rsidRPr="00287045">
              <w:t xml:space="preserve"> šeim</w:t>
            </w:r>
            <w:r w:rsidR="00F47C82">
              <w:t>oms</w:t>
            </w:r>
            <w:r w:rsidR="00E96AEA" w:rsidRPr="00287045">
              <w:t>, turinč</w:t>
            </w:r>
            <w:r w:rsidR="00F47C82">
              <w:t>ioms</w:t>
            </w:r>
            <w:r w:rsidR="00E96AEA" w:rsidRPr="00287045">
              <w:t xml:space="preserve"> so</w:t>
            </w:r>
            <w:r w:rsidR="0084467D" w:rsidRPr="00287045">
              <w:t>cialinių problemų, stiprin</w:t>
            </w:r>
            <w:r w:rsidR="00F47C82">
              <w:t>t</w:t>
            </w:r>
            <w:r w:rsidR="0084467D" w:rsidRPr="00287045">
              <w:t>i.</w:t>
            </w:r>
          </w:p>
          <w:p w14:paraId="12A1FE9A" w14:textId="68297DB5" w:rsidR="00E96AEA" w:rsidRPr="00287045" w:rsidRDefault="00E96AEA" w:rsidP="00FF4583">
            <w:pPr>
              <w:ind w:firstLine="567"/>
              <w:jc w:val="both"/>
              <w:rPr>
                <w:bCs/>
              </w:rPr>
            </w:pPr>
            <w:r w:rsidRPr="00287045">
              <w:t>201</w:t>
            </w:r>
            <w:r w:rsidR="00B5069E" w:rsidRPr="00287045">
              <w:t>8</w:t>
            </w:r>
            <w:r w:rsidRPr="00287045">
              <w:t xml:space="preserve"> m. </w:t>
            </w:r>
            <w:r w:rsidR="00B5069E" w:rsidRPr="00287045">
              <w:rPr>
                <w:bCs/>
              </w:rPr>
              <w:t>iš valstybės ir savivaldybės biudžeto lėšų</w:t>
            </w:r>
            <w:r w:rsidR="00B5069E" w:rsidRPr="00287045">
              <w:t xml:space="preserve"> </w:t>
            </w:r>
            <w:r w:rsidR="00F31DE2" w:rsidRPr="00287045">
              <w:t xml:space="preserve">toliau </w:t>
            </w:r>
            <w:r w:rsidR="00B5069E" w:rsidRPr="00287045">
              <w:t xml:space="preserve">bus </w:t>
            </w:r>
            <w:r w:rsidR="00F31DE2" w:rsidRPr="00287045">
              <w:t xml:space="preserve">remiami </w:t>
            </w:r>
            <w:r w:rsidR="00F31DE2" w:rsidRPr="00287045">
              <w:rPr>
                <w:bCs/>
              </w:rPr>
              <w:t xml:space="preserve">socialinės integracijos srityje veikiančių organizacijų </w:t>
            </w:r>
            <w:r w:rsidR="00DC39B7" w:rsidRPr="00287045">
              <w:rPr>
                <w:bCs/>
              </w:rPr>
              <w:t>vykdomi socialinės reabilitacijos paslaugų neįgaliesiems bendruomenėje projektai.</w:t>
            </w:r>
          </w:p>
          <w:p w14:paraId="2578948C" w14:textId="11127F1F" w:rsidR="009D7D8F" w:rsidRPr="00287045" w:rsidRDefault="009D7D8F" w:rsidP="00FF4583">
            <w:pPr>
              <w:ind w:firstLine="567"/>
              <w:jc w:val="both"/>
            </w:pPr>
            <w:r w:rsidRPr="00287045">
              <w:t xml:space="preserve">Toliau bus </w:t>
            </w:r>
            <w:r w:rsidR="00F47C82">
              <w:t>iš dalies</w:t>
            </w:r>
            <w:r w:rsidRPr="00287045">
              <w:t xml:space="preserve"> finansuojami nevyriausybinių organizacijų socialiniai projektai, skirti socialinių paslaugų infrastruktūr</w:t>
            </w:r>
            <w:r w:rsidR="00F47C82">
              <w:t>ai</w:t>
            </w:r>
            <w:r w:rsidRPr="00287045">
              <w:t xml:space="preserve"> gerin</w:t>
            </w:r>
            <w:r w:rsidR="00F47C82">
              <w:t>t</w:t>
            </w:r>
            <w:r w:rsidRPr="00287045">
              <w:t xml:space="preserve">i. Šių projektų finansavimo tikslas – išplėsti nevyriausybinių organizacijų, teikiančių trumpalaikę ar ilgalaikę socialinę globą, dienos socialinę globą institucijoje, galimybes, pagerinant socialinių paslaugų infrastruktūrą. </w:t>
            </w:r>
          </w:p>
          <w:p w14:paraId="11AB82EE" w14:textId="309C98AC" w:rsidR="00601919" w:rsidRPr="00287045" w:rsidRDefault="008F2F1E" w:rsidP="00FF4583">
            <w:pPr>
              <w:ind w:firstLine="567"/>
              <w:jc w:val="both"/>
              <w:rPr>
                <w:bCs/>
                <w:u w:val="single"/>
              </w:rPr>
            </w:pPr>
            <w:r w:rsidRPr="00287045">
              <w:rPr>
                <w:i/>
              </w:rPr>
              <w:t>Būsto pritaikymas neįgaliesiems</w:t>
            </w:r>
            <w:r w:rsidR="0000695D" w:rsidRPr="00287045">
              <w:rPr>
                <w:i/>
              </w:rPr>
              <w:t>.</w:t>
            </w:r>
            <w:r w:rsidR="00601919" w:rsidRPr="00287045">
              <w:rPr>
                <w:i/>
              </w:rPr>
              <w:t xml:space="preserve"> </w:t>
            </w:r>
            <w:r w:rsidR="00601919" w:rsidRPr="00287045">
              <w:rPr>
                <w:bCs/>
              </w:rPr>
              <w:t xml:space="preserve">2018 m. iš valstybės ir savivaldybės biudžeto lėšų planuojama pritaikyti butus 37 asmenims su negalia, </w:t>
            </w:r>
            <w:r w:rsidR="009474C8">
              <w:rPr>
                <w:bCs/>
              </w:rPr>
              <w:t>įrengti</w:t>
            </w:r>
            <w:r w:rsidR="00601919" w:rsidRPr="00287045">
              <w:rPr>
                <w:bCs/>
              </w:rPr>
              <w:t xml:space="preserve"> 10 </w:t>
            </w:r>
            <w:r w:rsidR="00601919" w:rsidRPr="00287045">
              <w:rPr>
                <w:lang w:eastAsia="lt-LT"/>
              </w:rPr>
              <w:t>keltuvų, skirt</w:t>
            </w:r>
            <w:r w:rsidR="009474C8">
              <w:rPr>
                <w:lang w:eastAsia="lt-LT"/>
              </w:rPr>
              <w:t>ų</w:t>
            </w:r>
            <w:r w:rsidR="00601919" w:rsidRPr="00287045">
              <w:rPr>
                <w:lang w:eastAsia="lt-LT"/>
              </w:rPr>
              <w:t xml:space="preserve"> neįgaliems asmenims su ryškiu judėjimo sutrikimu</w:t>
            </w:r>
            <w:r w:rsidR="00601919" w:rsidRPr="00287045">
              <w:rPr>
                <w:bCs/>
              </w:rPr>
              <w:t xml:space="preserve">. Šiuo metu eilėje būsto pritaikymo laukia </w:t>
            </w:r>
            <w:r w:rsidR="003747EC" w:rsidRPr="00287045">
              <w:rPr>
                <w:bCs/>
              </w:rPr>
              <w:t>53</w:t>
            </w:r>
            <w:r w:rsidR="00601919" w:rsidRPr="00287045">
              <w:rPr>
                <w:bCs/>
              </w:rPr>
              <w:t xml:space="preserve"> neįgalūs asmenys.</w:t>
            </w:r>
          </w:p>
          <w:p w14:paraId="5D21A313" w14:textId="5C52D2F2" w:rsidR="00E12191" w:rsidRPr="00287045" w:rsidRDefault="00E12191" w:rsidP="00FF4583">
            <w:pPr>
              <w:ind w:firstLine="567"/>
              <w:jc w:val="both"/>
              <w:rPr>
                <w:bCs/>
              </w:rPr>
            </w:pPr>
            <w:r w:rsidRPr="00287045">
              <w:rPr>
                <w:bCs/>
                <w:i/>
              </w:rPr>
              <w:t>Socialinės srities renginių organizavimas.</w:t>
            </w:r>
            <w:r w:rsidRPr="00287045">
              <w:rPr>
                <w:b/>
                <w:bCs/>
                <w:i/>
              </w:rPr>
              <w:t xml:space="preserve"> </w:t>
            </w:r>
            <w:r w:rsidRPr="00287045">
              <w:t xml:space="preserve">Siekdama pagerbti socialinius darbuotojus, jų profesinę šventę, planuojama organizuoti profesinės šventės minėjimo renginį. Lietuvoje ši diena minima kasmet rugsėjo 27-ąją nuo 2004-ųjų metų. Data pasirinkta neatsitiktinai – šią dieną minima XVI a. Prancūzijoje gyvenusio kunigo pamokslininko šv. Vincento </w:t>
            </w:r>
            <w:proofErr w:type="spellStart"/>
            <w:r w:rsidRPr="00287045">
              <w:t>Pauliečio</w:t>
            </w:r>
            <w:proofErr w:type="spellEnd"/>
            <w:r w:rsidRPr="00287045">
              <w:t xml:space="preserve"> vardo diena. Planuojama pirkti Klaipėdos socialinių darbuotojų dienos minėjimo renginio organizavimo paslaugą. Taip pat planuojama pirkti konferencijos, skirtos Pasaulinei neįgaliųjų dienai paminėti, organizavimo paslaugas. Ši diena minima gruodžio 2 d.</w:t>
            </w:r>
          </w:p>
          <w:p w14:paraId="2345F8F9" w14:textId="0A2C5286" w:rsidR="00D32EBA" w:rsidRPr="00472E72" w:rsidRDefault="00B46CCF" w:rsidP="00FF4583">
            <w:pPr>
              <w:ind w:firstLine="567"/>
              <w:jc w:val="both"/>
              <w:rPr>
                <w:bCs/>
              </w:rPr>
            </w:pPr>
            <w:r w:rsidRPr="00472E72">
              <w:rPr>
                <w:i/>
              </w:rPr>
              <w:t xml:space="preserve">Projekto „Kompleksinės paslaugos šeimai Klaipėdos mieste“ įgyvendinimas. </w:t>
            </w:r>
            <w:r w:rsidR="008B5FCB" w:rsidRPr="00472E72">
              <w:t>Šis projektas</w:t>
            </w:r>
            <w:r w:rsidR="008B5FCB" w:rsidRPr="00472E72">
              <w:rPr>
                <w:i/>
              </w:rPr>
              <w:t xml:space="preserve"> </w:t>
            </w:r>
            <w:r w:rsidR="00D32EBA" w:rsidRPr="00472E72">
              <w:rPr>
                <w:bCs/>
              </w:rPr>
              <w:t xml:space="preserve">pradėtas įgyvendinti ES lėšomis </w:t>
            </w:r>
            <w:r w:rsidR="008B5FCB" w:rsidRPr="00472E72">
              <w:rPr>
                <w:bCs/>
              </w:rPr>
              <w:t xml:space="preserve">2017 m., projekto partneriai </w:t>
            </w:r>
            <w:r w:rsidR="00F47C82">
              <w:rPr>
                <w:bCs/>
              </w:rPr>
              <w:t>–</w:t>
            </w:r>
            <w:r w:rsidR="00D32EBA" w:rsidRPr="00472E72">
              <w:rPr>
                <w:bCs/>
              </w:rPr>
              <w:t xml:space="preserve"> 4 NVO (</w:t>
            </w:r>
            <w:r w:rsidR="00F47C82">
              <w:t>l</w:t>
            </w:r>
            <w:r w:rsidR="00D32EBA" w:rsidRPr="00472E72">
              <w:t xml:space="preserve">abdaros ir paramos fondas „Dienvidis“, </w:t>
            </w:r>
            <w:r w:rsidR="00F47C82">
              <w:t xml:space="preserve">labdaros ir paramos fondas </w:t>
            </w:r>
            <w:r w:rsidR="00D32EBA" w:rsidRPr="00472E72">
              <w:t>Dva</w:t>
            </w:r>
            <w:r w:rsidR="00F47C82">
              <w:t>sinės pagalbos jaunimui centras</w:t>
            </w:r>
            <w:r w:rsidR="00D32EBA" w:rsidRPr="00472E72">
              <w:t>, VšĮ „Būties jaukuma“ ir VšĮ Socialini</w:t>
            </w:r>
            <w:r w:rsidR="00F47C82">
              <w:t>ų paslaugų informacijos centras</w:t>
            </w:r>
            <w:r w:rsidR="00D32EBA" w:rsidRPr="00472E72">
              <w:t>)</w:t>
            </w:r>
            <w:r w:rsidR="00D32EBA" w:rsidRPr="00472E72">
              <w:rPr>
                <w:bCs/>
              </w:rPr>
              <w:t xml:space="preserve"> ir biudžetinė įstaiga Klaipėdos miesto šeimos ir vaiko gerovės centras. 75 procentai </w:t>
            </w:r>
            <w:r w:rsidR="00A7546F" w:rsidRPr="00472E72">
              <w:rPr>
                <w:bCs/>
              </w:rPr>
              <w:t xml:space="preserve">Klaipėdos miesto savivaldybei skirtų lėšų </w:t>
            </w:r>
            <w:r w:rsidR="00D32EBA" w:rsidRPr="00472E72">
              <w:rPr>
                <w:bCs/>
              </w:rPr>
              <w:t>atite</w:t>
            </w:r>
            <w:r w:rsidR="008B5FCB" w:rsidRPr="00472E72">
              <w:rPr>
                <w:bCs/>
              </w:rPr>
              <w:t>nka</w:t>
            </w:r>
            <w:r w:rsidR="00D32EBA" w:rsidRPr="00472E72">
              <w:rPr>
                <w:bCs/>
              </w:rPr>
              <w:t xml:space="preserve"> nevyriausybinėms organiz</w:t>
            </w:r>
            <w:r w:rsidR="00F82DE4">
              <w:rPr>
                <w:bCs/>
              </w:rPr>
              <w:t>acijoms, kaip projekto partnerė</w:t>
            </w:r>
            <w:r w:rsidR="00D32EBA" w:rsidRPr="00472E72">
              <w:rPr>
                <w:bCs/>
              </w:rPr>
              <w:t xml:space="preserve">ms. Įgyvendinant projektą </w:t>
            </w:r>
            <w:r w:rsidR="00A7546F" w:rsidRPr="00472E72">
              <w:rPr>
                <w:bCs/>
              </w:rPr>
              <w:t xml:space="preserve">bus </w:t>
            </w:r>
            <w:r w:rsidR="00D32EBA" w:rsidRPr="00472E72">
              <w:rPr>
                <w:bCs/>
              </w:rPr>
              <w:t>teikiamos paslaugos šeimoms – pozityvios tėvystės mokymai, psichosocialinė pagalba, šeimos įgūdžių ugdymo ir sociokultūrines paslaugos, mediacija, vaikų priežiūra, bendruomeninių šeimos namų paslaugos. Projektas</w:t>
            </w:r>
            <w:r w:rsidRPr="00472E72">
              <w:rPr>
                <w:bCs/>
              </w:rPr>
              <w:t xml:space="preserve"> </w:t>
            </w:r>
            <w:r w:rsidR="00A7546F" w:rsidRPr="00472E72">
              <w:rPr>
                <w:bCs/>
              </w:rPr>
              <w:t xml:space="preserve">bus </w:t>
            </w:r>
            <w:r w:rsidRPr="00472E72">
              <w:rPr>
                <w:bCs/>
              </w:rPr>
              <w:t xml:space="preserve">įgyvendinamas </w:t>
            </w:r>
            <w:r w:rsidR="00A7546F" w:rsidRPr="00472E72">
              <w:rPr>
                <w:bCs/>
              </w:rPr>
              <w:t xml:space="preserve">iki </w:t>
            </w:r>
            <w:r w:rsidRPr="00472E72">
              <w:rPr>
                <w:bCs/>
              </w:rPr>
              <w:t>2020 m.</w:t>
            </w:r>
            <w:r w:rsidR="00D32EBA" w:rsidRPr="00472E72">
              <w:rPr>
                <w:bCs/>
              </w:rPr>
              <w:t xml:space="preserve"> </w:t>
            </w:r>
          </w:p>
          <w:p w14:paraId="4E6D3DBA" w14:textId="5E1E1CC2" w:rsidR="00D32EBA" w:rsidRPr="00472E72" w:rsidRDefault="00593FEA" w:rsidP="00FF4583">
            <w:pPr>
              <w:ind w:firstLine="567"/>
              <w:jc w:val="both"/>
              <w:rPr>
                <w:bCs/>
              </w:rPr>
            </w:pPr>
            <w:r w:rsidRPr="00472E72">
              <w:rPr>
                <w:bCs/>
                <w:i/>
              </w:rPr>
              <w:t>Priemonių, mažinančių administracinę naštą juridiniams ir fiziniams asmenims, taikymas, projekto „Paslaugų organizavimo ir asmenų aptarnavimo kokybės gerinimas teikiant socialinę paramą Klaipėdos miesto savivaldybėje“ įgyvendinimas.</w:t>
            </w:r>
            <w:r w:rsidRPr="00472E72">
              <w:rPr>
                <w:bCs/>
              </w:rPr>
              <w:t xml:space="preserve"> </w:t>
            </w:r>
            <w:r w:rsidR="00F14726" w:rsidRPr="00472E72">
              <w:t xml:space="preserve">Planuojama įgyvendinant projektą Socialinės paramos skyriuje ir 8 savivaldybės biudžetinėse įstaigose, teikiančiose socialines paslaugas, pagerinti asmenų aptarnavimo kokybę. </w:t>
            </w:r>
            <w:r w:rsidR="00D32EBA" w:rsidRPr="00472E72">
              <w:rPr>
                <w:bCs/>
              </w:rPr>
              <w:t xml:space="preserve">2017 m. </w:t>
            </w:r>
            <w:r w:rsidR="00C14B4D" w:rsidRPr="00472E72">
              <w:rPr>
                <w:bCs/>
              </w:rPr>
              <w:t xml:space="preserve">Vidaus reikalų ministerijai pateiktas </w:t>
            </w:r>
            <w:r w:rsidR="00D32EBA" w:rsidRPr="00472E72">
              <w:rPr>
                <w:bCs/>
              </w:rPr>
              <w:t xml:space="preserve">pirminis projektinis pasiūlymas, o </w:t>
            </w:r>
            <w:r w:rsidR="00C14B4D" w:rsidRPr="00472E72">
              <w:rPr>
                <w:bCs/>
              </w:rPr>
              <w:t xml:space="preserve">iki 2018 m. vasario mėn. </w:t>
            </w:r>
            <w:r w:rsidR="005B4DCD" w:rsidRPr="00472E72">
              <w:rPr>
                <w:bCs/>
              </w:rPr>
              <w:t>planuojama</w:t>
            </w:r>
            <w:r w:rsidR="00C14B4D" w:rsidRPr="00472E72">
              <w:rPr>
                <w:bCs/>
              </w:rPr>
              <w:t xml:space="preserve"> pateikt</w:t>
            </w:r>
            <w:r w:rsidR="005B4DCD" w:rsidRPr="00472E72">
              <w:rPr>
                <w:bCs/>
              </w:rPr>
              <w:t>i</w:t>
            </w:r>
            <w:r w:rsidR="00C14B4D" w:rsidRPr="00472E72">
              <w:rPr>
                <w:bCs/>
              </w:rPr>
              <w:t xml:space="preserve"> </w:t>
            </w:r>
            <w:r w:rsidR="00D32EBA" w:rsidRPr="00472E72">
              <w:rPr>
                <w:bCs/>
              </w:rPr>
              <w:t>paraišk</w:t>
            </w:r>
            <w:r w:rsidR="005B4DCD" w:rsidRPr="00472E72">
              <w:rPr>
                <w:bCs/>
              </w:rPr>
              <w:t>ą</w:t>
            </w:r>
            <w:r w:rsidR="00C14B4D" w:rsidRPr="00472E72">
              <w:rPr>
                <w:bCs/>
              </w:rPr>
              <w:t xml:space="preserve"> Europos socialinio fondo agentūrai.</w:t>
            </w:r>
          </w:p>
          <w:p w14:paraId="041E0133" w14:textId="23D84CA5" w:rsidR="00F64DC1" w:rsidRPr="00472E72" w:rsidRDefault="00F64DC1" w:rsidP="00FF4583">
            <w:pPr>
              <w:ind w:firstLine="567"/>
              <w:jc w:val="both"/>
              <w:rPr>
                <w:rFonts w:eastAsia="Calibri"/>
              </w:rPr>
            </w:pPr>
            <w:r w:rsidRPr="00472E72">
              <w:rPr>
                <w:bCs/>
                <w:i/>
              </w:rPr>
              <w:t xml:space="preserve">Klaipėdos miesto integruotų investicijų teritorijos vietos veiklos grupės 2016–2022 metų vietos plėtros įgyvendinimas ir veiklų administravimas. </w:t>
            </w:r>
            <w:r w:rsidRPr="00472E72">
              <w:rPr>
                <w:rFonts w:eastAsia="Calibri"/>
              </w:rPr>
              <w:t xml:space="preserve">2018 m. </w:t>
            </w:r>
            <w:r w:rsidRPr="00472E72">
              <w:rPr>
                <w:bCs/>
              </w:rPr>
              <w:t xml:space="preserve">bus </w:t>
            </w:r>
            <w:r w:rsidRPr="00472E72">
              <w:rPr>
                <w:rFonts w:eastAsia="Calibri"/>
              </w:rPr>
              <w:t>tęsiamas</w:t>
            </w:r>
            <w:r w:rsidRPr="00472E72">
              <w:rPr>
                <w:lang w:eastAsia="lt-LT"/>
              </w:rPr>
              <w:t xml:space="preserve"> </w:t>
            </w:r>
            <w:r w:rsidRPr="00472E72">
              <w:rPr>
                <w:rFonts w:eastAsia="Calibri"/>
              </w:rPr>
              <w:t>Klaipėdos miesto integruotų investicijų teritorijos vietos veiklos grupės vietos plėtros strategijos įgyvendinimas</w:t>
            </w:r>
            <w:r w:rsidR="00E6217B">
              <w:rPr>
                <w:rFonts w:eastAsia="Calibri"/>
              </w:rPr>
              <w:t>. Vykdyd</w:t>
            </w:r>
            <w:r w:rsidR="0069753D">
              <w:rPr>
                <w:rFonts w:eastAsia="Calibri"/>
              </w:rPr>
              <w:t>ama projektą</w:t>
            </w:r>
            <w:r w:rsidR="0069753D" w:rsidRPr="004D1729">
              <w:rPr>
                <w:rFonts w:eastAsia="Calibri"/>
              </w:rPr>
              <w:t>, asociacija</w:t>
            </w:r>
            <w:r w:rsidR="00D472E8">
              <w:rPr>
                <w:rFonts w:eastAsia="Calibri"/>
              </w:rPr>
              <w:t xml:space="preserve"> </w:t>
            </w:r>
            <w:r w:rsidR="004D1729">
              <w:t>Klaipėdos miesto integruotų investicijų t</w:t>
            </w:r>
            <w:r w:rsidR="00D472E8">
              <w:t>eritorijos vietos veiklos grupė</w:t>
            </w:r>
            <w:r w:rsidR="002D3406">
              <w:rPr>
                <w:rFonts w:eastAsia="Calibri"/>
              </w:rPr>
              <w:t xml:space="preserve"> </w:t>
            </w:r>
            <w:r w:rsidR="0069753D">
              <w:rPr>
                <w:rFonts w:eastAsia="Calibri"/>
              </w:rPr>
              <w:t>skelbs</w:t>
            </w:r>
            <w:r w:rsidR="00E6217B">
              <w:rPr>
                <w:rFonts w:eastAsia="Calibri"/>
              </w:rPr>
              <w:t xml:space="preserve"> kvietimus teikti bendruomenės inicijuotus vietos plėtros projektinius pasiūlymus pagal Strategijoje numatytus veiksmus. </w:t>
            </w:r>
            <w:r w:rsidR="00A81075">
              <w:rPr>
                <w:rFonts w:eastAsia="Calibri"/>
              </w:rPr>
              <w:t>Atrinkti pasiūlymai bus teikiami tolimesniam vertinimui Vidaus reikalų ministerijai. Planuojama, kad 2018</w:t>
            </w:r>
            <w:r w:rsidR="0069753D">
              <w:rPr>
                <w:rFonts w:eastAsia="Calibri"/>
              </w:rPr>
              <w:t>–</w:t>
            </w:r>
            <w:r w:rsidR="00A81075">
              <w:rPr>
                <w:rFonts w:eastAsia="Calibri"/>
              </w:rPr>
              <w:t xml:space="preserve">2020 m. bus vykdoma 14 bendruomenės inicijuotos vietos plėtros projektų, kuriems finansavimas </w:t>
            </w:r>
            <w:r w:rsidR="003563F9">
              <w:rPr>
                <w:rFonts w:eastAsia="Calibri"/>
              </w:rPr>
              <w:t>bus skiriamas iš ES struktūrinių fondų bei valstybės biudžeto lėšų ir prie kurių finansavimo reikės prisidėti Klaipėdos miesto savivaldybei.</w:t>
            </w:r>
          </w:p>
          <w:p w14:paraId="7D4B6D00" w14:textId="77777777" w:rsidR="00B72AAC" w:rsidRPr="00287045" w:rsidRDefault="00B72AAC" w:rsidP="00FF4583">
            <w:pPr>
              <w:ind w:firstLine="567"/>
              <w:jc w:val="both"/>
              <w:rPr>
                <w:b/>
              </w:rPr>
            </w:pPr>
            <w:r w:rsidRPr="00287045">
              <w:rPr>
                <w:b/>
              </w:rPr>
              <w:t>03 uždavinys. Plėtoti socialinių paslaugų infrastruktūrą, įrengiant naujus ir modernizuojant esamus socialines paslaugas teikiančių įstaigų pastatus.</w:t>
            </w:r>
          </w:p>
          <w:p w14:paraId="51A18AF7" w14:textId="77777777" w:rsidR="00B72AAC" w:rsidRPr="00287045" w:rsidRDefault="00B72AAC" w:rsidP="00FF4583">
            <w:pPr>
              <w:ind w:firstLine="567"/>
              <w:jc w:val="both"/>
              <w:rPr>
                <w:bCs/>
              </w:rPr>
            </w:pPr>
            <w:r w:rsidRPr="00287045">
              <w:t xml:space="preserve">Siekdama plėsti socialinių paslaugų apimtį, Klaipėdos miesto savivaldybė </w:t>
            </w:r>
            <w:r w:rsidRPr="00287045">
              <w:rPr>
                <w:bCs/>
              </w:rPr>
              <w:t xml:space="preserve">vykdo infrastruktūros, reikalingos paslaugoms teikti, sukūrimo projektus. Projektai finansuojami iš savivaldybės lėšų ir ES struktūrinių fondų lėšų, skirtų nestacionarių socialinių paslaugų infrastruktūros plėtrai. </w:t>
            </w:r>
          </w:p>
          <w:p w14:paraId="3D5D0A36" w14:textId="77777777" w:rsidR="00B72AAC" w:rsidRPr="00287045" w:rsidRDefault="00B72AAC" w:rsidP="00FF4583">
            <w:pPr>
              <w:ind w:firstLine="567"/>
              <w:jc w:val="both"/>
            </w:pPr>
            <w:r w:rsidRPr="00287045">
              <w:t>Įgyvendinant uždavinį bus vykdomos šios priemonės:</w:t>
            </w:r>
          </w:p>
          <w:p w14:paraId="0D961F70" w14:textId="77777777" w:rsidR="0047171D" w:rsidRPr="00287045" w:rsidRDefault="00B72AAC" w:rsidP="00FF4583">
            <w:pPr>
              <w:ind w:firstLine="567"/>
              <w:jc w:val="both"/>
              <w:rPr>
                <w:i/>
              </w:rPr>
            </w:pPr>
            <w:r w:rsidRPr="00287045">
              <w:rPr>
                <w:i/>
              </w:rPr>
              <w:t>Teikiamų socialinių paslaugų infrastruktūros tobulinimas siekiant atitikti keliamus reikalavimus.</w:t>
            </w:r>
          </w:p>
          <w:p w14:paraId="5F84BCFB" w14:textId="000D3934" w:rsidR="00B72AAC" w:rsidRPr="00287045" w:rsidRDefault="00B72AAC" w:rsidP="00FF458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287045">
              <w:t>Pagal 2014–2020 m. ES fondų investicijų veiksmų programos 8 prioriteto „Socialinės įtraukties didinimas ir kova su skurdu“ įgyvendinimo priemonę Nr. 08.1.1- CPVA-R-407 „Socialinių paslaugų infrastruktūros plėtra“ priemonę planuo</w:t>
            </w:r>
            <w:r w:rsidR="0069753D">
              <w:t>jama modernizuoti Nakvynės namų</w:t>
            </w:r>
            <w:r w:rsidRPr="00287045">
              <w:t xml:space="preserve"> </w:t>
            </w:r>
            <w:r w:rsidR="0069753D">
              <w:t>Šilutės pl. 8</w:t>
            </w:r>
            <w:r w:rsidRPr="00287045">
              <w:t xml:space="preserve"> 1-ą aukštą, kuriame teikiama laikino apgyvendinimo paslauga. Laikino apnakvindinimo paslaugą (vietų poreikis 50 asmenų) planuojama iš Šilutės pl. 8 rūsio iškelti į t</w:t>
            </w:r>
            <w:r w:rsidR="0047171D" w:rsidRPr="00287045">
              <w:t>eritoriją Dubysos g. 39A ir</w:t>
            </w:r>
            <w:r w:rsidRPr="00287045">
              <w:t xml:space="preserve"> šioje teritorijoje laikino apnakvindinimo paslaugai teikti pastatyti gyvenamuosius konteinerius-modulinius namus. 2017 m. </w:t>
            </w:r>
            <w:r w:rsidR="00B122C4" w:rsidRPr="00287045">
              <w:t>parengtas</w:t>
            </w:r>
            <w:r w:rsidRPr="00287045">
              <w:t xml:space="preserve"> technin</w:t>
            </w:r>
            <w:r w:rsidR="00B122C4" w:rsidRPr="00287045">
              <w:t>is</w:t>
            </w:r>
            <w:r w:rsidRPr="00287045">
              <w:t xml:space="preserve"> projekt</w:t>
            </w:r>
            <w:r w:rsidR="00B122C4" w:rsidRPr="00287045">
              <w:t>as, 2018 m. bus vykdomi rangos darbai</w:t>
            </w:r>
            <w:r w:rsidR="00A14D3F" w:rsidRPr="00287045">
              <w:t xml:space="preserve"> – infrastruktūros tvarkymas ir konteinerių statyba.</w:t>
            </w:r>
          </w:p>
          <w:p w14:paraId="030F509C" w14:textId="16583A43" w:rsidR="008E11D3" w:rsidRPr="00472E72" w:rsidRDefault="00330CF1" w:rsidP="00FF458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472E72">
              <w:t xml:space="preserve">2018 m. bus pagerintos sąlygos ir kitose socialinėse įstaigose: atliktas Nakvynės namų pastato (Viršutinė g. 21) rekonstravimas, pritaikant įstaigą neįgaliųjų poreikiams, bei fasado, stogo naujinimo ir kiti susiję darbai. </w:t>
            </w:r>
            <w:r w:rsidR="008E11D3" w:rsidRPr="00472E72">
              <w:t>Atsilaisvinus patalpoms Vaivos g. 23, Melnragėje, planuojama rekonstruoti esamą pastatą ir pritaikyti jį Senyvo amžiaus asmenų globos namams (2018 m.  parengti techninį projektą).</w:t>
            </w:r>
          </w:p>
          <w:p w14:paraId="656FA1A7" w14:textId="72E33416" w:rsidR="0004087C" w:rsidRPr="00472E72" w:rsidRDefault="0004087C" w:rsidP="00FF4583">
            <w:pPr>
              <w:ind w:firstLine="567"/>
              <w:jc w:val="both"/>
            </w:pPr>
            <w:r w:rsidRPr="00472E72">
              <w:rPr>
                <w:i/>
              </w:rPr>
              <w:t>Būsto įsigijimas bendruomeniniams vaikų globos namams.</w:t>
            </w:r>
            <w:r w:rsidRPr="00472E72">
              <w:t xml:space="preserve"> Lietuvos Respublikos socialinės apsaugos ir darbo ministro 2015 m. gegužės 5 d. įsakymu Nr. A1-271 Klaipėdos vaikų globos namai „Rytas“ įtraukti į atrinktų pertvarkai stacionarių socialinės globos įstaigų sąrašą. Įgyvendin</w:t>
            </w:r>
            <w:r w:rsidR="00C26EBB">
              <w:t>damas</w:t>
            </w:r>
            <w:r w:rsidRPr="00472E72">
              <w:t xml:space="preserve"> vieną iš pertvarkos priemonių Turto skyrius vykdo būst</w:t>
            </w:r>
            <w:r w:rsidR="00D36C99" w:rsidRPr="00472E72">
              <w:t>ų</w:t>
            </w:r>
            <w:r w:rsidRPr="00472E72">
              <w:t xml:space="preserve"> bendruomeniniams vaikų globos namams steigti pirkim</w:t>
            </w:r>
            <w:r w:rsidR="00D36C99" w:rsidRPr="00472E72">
              <w:t>us. 2016</w:t>
            </w:r>
            <w:r w:rsidR="00C26EBB">
              <w:t>–</w:t>
            </w:r>
            <w:r w:rsidR="00D36C99" w:rsidRPr="00472E72">
              <w:t xml:space="preserve">2017 m. nupirkti 3 būstai, kuriuose jau </w:t>
            </w:r>
            <w:r w:rsidRPr="00472E72">
              <w:t>gyven</w:t>
            </w:r>
            <w:r w:rsidR="00D36C99" w:rsidRPr="00472E72">
              <w:t>a</w:t>
            </w:r>
            <w:r w:rsidRPr="00472E72">
              <w:t xml:space="preserve"> </w:t>
            </w:r>
            <w:r w:rsidR="007F5963" w:rsidRPr="00472E72">
              <w:t>24</w:t>
            </w:r>
            <w:r w:rsidRPr="00472E72">
              <w:t xml:space="preserve"> vaik</w:t>
            </w:r>
            <w:r w:rsidR="007F5963" w:rsidRPr="00472E72">
              <w:t>ai.</w:t>
            </w:r>
            <w:r w:rsidRPr="00472E72">
              <w:t xml:space="preserve"> 201</w:t>
            </w:r>
            <w:r w:rsidR="00B06546" w:rsidRPr="00472E72">
              <w:t>8</w:t>
            </w:r>
            <w:r w:rsidRPr="00472E72">
              <w:t xml:space="preserve"> m. planuoja</w:t>
            </w:r>
            <w:r w:rsidR="007F5963" w:rsidRPr="00472E72">
              <w:t>mas dar 2 tokių būstų įsigijimas, kuriuose bus apgyvendinti</w:t>
            </w:r>
            <w:r w:rsidR="00B06546" w:rsidRPr="00472E72">
              <w:t xml:space="preserve"> vaik</w:t>
            </w:r>
            <w:r w:rsidR="007F5963" w:rsidRPr="00472E72">
              <w:t>ai</w:t>
            </w:r>
            <w:r w:rsidR="00B06546" w:rsidRPr="00472E72">
              <w:t>, lik</w:t>
            </w:r>
            <w:r w:rsidR="007F5963" w:rsidRPr="00472E72">
              <w:t>ę</w:t>
            </w:r>
            <w:r w:rsidR="00B06546" w:rsidRPr="00472E72">
              <w:t xml:space="preserve"> be tėvų globos, šiuo metu gyvenan</w:t>
            </w:r>
            <w:r w:rsidR="007F5963" w:rsidRPr="00472E72">
              <w:t>tys</w:t>
            </w:r>
            <w:r w:rsidR="00B06546" w:rsidRPr="00472E72">
              <w:t xml:space="preserve"> Klaipėdos vaikų globos namuose „Rytas“. </w:t>
            </w:r>
          </w:p>
          <w:p w14:paraId="1DEB4A71" w14:textId="77777777" w:rsidR="00B72AAC" w:rsidRPr="00287045" w:rsidRDefault="00B72AAC" w:rsidP="00FF4583">
            <w:pPr>
              <w:ind w:firstLine="567"/>
              <w:jc w:val="both"/>
              <w:rPr>
                <w:b/>
              </w:rPr>
            </w:pPr>
            <w:r w:rsidRPr="00287045">
              <w:rPr>
                <w:b/>
              </w:rPr>
              <w:t>04 uždavinys. Užtikrinti Klaipėdos miesto socialinio būsto fondo plėtrą ir valstybės politikos, padedančios apsirūpinti būstu, įgyvendinimą.</w:t>
            </w:r>
          </w:p>
          <w:p w14:paraId="669395C2" w14:textId="613B25D5" w:rsidR="00B72AAC" w:rsidRPr="00287045" w:rsidRDefault="00B72AAC" w:rsidP="00FF4583">
            <w:pPr>
              <w:ind w:firstLine="567"/>
              <w:jc w:val="both"/>
              <w:rPr>
                <w:bCs/>
              </w:rPr>
            </w:pPr>
            <w:r w:rsidRPr="00287045">
              <w:rPr>
                <w:bCs/>
              </w:rPr>
              <w:t xml:space="preserve">Įgyvendinant uždavinį, realizuojama Lietuvos Respublikos vietos savivaldos įstatymu nustatyta savivaldybių savarankiškoji funkcija – savivaldybės socialinio būsto fondo sudarymas, socialinio būsto nuoma. </w:t>
            </w:r>
            <w:r w:rsidR="00486717">
              <w:rPr>
                <w:bCs/>
              </w:rPr>
              <w:t xml:space="preserve">Vadovaujantis Lietuvos Respublikos paramos būstui įsigyti ar išsinuomoti įstatymo reikalavimais </w:t>
            </w:r>
            <w:r w:rsidR="00486717" w:rsidRPr="00A82737">
              <w:rPr>
                <w:bCs/>
              </w:rPr>
              <w:t>Klaipėdos miesto savivaldybėje sudaryt</w:t>
            </w:r>
            <w:r w:rsidR="00486717">
              <w:rPr>
                <w:bCs/>
              </w:rPr>
              <w:t>ame asmenų ir šeimų</w:t>
            </w:r>
            <w:r w:rsidR="00486717" w:rsidRPr="00A82737">
              <w:rPr>
                <w:bCs/>
              </w:rPr>
              <w:t>,</w:t>
            </w:r>
            <w:r w:rsidR="007E246C">
              <w:rPr>
                <w:bCs/>
              </w:rPr>
              <w:t xml:space="preserve"> turinčių</w:t>
            </w:r>
            <w:r w:rsidR="00486717">
              <w:rPr>
                <w:bCs/>
              </w:rPr>
              <w:t xml:space="preserve"> teisę į paramą būstui išsinuomoti,</w:t>
            </w:r>
            <w:r w:rsidR="00486717" w:rsidRPr="00E37424">
              <w:rPr>
                <w:bCs/>
              </w:rPr>
              <w:t xml:space="preserve"> </w:t>
            </w:r>
            <w:r w:rsidR="007E246C">
              <w:rPr>
                <w:bCs/>
              </w:rPr>
              <w:t xml:space="preserve">sąraše </w:t>
            </w:r>
            <w:r w:rsidR="00486717" w:rsidRPr="00E37424">
              <w:rPr>
                <w:bCs/>
              </w:rPr>
              <w:t>įrašyt</w:t>
            </w:r>
            <w:r w:rsidR="007E246C">
              <w:rPr>
                <w:bCs/>
              </w:rPr>
              <w:t>i</w:t>
            </w:r>
            <w:r w:rsidR="00486717" w:rsidRPr="00E37424">
              <w:rPr>
                <w:bCs/>
              </w:rPr>
              <w:t xml:space="preserve"> </w:t>
            </w:r>
            <w:r w:rsidR="00486717">
              <w:rPr>
                <w:bCs/>
              </w:rPr>
              <w:t xml:space="preserve">578 asmenys ir </w:t>
            </w:r>
            <w:r w:rsidR="00486717" w:rsidRPr="00E37424">
              <w:rPr>
                <w:bCs/>
              </w:rPr>
              <w:t xml:space="preserve"> šeim</w:t>
            </w:r>
            <w:r w:rsidR="00486717">
              <w:rPr>
                <w:bCs/>
              </w:rPr>
              <w:t xml:space="preserve">os, laukiančios </w:t>
            </w:r>
            <w:r w:rsidR="00486717" w:rsidRPr="00E37424">
              <w:rPr>
                <w:bCs/>
              </w:rPr>
              <w:t>savivaldybės socialinio būsto nuomos</w:t>
            </w:r>
            <w:r w:rsidR="00486717">
              <w:rPr>
                <w:bCs/>
              </w:rPr>
              <w:t>.</w:t>
            </w:r>
            <w:r w:rsidR="00486717" w:rsidRPr="0099222D">
              <w:rPr>
                <w:bCs/>
              </w:rPr>
              <w:t xml:space="preserve"> </w:t>
            </w:r>
            <w:r w:rsidRPr="00287045">
              <w:rPr>
                <w:bCs/>
              </w:rPr>
              <w:t>Klaipėdos miesto savivaldybės socialinio būsto fondo plėtrai (butams įgyti) 201</w:t>
            </w:r>
            <w:r w:rsidR="002F035F">
              <w:rPr>
                <w:bCs/>
              </w:rPr>
              <w:t>8</w:t>
            </w:r>
            <w:r w:rsidRPr="00287045">
              <w:rPr>
                <w:bCs/>
              </w:rPr>
              <w:t xml:space="preserve"> m. gauti lėšų iš valstybės biudžeto nenumatoma. </w:t>
            </w:r>
          </w:p>
          <w:p w14:paraId="46E522F8" w14:textId="3EC9DF69" w:rsidR="00B72AAC" w:rsidRPr="00472E72" w:rsidRDefault="00B72AAC" w:rsidP="00FF4583">
            <w:pPr>
              <w:ind w:firstLine="567"/>
              <w:jc w:val="both"/>
            </w:pPr>
            <w:r w:rsidRPr="00472E72">
              <w:rPr>
                <w:bCs/>
                <w:i/>
              </w:rPr>
              <w:t>Socialinio būsto fondo plėtra.</w:t>
            </w:r>
            <w:r w:rsidRPr="00472E72">
              <w:t xml:space="preserve"> </w:t>
            </w:r>
            <w:r w:rsidRPr="00472E72">
              <w:rPr>
                <w:bCs/>
              </w:rPr>
              <w:t>Vadovaujantis gauta</w:t>
            </w:r>
            <w:r w:rsidRPr="00472E72">
              <w:rPr>
                <w:b/>
                <w:bCs/>
              </w:rPr>
              <w:t xml:space="preserve"> </w:t>
            </w:r>
            <w:r w:rsidRPr="00472E72">
              <w:rPr>
                <w:bCs/>
              </w:rPr>
              <w:t xml:space="preserve">informacija iš </w:t>
            </w:r>
            <w:r w:rsidRPr="00472E72">
              <w:t>Lietuvos Respublikos</w:t>
            </w:r>
            <w:r w:rsidRPr="00472E72">
              <w:rPr>
                <w:b/>
              </w:rPr>
              <w:t xml:space="preserve"> s</w:t>
            </w:r>
            <w:r w:rsidRPr="00472E72">
              <w:rPr>
                <w:bCs/>
              </w:rPr>
              <w:t>ocialinės apsaugos ir darbo ministerijos apie artimiausiu metu numatomą valstybės biudžeto lėšų skyrimo atnaujinimą savivaldybių socialinio būsto fondų plėtrai finansuoti, 201</w:t>
            </w:r>
            <w:r w:rsidR="009C5ECC" w:rsidRPr="00472E72">
              <w:rPr>
                <w:bCs/>
              </w:rPr>
              <w:t>8</w:t>
            </w:r>
            <w:r w:rsidRPr="00472E72">
              <w:rPr>
                <w:bCs/>
              </w:rPr>
              <w:t>–20</w:t>
            </w:r>
            <w:r w:rsidR="009C5ECC" w:rsidRPr="00472E72">
              <w:rPr>
                <w:bCs/>
              </w:rPr>
              <w:t>20</w:t>
            </w:r>
            <w:r w:rsidRPr="00472E72">
              <w:rPr>
                <w:bCs/>
              </w:rPr>
              <w:t xml:space="preserve"> metais lygiagrečiai su gyvenamųjų namų statyba planuojama socialinio būsto fondo plėtra perkant butus. </w:t>
            </w:r>
            <w:r w:rsidR="009C5ECC" w:rsidRPr="00472E72">
              <w:rPr>
                <w:bCs/>
              </w:rPr>
              <w:t>Planuojama nupirkti po 10 butų kasmet.</w:t>
            </w:r>
          </w:p>
          <w:p w14:paraId="0EC5FD1C" w14:textId="417C58C9" w:rsidR="000B0602" w:rsidRPr="00472E72" w:rsidRDefault="00B72AAC" w:rsidP="00FF4583">
            <w:pPr>
              <w:ind w:firstLine="567"/>
              <w:jc w:val="both"/>
            </w:pPr>
            <w:r w:rsidRPr="00472E72">
              <w:t>Lietuvos Respublikos</w:t>
            </w:r>
            <w:r w:rsidRPr="00472E72">
              <w:rPr>
                <w:b/>
              </w:rPr>
              <w:t xml:space="preserve"> </w:t>
            </w:r>
            <w:r w:rsidRPr="00472E72">
              <w:t>socialinės apsaugos ir darbo ministro 2016 m. rugpjūčio 10 d. įsakymu Nr. A1-428 „Dėl finansavimo skyrimo projektui, pateiktam pagal 2014–2020 metų Europos Sąjungos fondų investicinių veiksmų programos 8 prioriteto „Socialinės įtraukties didinimas ir kova su skurdu“ įgyvendinimo priemonę 08.1.2-CPVA-R-408 „Socialinio būsto fondo plėtra“ Klaipėdos miesto savivaldybei skirta Europos Sąjungos lėšų (85 proc. statybos vertės) savivaldybės socialinio būsto fondo gyvenamųjų namų statybai žemės sklypuose Irklų g. 1 ir Rambyno g. 14A. Todėl 201</w:t>
            </w:r>
            <w:r w:rsidR="00144AE6" w:rsidRPr="00472E72">
              <w:t>6</w:t>
            </w:r>
            <w:r w:rsidRPr="00472E72">
              <w:t xml:space="preserve"> m. pradėta ir 201</w:t>
            </w:r>
            <w:r w:rsidR="00144AE6" w:rsidRPr="00472E72">
              <w:t>8</w:t>
            </w:r>
            <w:r w:rsidRPr="00472E72">
              <w:t>–20</w:t>
            </w:r>
            <w:r w:rsidR="00144AE6" w:rsidRPr="00472E72">
              <w:t>19</w:t>
            </w:r>
            <w:r w:rsidRPr="00472E72">
              <w:t xml:space="preserve"> m. bus tęsiama gyvenamųjų namų socialinio būsto fondui statyba. Planuojama, kad Rambyno gatvėje iškils daugiabutis, kurio pirmame aukšte esantys butai bus pritaikyti gyventi asmenims su judėjimo negalia</w:t>
            </w:r>
            <w:r w:rsidR="005B4777">
              <w:t>,</w:t>
            </w:r>
            <w:r w:rsidRPr="00472E72">
              <w:t xml:space="preserve"> </w:t>
            </w:r>
            <w:r w:rsidR="005B4777">
              <w:t>š</w:t>
            </w:r>
            <w:r w:rsidRPr="00472E72">
              <w:t>iame name planuojama įrengti 40 butų. Irklų g. 1 planuojama įrengti 36 butus.</w:t>
            </w:r>
            <w:r w:rsidR="0048689B" w:rsidRPr="00472E72">
              <w:t xml:space="preserve"> Šalia žemės sklypo Irklų g. 2 bus įrengta 16 vietų automobilių stovėjimo aikštelė.</w:t>
            </w:r>
            <w:r w:rsidR="000B0602" w:rsidRPr="00472E72">
              <w:t xml:space="preserve"> 2018 m. planuojama pradėti  pasirengimą dar vieno </w:t>
            </w:r>
            <w:r w:rsidR="007E246C">
              <w:t>s</w:t>
            </w:r>
            <w:r w:rsidR="000B0602" w:rsidRPr="00472E72">
              <w:t xml:space="preserve">avivaldybės socialinio būsto fondo gyvenamojo namo statybai. </w:t>
            </w:r>
            <w:r w:rsidR="000B0602" w:rsidRPr="00472E72">
              <w:rPr>
                <w:bCs/>
              </w:rPr>
              <w:t xml:space="preserve">Statyba būtų vykdoma valstybės žemės sklype Akmenų g. 1B, Lietuvos Respublikos Vyriausybės 2009 m. vasario 18 d. nutarimu Nr. 122 perduotame Klaipėdos miesto savivaldybei valdyti patikėjimo teise.  </w:t>
            </w:r>
          </w:p>
          <w:p w14:paraId="272BDDBE" w14:textId="41C4B1E5" w:rsidR="003D2A8C" w:rsidRPr="00472E72" w:rsidRDefault="00B72AAC" w:rsidP="00FF4583">
            <w:pPr>
              <w:pStyle w:val="Pagrindinistekstas"/>
              <w:ind w:firstLine="567"/>
              <w:jc w:val="both"/>
              <w:rPr>
                <w:b/>
                <w:bCs/>
                <w:sz w:val="22"/>
                <w:szCs w:val="22"/>
                <w:lang w:val="lt-LT"/>
              </w:rPr>
            </w:pPr>
            <w:r w:rsidRPr="00472E72">
              <w:rPr>
                <w:i/>
                <w:lang w:val="lt-LT"/>
              </w:rPr>
              <w:t>Savivaldybės socialinio būsto gyvenamųjų patalpų tinkamos fizinės būklės užtikrinimas ir nuomos administravimas.</w:t>
            </w:r>
            <w:r w:rsidRPr="00472E72">
              <w:rPr>
                <w:b/>
                <w:lang w:val="lt-LT"/>
              </w:rPr>
              <w:t xml:space="preserve"> </w:t>
            </w:r>
            <w:r w:rsidR="003D2A8C" w:rsidRPr="00472E72">
              <w:rPr>
                <w:lang w:val="lt-LT"/>
              </w:rPr>
              <w:t>Tikslai, kuriems įgyvendinti gali būti naudojamas savivaldybės gyvenamųjų patalpų nuomos mokestis, nustatyti Pajamų, gaunamų už savivaldybės gyvenamųjų patalpų nuomą, tvarkos apraše, patvirtintame Klaipėdos miesto savivaldybės tarybos 2013 m. gruodžio 18 d. sprendimu Nr. T2-333</w:t>
            </w:r>
            <w:r w:rsidR="003D2A8C" w:rsidRPr="00472E72">
              <w:rPr>
                <w:b/>
                <w:lang w:val="lt-LT"/>
              </w:rPr>
              <w:t xml:space="preserve"> </w:t>
            </w:r>
            <w:r w:rsidR="003D2A8C" w:rsidRPr="00472E72">
              <w:rPr>
                <w:lang w:val="lt-LT"/>
              </w:rPr>
              <w:t>(pakeistas 2015 m. liepos 31 d. Klaipėdos miesto savivaldybės tarybos s</w:t>
            </w:r>
            <w:r w:rsidR="005D60CD">
              <w:rPr>
                <w:lang w:val="lt-LT"/>
              </w:rPr>
              <w:t>prendimu Nr. T2-202 ). Tai yra,</w:t>
            </w:r>
            <w:r w:rsidR="003D2A8C" w:rsidRPr="00472E72">
              <w:rPr>
                <w:lang w:val="lt-LT"/>
              </w:rPr>
              <w:t xml:space="preserve"> savivaldybės gyvenamųjų patalpų nuomos mokestis naudojamas apmokėti už: </w:t>
            </w:r>
            <w:r w:rsidR="005D60CD">
              <w:rPr>
                <w:lang w:val="lt-LT"/>
              </w:rPr>
              <w:t>s</w:t>
            </w:r>
            <w:r w:rsidR="003D2A8C" w:rsidRPr="00472E72">
              <w:rPr>
                <w:lang w:val="lt-LT"/>
              </w:rPr>
              <w:t xml:space="preserve">avivaldybei  nuosavybės teise priklausančių gyvenamųjų patalpų (butų) atnaujinimą ir remontą; pastato bendrųjų objektų remontą, atnaujinimą (modernizaciją); </w:t>
            </w:r>
            <w:r w:rsidR="005D60CD">
              <w:rPr>
                <w:lang w:val="lt-LT"/>
              </w:rPr>
              <w:t>s</w:t>
            </w:r>
            <w:r w:rsidR="003D2A8C" w:rsidRPr="00472E72">
              <w:rPr>
                <w:lang w:val="lt-LT"/>
              </w:rPr>
              <w:t xml:space="preserve">avivaldybės gyvenamųjų patalpų nuomos administravimą, paslaugų, susijusių su šių patalpų, kaip nuosavybės teisės objektu valdymu, teikimą; lėšoms, skiriamoms namui (statiniui) atnaujinti pagal privalomuosius statinių naudojimo ir priežiūros reikalavimus, kaupti. Įgyvendindama savo, kaip gyvenamųjų patalpų savininkės, tikslus ir uždavinius, </w:t>
            </w:r>
            <w:r w:rsidR="005D60CD">
              <w:rPr>
                <w:lang w:val="lt-LT"/>
              </w:rPr>
              <w:t>s</w:t>
            </w:r>
            <w:r w:rsidR="003D2A8C" w:rsidRPr="00472E72">
              <w:rPr>
                <w:lang w:val="lt-LT"/>
              </w:rPr>
              <w:t xml:space="preserve">avivaldybė  dalyvauja  daugiabučių namų, kuriuose yra </w:t>
            </w:r>
            <w:r w:rsidR="005D60CD">
              <w:rPr>
                <w:lang w:val="lt-LT"/>
              </w:rPr>
              <w:t>s</w:t>
            </w:r>
            <w:r w:rsidR="003D2A8C" w:rsidRPr="00472E72">
              <w:rPr>
                <w:lang w:val="lt-LT"/>
              </w:rPr>
              <w:t>avivaldybės gyvenamųjų patalpų, bendrojo naudojimo objektų  atnaujinime</w:t>
            </w:r>
            <w:r w:rsidR="0037388F">
              <w:rPr>
                <w:lang w:val="lt-LT"/>
              </w:rPr>
              <w:t>,</w:t>
            </w:r>
            <w:r w:rsidR="003D2A8C" w:rsidRPr="00472E72">
              <w:rPr>
                <w:lang w:val="lt-LT"/>
              </w:rPr>
              <w:t xml:space="preserve"> finansuodama šiuos darbus jai tenkančia faktinių išlaidų dalimi. Siekdama, kad </w:t>
            </w:r>
            <w:r w:rsidR="005D60CD">
              <w:rPr>
                <w:lang w:val="lt-LT"/>
              </w:rPr>
              <w:t>s</w:t>
            </w:r>
            <w:r w:rsidR="003D2A8C" w:rsidRPr="00472E72">
              <w:rPr>
                <w:lang w:val="lt-LT"/>
              </w:rPr>
              <w:t xml:space="preserve">avivaldybės butai būtų techniškai tvarkingi ir atitiktų specialiuosius reikalavimus, </w:t>
            </w:r>
            <w:r w:rsidR="005D60CD">
              <w:rPr>
                <w:lang w:val="lt-LT"/>
              </w:rPr>
              <w:t>s</w:t>
            </w:r>
            <w:r w:rsidR="003D2A8C" w:rsidRPr="00472E72">
              <w:rPr>
                <w:lang w:val="lt-LT"/>
              </w:rPr>
              <w:t>avivaldybė per savo viešąją įstaigą „Klaipėdos butai“ Viešųjų pir</w:t>
            </w:r>
            <w:r w:rsidR="005D60CD">
              <w:rPr>
                <w:lang w:val="lt-LT"/>
              </w:rPr>
              <w:t xml:space="preserve">kimų įstatymo nustatyta tvarka </w:t>
            </w:r>
            <w:r w:rsidR="003D2A8C" w:rsidRPr="00472E72">
              <w:rPr>
                <w:lang w:val="lt-LT"/>
              </w:rPr>
              <w:t>organizuoja butų atnaujinimo darbų vykdymą (remontą), apmoka už remonto darbus pajamų, gaunamų už savivaldybės gyvenamųjų patalpų nuomą, lėšomis.</w:t>
            </w:r>
          </w:p>
          <w:p w14:paraId="29F750C9" w14:textId="6F4B5BA4" w:rsidR="00B72AAC" w:rsidRPr="00287045" w:rsidRDefault="00B72AAC" w:rsidP="009D5E21">
            <w:pPr>
              <w:pStyle w:val="Pagrindinistekstas"/>
              <w:ind w:firstLine="567"/>
              <w:jc w:val="both"/>
              <w:rPr>
                <w:lang w:val="lt-LT"/>
              </w:rPr>
            </w:pPr>
            <w:r w:rsidRPr="00472E72">
              <w:rPr>
                <w:i/>
                <w:lang w:val="lt-LT"/>
              </w:rPr>
              <w:t xml:space="preserve">Politinių kalinių ir tremtinių bei jų šeimų narių sugrįžimo į Lietuvą programos įgyvendinimas. </w:t>
            </w:r>
            <w:r w:rsidR="006B68C8" w:rsidRPr="00472E72">
              <w:rPr>
                <w:lang w:val="lt-LT"/>
              </w:rPr>
              <w:t xml:space="preserve">Politinių  kalinių ir tremtinių  bei  jų  šeimų  narių  sugrįžimo į Lietuvą programoje priskirtas šių asmenų ir šeimų aprūpinimo būstu funkcijas savivaldybės vykdo už valstybės biudžeto lėšas. Už </w:t>
            </w:r>
            <w:r w:rsidR="009D5E21">
              <w:rPr>
                <w:lang w:val="lt-LT"/>
              </w:rPr>
              <w:t>v</w:t>
            </w:r>
            <w:r w:rsidR="006B68C8" w:rsidRPr="00472E72">
              <w:rPr>
                <w:lang w:val="lt-LT"/>
              </w:rPr>
              <w:t xml:space="preserve">alstybės </w:t>
            </w:r>
            <w:r w:rsidR="009D5E21">
              <w:rPr>
                <w:lang w:val="lt-LT"/>
              </w:rPr>
              <w:t xml:space="preserve"> biudžeto lėšas 2017 m. skirtas</w:t>
            </w:r>
            <w:r w:rsidR="006B68C8" w:rsidRPr="00472E72">
              <w:rPr>
                <w:lang w:val="lt-LT"/>
              </w:rPr>
              <w:t xml:space="preserve"> Klaipėdos miesto savivaldybei nupirktas vienas 2-jų kambarių butas. Duomenų apie Klaipėdos miesto savivaldybei iš valstybės biudžeto numatomas 2018</w:t>
            </w:r>
            <w:r w:rsidR="009D5E21">
              <w:rPr>
                <w:lang w:val="lt-LT"/>
              </w:rPr>
              <w:t>–</w:t>
            </w:r>
            <w:r w:rsidR="006B68C8" w:rsidRPr="00472E72">
              <w:rPr>
                <w:lang w:val="lt-LT"/>
              </w:rPr>
              <w:t>2020 metais šiam tikslui skirti lėšas negauta.</w:t>
            </w:r>
          </w:p>
        </w:tc>
      </w:tr>
      <w:tr w:rsidR="00B72AAC" w:rsidRPr="00287045" w14:paraId="1C8511CC" w14:textId="77777777" w:rsidTr="00FC77B2">
        <w:trPr>
          <w:trHeight w:val="293"/>
        </w:trPr>
        <w:tc>
          <w:tcPr>
            <w:tcW w:w="9639" w:type="dxa"/>
            <w:gridSpan w:val="9"/>
          </w:tcPr>
          <w:p w14:paraId="0EB04CF5" w14:textId="77777777" w:rsidR="00B72AAC" w:rsidRPr="00287045" w:rsidRDefault="00B72AAC" w:rsidP="00287045">
            <w:pPr>
              <w:ind w:left="80"/>
              <w:jc w:val="center"/>
              <w:rPr>
                <w:b/>
              </w:rPr>
            </w:pPr>
            <w:r w:rsidRPr="00287045">
              <w:rPr>
                <w:b/>
                <w:bCs/>
              </w:rPr>
              <w:lastRenderedPageBreak/>
              <w:t>01 tikslo rezultato vertinimo kriterijai</w:t>
            </w:r>
          </w:p>
        </w:tc>
      </w:tr>
      <w:tr w:rsidR="00B72AAC" w:rsidRPr="00287045" w14:paraId="6C491ED5" w14:textId="77777777" w:rsidTr="00FC77B2">
        <w:trPr>
          <w:trHeight w:val="450"/>
        </w:trPr>
        <w:tc>
          <w:tcPr>
            <w:tcW w:w="3657" w:type="dxa"/>
            <w:gridSpan w:val="2"/>
            <w:vMerge w:val="restart"/>
            <w:vAlign w:val="center"/>
          </w:tcPr>
          <w:p w14:paraId="38087AD4" w14:textId="77777777" w:rsidR="00B72AAC" w:rsidRPr="00287045" w:rsidRDefault="00B72AAC" w:rsidP="00287045">
            <w:pPr>
              <w:pStyle w:val="Pagrindinistekstas"/>
              <w:jc w:val="center"/>
              <w:rPr>
                <w:lang w:val="lt-LT"/>
              </w:rPr>
            </w:pPr>
            <w:r w:rsidRPr="00287045">
              <w:rPr>
                <w:bCs/>
                <w:lang w:val="lt-LT"/>
              </w:rPr>
              <w:t>Kriterijaus pavadinimas, mato vnt.</w:t>
            </w:r>
          </w:p>
        </w:tc>
        <w:tc>
          <w:tcPr>
            <w:tcW w:w="2439" w:type="dxa"/>
            <w:vMerge w:val="restart"/>
            <w:vAlign w:val="center"/>
          </w:tcPr>
          <w:p w14:paraId="385CE7F0" w14:textId="77777777" w:rsidR="00B72AAC" w:rsidRPr="00287045" w:rsidRDefault="00B72AAC" w:rsidP="00287045">
            <w:pPr>
              <w:pStyle w:val="Pagrindinistekstas"/>
              <w:jc w:val="center"/>
              <w:rPr>
                <w:lang w:val="lt-LT"/>
              </w:rPr>
            </w:pPr>
            <w:r w:rsidRPr="00287045">
              <w:rPr>
                <w:lang w:val="lt-LT"/>
              </w:rPr>
              <w:t>Savivaldybės administracijos padalinys, atsakingas už rodiklio reikšmių pateikimą</w:t>
            </w:r>
          </w:p>
        </w:tc>
        <w:tc>
          <w:tcPr>
            <w:tcW w:w="3543" w:type="dxa"/>
            <w:gridSpan w:val="6"/>
          </w:tcPr>
          <w:p w14:paraId="5F3AC29E" w14:textId="77777777" w:rsidR="00B72AAC" w:rsidRPr="00287045" w:rsidRDefault="00B72AAC" w:rsidP="00287045">
            <w:pPr>
              <w:tabs>
                <w:tab w:val="left" w:pos="613"/>
                <w:tab w:val="left" w:pos="1033"/>
                <w:tab w:val="left" w:pos="1618"/>
              </w:tabs>
              <w:ind w:left="80"/>
              <w:jc w:val="center"/>
              <w:rPr>
                <w:bCs/>
              </w:rPr>
            </w:pPr>
            <w:r w:rsidRPr="00287045">
              <w:t>Kriterijaus reikšmė, metais</w:t>
            </w:r>
          </w:p>
        </w:tc>
      </w:tr>
      <w:tr w:rsidR="00B72AAC" w:rsidRPr="00287045" w14:paraId="07ECA64A" w14:textId="77777777" w:rsidTr="00FC77B2">
        <w:trPr>
          <w:trHeight w:val="450"/>
        </w:trPr>
        <w:tc>
          <w:tcPr>
            <w:tcW w:w="3657" w:type="dxa"/>
            <w:gridSpan w:val="2"/>
            <w:vMerge/>
          </w:tcPr>
          <w:p w14:paraId="4C30BFBF" w14:textId="77777777" w:rsidR="00B72AAC" w:rsidRPr="00287045" w:rsidRDefault="00B72AAC" w:rsidP="00287045">
            <w:pPr>
              <w:pStyle w:val="Pagrindinistekstas"/>
              <w:rPr>
                <w:lang w:val="lt-LT"/>
              </w:rPr>
            </w:pPr>
          </w:p>
        </w:tc>
        <w:tc>
          <w:tcPr>
            <w:tcW w:w="2439" w:type="dxa"/>
            <w:vMerge/>
          </w:tcPr>
          <w:p w14:paraId="0538F1A9" w14:textId="77777777" w:rsidR="00B72AAC" w:rsidRPr="00287045" w:rsidRDefault="00B72AAC" w:rsidP="00287045">
            <w:pPr>
              <w:pStyle w:val="Pagrindinistekstas"/>
              <w:jc w:val="center"/>
              <w:rPr>
                <w:lang w:val="lt-LT"/>
              </w:rPr>
            </w:pPr>
          </w:p>
        </w:tc>
        <w:tc>
          <w:tcPr>
            <w:tcW w:w="992" w:type="dxa"/>
          </w:tcPr>
          <w:p w14:paraId="749B89C1" w14:textId="1F765A30" w:rsidR="00B72AAC" w:rsidRPr="00287045" w:rsidRDefault="00B72AAC" w:rsidP="00287045">
            <w:pPr>
              <w:ind w:left="80"/>
              <w:jc w:val="center"/>
              <w:rPr>
                <w:bCs/>
              </w:rPr>
            </w:pPr>
            <w:r w:rsidRPr="00287045">
              <w:rPr>
                <w:bCs/>
              </w:rPr>
              <w:t>201</w:t>
            </w:r>
            <w:r w:rsidR="00416563" w:rsidRPr="00287045">
              <w:rPr>
                <w:bCs/>
              </w:rPr>
              <w:t>7</w:t>
            </w:r>
          </w:p>
          <w:p w14:paraId="0E009525" w14:textId="77777777" w:rsidR="00B72AAC" w:rsidRPr="00287045" w:rsidRDefault="00B72AAC" w:rsidP="00287045">
            <w:pPr>
              <w:ind w:left="80"/>
              <w:jc w:val="center"/>
              <w:rPr>
                <w:bCs/>
                <w:sz w:val="20"/>
                <w:szCs w:val="20"/>
              </w:rPr>
            </w:pPr>
            <w:r w:rsidRPr="00287045">
              <w:rPr>
                <w:bCs/>
                <w:sz w:val="20"/>
                <w:szCs w:val="20"/>
              </w:rPr>
              <w:t>(faktas)</w:t>
            </w:r>
          </w:p>
        </w:tc>
        <w:tc>
          <w:tcPr>
            <w:tcW w:w="851" w:type="dxa"/>
            <w:gridSpan w:val="2"/>
          </w:tcPr>
          <w:p w14:paraId="476672CD" w14:textId="42809FA4" w:rsidR="00B72AAC" w:rsidRPr="00287045" w:rsidRDefault="00416563" w:rsidP="00287045">
            <w:pPr>
              <w:ind w:left="80"/>
              <w:jc w:val="center"/>
              <w:rPr>
                <w:bCs/>
              </w:rPr>
            </w:pPr>
            <w:r w:rsidRPr="00287045">
              <w:rPr>
                <w:bCs/>
              </w:rPr>
              <w:t>2018</w:t>
            </w:r>
          </w:p>
        </w:tc>
        <w:tc>
          <w:tcPr>
            <w:tcW w:w="850" w:type="dxa"/>
            <w:gridSpan w:val="2"/>
          </w:tcPr>
          <w:p w14:paraId="404EEB74" w14:textId="16CCCCC6" w:rsidR="00B72AAC" w:rsidRPr="00287045" w:rsidRDefault="00B72AAC" w:rsidP="00287045">
            <w:pPr>
              <w:ind w:left="80"/>
              <w:jc w:val="center"/>
              <w:rPr>
                <w:bCs/>
              </w:rPr>
            </w:pPr>
            <w:r w:rsidRPr="00287045">
              <w:rPr>
                <w:bCs/>
              </w:rPr>
              <w:t>201</w:t>
            </w:r>
            <w:r w:rsidR="00416563" w:rsidRPr="00287045">
              <w:rPr>
                <w:bCs/>
              </w:rPr>
              <w:t>9</w:t>
            </w:r>
          </w:p>
        </w:tc>
        <w:tc>
          <w:tcPr>
            <w:tcW w:w="850" w:type="dxa"/>
          </w:tcPr>
          <w:p w14:paraId="47122D45" w14:textId="77777777" w:rsidR="00B72AAC" w:rsidRPr="00287045" w:rsidRDefault="00B72AAC" w:rsidP="00287045">
            <w:pPr>
              <w:ind w:left="80"/>
              <w:jc w:val="center"/>
              <w:rPr>
                <w:bCs/>
              </w:rPr>
            </w:pPr>
            <w:r w:rsidRPr="00287045">
              <w:rPr>
                <w:bCs/>
              </w:rPr>
              <w:t>2</w:t>
            </w:r>
            <w:r w:rsidR="00416563" w:rsidRPr="00287045">
              <w:rPr>
                <w:bCs/>
              </w:rPr>
              <w:t>020</w:t>
            </w:r>
          </w:p>
          <w:p w14:paraId="2EAB97D6" w14:textId="42D3813F" w:rsidR="00416563" w:rsidRPr="00287045" w:rsidRDefault="00416563" w:rsidP="00287045">
            <w:pPr>
              <w:ind w:left="80"/>
              <w:jc w:val="center"/>
              <w:rPr>
                <w:bCs/>
              </w:rPr>
            </w:pPr>
          </w:p>
        </w:tc>
      </w:tr>
      <w:tr w:rsidR="00FA4795" w:rsidRPr="00FA4795" w14:paraId="59C050EB" w14:textId="77777777" w:rsidTr="00FC77B2">
        <w:trPr>
          <w:trHeight w:val="450"/>
        </w:trPr>
        <w:tc>
          <w:tcPr>
            <w:tcW w:w="3657" w:type="dxa"/>
            <w:gridSpan w:val="2"/>
          </w:tcPr>
          <w:p w14:paraId="1CB42B8B" w14:textId="77777777" w:rsidR="00B72AAC" w:rsidRPr="00FA4795" w:rsidRDefault="00B72AAC" w:rsidP="00287045">
            <w:pPr>
              <w:pStyle w:val="Pagrindinistekstas"/>
              <w:rPr>
                <w:lang w:val="lt-LT"/>
              </w:rPr>
            </w:pPr>
            <w:r w:rsidRPr="00FA4795">
              <w:rPr>
                <w:lang w:val="lt-LT"/>
              </w:rPr>
              <w:t>Socialinės pašalpos gavėjų skaičius, tenkantis 1 tūkst. savivaldybės gyventojų (proc.)</w:t>
            </w:r>
          </w:p>
        </w:tc>
        <w:tc>
          <w:tcPr>
            <w:tcW w:w="2439" w:type="dxa"/>
          </w:tcPr>
          <w:p w14:paraId="46F731FC" w14:textId="77777777" w:rsidR="00B72AAC" w:rsidRPr="00FA4795" w:rsidRDefault="00B72AAC" w:rsidP="00287045">
            <w:pPr>
              <w:pStyle w:val="Pagrindinistekstas"/>
              <w:jc w:val="center"/>
              <w:rPr>
                <w:lang w:val="lt-LT"/>
              </w:rPr>
            </w:pPr>
            <w:r w:rsidRPr="00FA4795">
              <w:rPr>
                <w:lang w:val="lt-LT"/>
              </w:rPr>
              <w:t>Socialinės paramos skyrius</w:t>
            </w:r>
          </w:p>
        </w:tc>
        <w:tc>
          <w:tcPr>
            <w:tcW w:w="992" w:type="dxa"/>
          </w:tcPr>
          <w:p w14:paraId="14457D1F" w14:textId="7D847F0C" w:rsidR="00B72AAC" w:rsidRPr="00FA4795" w:rsidRDefault="00FA4795" w:rsidP="00287045">
            <w:pPr>
              <w:jc w:val="center"/>
            </w:pPr>
            <w:r w:rsidRPr="00FA4795">
              <w:t>17,29</w:t>
            </w:r>
          </w:p>
        </w:tc>
        <w:tc>
          <w:tcPr>
            <w:tcW w:w="851" w:type="dxa"/>
            <w:gridSpan w:val="2"/>
          </w:tcPr>
          <w:p w14:paraId="48DDC94E" w14:textId="7C715D20" w:rsidR="00B72AAC" w:rsidRPr="00FA4795" w:rsidRDefault="00FA4795" w:rsidP="00287045">
            <w:pPr>
              <w:jc w:val="center"/>
            </w:pPr>
            <w:r w:rsidRPr="00FA4795">
              <w:t>17</w:t>
            </w:r>
          </w:p>
        </w:tc>
        <w:tc>
          <w:tcPr>
            <w:tcW w:w="850" w:type="dxa"/>
            <w:gridSpan w:val="2"/>
          </w:tcPr>
          <w:p w14:paraId="7F809444" w14:textId="2957246B" w:rsidR="00B72AAC" w:rsidRPr="00FA4795" w:rsidRDefault="00FA4795" w:rsidP="00287045">
            <w:pPr>
              <w:jc w:val="center"/>
            </w:pPr>
            <w:r w:rsidRPr="00FA4795">
              <w:t>17</w:t>
            </w:r>
          </w:p>
        </w:tc>
        <w:tc>
          <w:tcPr>
            <w:tcW w:w="850" w:type="dxa"/>
          </w:tcPr>
          <w:p w14:paraId="02C4FA3B" w14:textId="4CDEFE74" w:rsidR="00B72AAC" w:rsidRPr="00FA4795" w:rsidRDefault="00FA4795" w:rsidP="00287045">
            <w:pPr>
              <w:jc w:val="center"/>
            </w:pPr>
            <w:r w:rsidRPr="00FA4795">
              <w:t>17</w:t>
            </w:r>
          </w:p>
        </w:tc>
      </w:tr>
      <w:tr w:rsidR="003560CA" w:rsidRPr="00287045" w14:paraId="41B9DC1A" w14:textId="77777777" w:rsidTr="00FC77B2">
        <w:trPr>
          <w:trHeight w:val="450"/>
        </w:trPr>
        <w:tc>
          <w:tcPr>
            <w:tcW w:w="3657" w:type="dxa"/>
            <w:gridSpan w:val="2"/>
          </w:tcPr>
          <w:p w14:paraId="41ED3D03" w14:textId="77777777" w:rsidR="003560CA" w:rsidRPr="00287045" w:rsidRDefault="003560CA" w:rsidP="00287045">
            <w:pPr>
              <w:pStyle w:val="Pagrindinistekstas"/>
              <w:rPr>
                <w:lang w:val="lt-LT"/>
              </w:rPr>
            </w:pPr>
            <w:r w:rsidRPr="00287045">
              <w:rPr>
                <w:lang w:val="lt-LT"/>
              </w:rPr>
              <w:t>Perkamų (ir kompensuojamų) socialinių paslaugų vietų dalis, palyginti su savivaldybės įstaigų teikiamų paslaugų vietų skaičiumi, proc.</w:t>
            </w:r>
          </w:p>
        </w:tc>
        <w:tc>
          <w:tcPr>
            <w:tcW w:w="2439" w:type="dxa"/>
          </w:tcPr>
          <w:p w14:paraId="454A6D50" w14:textId="77777777" w:rsidR="003560CA" w:rsidRPr="00287045" w:rsidRDefault="003560CA" w:rsidP="00287045">
            <w:pPr>
              <w:pStyle w:val="Pagrindinistekstas"/>
              <w:jc w:val="center"/>
              <w:rPr>
                <w:lang w:val="lt-LT"/>
              </w:rPr>
            </w:pPr>
            <w:r w:rsidRPr="00287045">
              <w:rPr>
                <w:lang w:val="lt-LT"/>
              </w:rPr>
              <w:t>Socialinės paramos skyrius</w:t>
            </w:r>
          </w:p>
        </w:tc>
        <w:tc>
          <w:tcPr>
            <w:tcW w:w="992" w:type="dxa"/>
          </w:tcPr>
          <w:p w14:paraId="53506C01" w14:textId="2A691C02" w:rsidR="003560CA" w:rsidRPr="00287045" w:rsidRDefault="003560CA" w:rsidP="00287045">
            <w:pPr>
              <w:jc w:val="center"/>
            </w:pPr>
            <w:r w:rsidRPr="00287045">
              <w:t>42</w:t>
            </w:r>
          </w:p>
        </w:tc>
        <w:tc>
          <w:tcPr>
            <w:tcW w:w="851" w:type="dxa"/>
            <w:gridSpan w:val="2"/>
          </w:tcPr>
          <w:p w14:paraId="4F4C4950" w14:textId="1D644861" w:rsidR="003560CA" w:rsidRPr="00287045" w:rsidRDefault="003560CA" w:rsidP="00287045">
            <w:pPr>
              <w:jc w:val="center"/>
            </w:pPr>
            <w:r w:rsidRPr="00287045">
              <w:t>44</w:t>
            </w:r>
          </w:p>
        </w:tc>
        <w:tc>
          <w:tcPr>
            <w:tcW w:w="850" w:type="dxa"/>
            <w:gridSpan w:val="2"/>
          </w:tcPr>
          <w:p w14:paraId="3CA571EE" w14:textId="2B3967F0" w:rsidR="003560CA" w:rsidRPr="00287045" w:rsidRDefault="003560CA" w:rsidP="00287045">
            <w:pPr>
              <w:jc w:val="center"/>
            </w:pPr>
            <w:r w:rsidRPr="00287045">
              <w:t>44</w:t>
            </w:r>
          </w:p>
        </w:tc>
        <w:tc>
          <w:tcPr>
            <w:tcW w:w="850" w:type="dxa"/>
          </w:tcPr>
          <w:p w14:paraId="32109892" w14:textId="54552C97" w:rsidR="003560CA" w:rsidRPr="00287045" w:rsidRDefault="003560CA" w:rsidP="00287045">
            <w:pPr>
              <w:jc w:val="center"/>
            </w:pPr>
            <w:r w:rsidRPr="00287045">
              <w:t>46</w:t>
            </w:r>
          </w:p>
        </w:tc>
      </w:tr>
      <w:tr w:rsidR="00417D43" w:rsidRPr="00287045" w14:paraId="7707303D" w14:textId="77777777" w:rsidTr="00FC77B2">
        <w:trPr>
          <w:trHeight w:val="450"/>
        </w:trPr>
        <w:tc>
          <w:tcPr>
            <w:tcW w:w="3657" w:type="dxa"/>
            <w:gridSpan w:val="2"/>
          </w:tcPr>
          <w:p w14:paraId="123D9ABA" w14:textId="77777777" w:rsidR="003560CA" w:rsidRPr="00287045" w:rsidRDefault="003560CA" w:rsidP="00287045">
            <w:pPr>
              <w:pStyle w:val="Pagrindinistekstas"/>
              <w:rPr>
                <w:bCs/>
                <w:lang w:val="lt-LT"/>
              </w:rPr>
            </w:pPr>
            <w:r w:rsidRPr="00287045">
              <w:rPr>
                <w:lang w:val="lt-LT"/>
              </w:rPr>
              <w:t>Teikiamų bendrųjų socialinių paslaugų rūšių skaičius</w:t>
            </w:r>
          </w:p>
        </w:tc>
        <w:tc>
          <w:tcPr>
            <w:tcW w:w="2439" w:type="dxa"/>
          </w:tcPr>
          <w:p w14:paraId="60659DC5" w14:textId="77777777" w:rsidR="003560CA" w:rsidRPr="00287045" w:rsidRDefault="003560CA" w:rsidP="00287045">
            <w:pPr>
              <w:pStyle w:val="Pagrindinistekstas"/>
              <w:jc w:val="center"/>
              <w:rPr>
                <w:lang w:val="lt-LT"/>
              </w:rPr>
            </w:pPr>
            <w:r w:rsidRPr="00287045">
              <w:rPr>
                <w:lang w:val="lt-LT"/>
              </w:rPr>
              <w:t>Socialinės paramos skyrius</w:t>
            </w:r>
          </w:p>
        </w:tc>
        <w:tc>
          <w:tcPr>
            <w:tcW w:w="992" w:type="dxa"/>
          </w:tcPr>
          <w:p w14:paraId="3562845B" w14:textId="55510936" w:rsidR="003560CA" w:rsidRPr="00287045" w:rsidRDefault="00417D43" w:rsidP="00287045">
            <w:pPr>
              <w:jc w:val="center"/>
            </w:pPr>
            <w:r w:rsidRPr="00287045">
              <w:t>8</w:t>
            </w:r>
          </w:p>
        </w:tc>
        <w:tc>
          <w:tcPr>
            <w:tcW w:w="851" w:type="dxa"/>
            <w:gridSpan w:val="2"/>
          </w:tcPr>
          <w:p w14:paraId="1F7C5F38" w14:textId="39ECCEBA" w:rsidR="003560CA" w:rsidRPr="00287045" w:rsidRDefault="00417D43" w:rsidP="00287045">
            <w:pPr>
              <w:jc w:val="center"/>
            </w:pPr>
            <w:r w:rsidRPr="00287045">
              <w:t>8</w:t>
            </w:r>
          </w:p>
        </w:tc>
        <w:tc>
          <w:tcPr>
            <w:tcW w:w="850" w:type="dxa"/>
            <w:gridSpan w:val="2"/>
          </w:tcPr>
          <w:p w14:paraId="015D97C0" w14:textId="5EAB89E6" w:rsidR="003560CA" w:rsidRPr="00287045" w:rsidRDefault="00417D43" w:rsidP="00287045">
            <w:pPr>
              <w:jc w:val="center"/>
            </w:pPr>
            <w:r w:rsidRPr="00287045">
              <w:t>8</w:t>
            </w:r>
          </w:p>
        </w:tc>
        <w:tc>
          <w:tcPr>
            <w:tcW w:w="850" w:type="dxa"/>
          </w:tcPr>
          <w:p w14:paraId="7E936143" w14:textId="621FB5DB" w:rsidR="003560CA" w:rsidRPr="00287045" w:rsidRDefault="00417D43" w:rsidP="00287045">
            <w:pPr>
              <w:jc w:val="center"/>
            </w:pPr>
            <w:r w:rsidRPr="00287045">
              <w:t>8</w:t>
            </w:r>
          </w:p>
        </w:tc>
      </w:tr>
      <w:tr w:rsidR="008D3630" w:rsidRPr="00287045" w14:paraId="07F3B86B" w14:textId="77777777" w:rsidTr="00FC77B2">
        <w:trPr>
          <w:trHeight w:val="450"/>
        </w:trPr>
        <w:tc>
          <w:tcPr>
            <w:tcW w:w="3657" w:type="dxa"/>
            <w:gridSpan w:val="2"/>
          </w:tcPr>
          <w:p w14:paraId="69D284ED" w14:textId="77777777" w:rsidR="003560CA" w:rsidRPr="00B50A4A" w:rsidRDefault="003560CA" w:rsidP="00287045">
            <w:pPr>
              <w:pStyle w:val="Pagrindinistekstas"/>
              <w:rPr>
                <w:bCs/>
                <w:lang w:val="lt-LT"/>
              </w:rPr>
            </w:pPr>
            <w:r w:rsidRPr="00B50A4A">
              <w:rPr>
                <w:lang w:val="lt-LT"/>
              </w:rPr>
              <w:t>Bendrąsias socialines paslaugas gaunančių gyventojų dalis, palyginti su prašymus pateikusiais asmenimis</w:t>
            </w:r>
          </w:p>
        </w:tc>
        <w:tc>
          <w:tcPr>
            <w:tcW w:w="2439" w:type="dxa"/>
          </w:tcPr>
          <w:p w14:paraId="4C42602C" w14:textId="77777777" w:rsidR="003560CA" w:rsidRPr="00B50A4A" w:rsidRDefault="003560CA" w:rsidP="00287045">
            <w:pPr>
              <w:pStyle w:val="Pagrindinistekstas"/>
              <w:jc w:val="center"/>
              <w:rPr>
                <w:lang w:val="lt-LT"/>
              </w:rPr>
            </w:pPr>
            <w:r w:rsidRPr="00B50A4A">
              <w:rPr>
                <w:lang w:val="lt-LT"/>
              </w:rPr>
              <w:t>Socialinės paramos skyrius</w:t>
            </w:r>
          </w:p>
        </w:tc>
        <w:tc>
          <w:tcPr>
            <w:tcW w:w="992" w:type="dxa"/>
          </w:tcPr>
          <w:p w14:paraId="29705D4A" w14:textId="6325D83A" w:rsidR="003560CA" w:rsidRPr="00B50A4A" w:rsidRDefault="00067C25" w:rsidP="00287045">
            <w:pPr>
              <w:jc w:val="center"/>
            </w:pPr>
            <w:r w:rsidRPr="00B50A4A">
              <w:t>100</w:t>
            </w:r>
          </w:p>
        </w:tc>
        <w:tc>
          <w:tcPr>
            <w:tcW w:w="851" w:type="dxa"/>
            <w:gridSpan w:val="2"/>
          </w:tcPr>
          <w:p w14:paraId="56B7A989" w14:textId="28DE5B72" w:rsidR="003560CA" w:rsidRPr="00B50A4A" w:rsidRDefault="00067C25" w:rsidP="00287045">
            <w:pPr>
              <w:jc w:val="center"/>
            </w:pPr>
            <w:r w:rsidRPr="00B50A4A">
              <w:t>100</w:t>
            </w:r>
          </w:p>
        </w:tc>
        <w:tc>
          <w:tcPr>
            <w:tcW w:w="850" w:type="dxa"/>
            <w:gridSpan w:val="2"/>
          </w:tcPr>
          <w:p w14:paraId="5EEFDBD0" w14:textId="5D4F1EBF" w:rsidR="003560CA" w:rsidRPr="00B50A4A" w:rsidRDefault="00067C25" w:rsidP="00287045">
            <w:pPr>
              <w:jc w:val="center"/>
            </w:pPr>
            <w:r w:rsidRPr="00B50A4A">
              <w:t>100</w:t>
            </w:r>
          </w:p>
        </w:tc>
        <w:tc>
          <w:tcPr>
            <w:tcW w:w="850" w:type="dxa"/>
          </w:tcPr>
          <w:p w14:paraId="32D09BBF" w14:textId="50F5EEC2" w:rsidR="003560CA" w:rsidRPr="00B50A4A" w:rsidRDefault="00067C25" w:rsidP="00287045">
            <w:pPr>
              <w:jc w:val="center"/>
            </w:pPr>
            <w:r w:rsidRPr="00B50A4A">
              <w:t>100</w:t>
            </w:r>
          </w:p>
        </w:tc>
      </w:tr>
      <w:tr w:rsidR="0050177C" w:rsidRPr="00287045" w14:paraId="44CDF964" w14:textId="77777777" w:rsidTr="00FC77B2">
        <w:trPr>
          <w:trHeight w:val="450"/>
        </w:trPr>
        <w:tc>
          <w:tcPr>
            <w:tcW w:w="3657" w:type="dxa"/>
            <w:gridSpan w:val="2"/>
          </w:tcPr>
          <w:p w14:paraId="2BF6A608" w14:textId="77777777" w:rsidR="0050177C" w:rsidRPr="00287045" w:rsidRDefault="0050177C" w:rsidP="00287045">
            <w:pPr>
              <w:pStyle w:val="Pagrindinistekstas"/>
              <w:rPr>
                <w:lang w:val="lt-LT"/>
              </w:rPr>
            </w:pPr>
            <w:r w:rsidRPr="00287045">
              <w:rPr>
                <w:bCs/>
                <w:lang w:val="lt-LT"/>
              </w:rPr>
              <w:t>Vidutinė laukimo eilėje nuo dienos socialinės globos asmens namuose paskyrimo iki jos gavimo dienos trukmė, dienų skaičius</w:t>
            </w:r>
          </w:p>
        </w:tc>
        <w:tc>
          <w:tcPr>
            <w:tcW w:w="2439" w:type="dxa"/>
          </w:tcPr>
          <w:p w14:paraId="304C4D7C" w14:textId="77777777" w:rsidR="0050177C" w:rsidRPr="00287045" w:rsidRDefault="0050177C" w:rsidP="00287045">
            <w:pPr>
              <w:pStyle w:val="Pagrindinistekstas"/>
              <w:jc w:val="center"/>
              <w:rPr>
                <w:lang w:val="lt-LT"/>
              </w:rPr>
            </w:pPr>
            <w:r w:rsidRPr="00287045">
              <w:rPr>
                <w:lang w:val="lt-LT"/>
              </w:rPr>
              <w:t>Socialinės paramos skyrius</w:t>
            </w:r>
          </w:p>
        </w:tc>
        <w:tc>
          <w:tcPr>
            <w:tcW w:w="992" w:type="dxa"/>
          </w:tcPr>
          <w:p w14:paraId="7A4559F2" w14:textId="7E69A018" w:rsidR="0050177C" w:rsidRPr="00287045" w:rsidRDefault="0050177C" w:rsidP="00287045">
            <w:pPr>
              <w:jc w:val="center"/>
            </w:pPr>
            <w:r w:rsidRPr="00287045">
              <w:t>54</w:t>
            </w:r>
          </w:p>
        </w:tc>
        <w:tc>
          <w:tcPr>
            <w:tcW w:w="851" w:type="dxa"/>
            <w:gridSpan w:val="2"/>
          </w:tcPr>
          <w:p w14:paraId="51989931" w14:textId="352FC0B7" w:rsidR="0050177C" w:rsidRPr="00287045" w:rsidRDefault="0050177C" w:rsidP="00287045">
            <w:pPr>
              <w:jc w:val="center"/>
            </w:pPr>
            <w:r w:rsidRPr="00287045">
              <w:t>50</w:t>
            </w:r>
          </w:p>
        </w:tc>
        <w:tc>
          <w:tcPr>
            <w:tcW w:w="850" w:type="dxa"/>
            <w:gridSpan w:val="2"/>
          </w:tcPr>
          <w:p w14:paraId="6639C570" w14:textId="0400FA09" w:rsidR="0050177C" w:rsidRPr="00287045" w:rsidRDefault="0050177C" w:rsidP="00287045">
            <w:pPr>
              <w:jc w:val="center"/>
            </w:pPr>
            <w:r w:rsidRPr="00287045">
              <w:t>45</w:t>
            </w:r>
          </w:p>
        </w:tc>
        <w:tc>
          <w:tcPr>
            <w:tcW w:w="850" w:type="dxa"/>
          </w:tcPr>
          <w:p w14:paraId="51585552" w14:textId="3484DEAC" w:rsidR="0050177C" w:rsidRPr="00287045" w:rsidRDefault="0050177C" w:rsidP="00287045">
            <w:pPr>
              <w:jc w:val="center"/>
            </w:pPr>
            <w:r w:rsidRPr="00287045">
              <w:t>40</w:t>
            </w:r>
          </w:p>
        </w:tc>
      </w:tr>
      <w:tr w:rsidR="0050177C" w:rsidRPr="00287045" w14:paraId="4ACCCEEC" w14:textId="77777777" w:rsidTr="00FC77B2">
        <w:trPr>
          <w:trHeight w:val="450"/>
        </w:trPr>
        <w:tc>
          <w:tcPr>
            <w:tcW w:w="3657" w:type="dxa"/>
            <w:gridSpan w:val="2"/>
          </w:tcPr>
          <w:p w14:paraId="53734259" w14:textId="02E39C36" w:rsidR="0050177C" w:rsidRPr="00287045" w:rsidRDefault="0050177C" w:rsidP="00287045">
            <w:pPr>
              <w:pStyle w:val="Pagrindinistekstas"/>
              <w:rPr>
                <w:bCs/>
                <w:lang w:val="lt-LT"/>
              </w:rPr>
            </w:pPr>
            <w:r w:rsidRPr="00287045">
              <w:rPr>
                <w:bCs/>
                <w:lang w:val="lt-LT"/>
              </w:rPr>
              <w:t>Vidutinė laukimo eilėje nuo dienos socialinės globos institucijoje paskyrimo iki jos gavimo dienos  trukmė (dienomis)</w:t>
            </w:r>
          </w:p>
        </w:tc>
        <w:tc>
          <w:tcPr>
            <w:tcW w:w="2439" w:type="dxa"/>
          </w:tcPr>
          <w:p w14:paraId="07C54141" w14:textId="45362AE9" w:rsidR="0050177C" w:rsidRPr="00287045" w:rsidRDefault="0050177C" w:rsidP="00287045">
            <w:pPr>
              <w:pStyle w:val="Pagrindinistekstas"/>
              <w:jc w:val="center"/>
              <w:rPr>
                <w:lang w:val="lt-LT"/>
              </w:rPr>
            </w:pPr>
            <w:r w:rsidRPr="00287045">
              <w:rPr>
                <w:lang w:val="lt-LT"/>
              </w:rPr>
              <w:t>Socialinės paramos skyrius</w:t>
            </w:r>
          </w:p>
        </w:tc>
        <w:tc>
          <w:tcPr>
            <w:tcW w:w="992" w:type="dxa"/>
          </w:tcPr>
          <w:p w14:paraId="356503D3" w14:textId="3A8C74D4" w:rsidR="0050177C" w:rsidRPr="00287045" w:rsidRDefault="0050177C" w:rsidP="00287045">
            <w:pPr>
              <w:jc w:val="center"/>
            </w:pPr>
            <w:r w:rsidRPr="00287045">
              <w:t>96</w:t>
            </w:r>
          </w:p>
        </w:tc>
        <w:tc>
          <w:tcPr>
            <w:tcW w:w="851" w:type="dxa"/>
            <w:gridSpan w:val="2"/>
          </w:tcPr>
          <w:p w14:paraId="7F508BBE" w14:textId="5782CD8E" w:rsidR="0050177C" w:rsidRPr="00287045" w:rsidRDefault="0050177C" w:rsidP="00287045">
            <w:pPr>
              <w:jc w:val="center"/>
            </w:pPr>
            <w:r w:rsidRPr="00287045">
              <w:t>96</w:t>
            </w:r>
          </w:p>
        </w:tc>
        <w:tc>
          <w:tcPr>
            <w:tcW w:w="850" w:type="dxa"/>
            <w:gridSpan w:val="2"/>
          </w:tcPr>
          <w:p w14:paraId="500DECE9" w14:textId="119AB00D" w:rsidR="0050177C" w:rsidRPr="00287045" w:rsidRDefault="0050177C" w:rsidP="00287045">
            <w:pPr>
              <w:jc w:val="center"/>
            </w:pPr>
            <w:r w:rsidRPr="00287045">
              <w:t>96</w:t>
            </w:r>
          </w:p>
        </w:tc>
        <w:tc>
          <w:tcPr>
            <w:tcW w:w="850" w:type="dxa"/>
          </w:tcPr>
          <w:p w14:paraId="41468E45" w14:textId="45421473" w:rsidR="0050177C" w:rsidRPr="00287045" w:rsidRDefault="0050177C" w:rsidP="00287045">
            <w:pPr>
              <w:jc w:val="center"/>
            </w:pPr>
            <w:r w:rsidRPr="00287045">
              <w:t>96</w:t>
            </w:r>
          </w:p>
        </w:tc>
      </w:tr>
      <w:tr w:rsidR="0050177C" w:rsidRPr="00287045" w14:paraId="372D8BA1" w14:textId="77777777" w:rsidTr="00FC77B2">
        <w:trPr>
          <w:trHeight w:val="450"/>
        </w:trPr>
        <w:tc>
          <w:tcPr>
            <w:tcW w:w="3657" w:type="dxa"/>
            <w:gridSpan w:val="2"/>
          </w:tcPr>
          <w:p w14:paraId="2CE5398F" w14:textId="77777777" w:rsidR="0050177C" w:rsidRPr="00287045" w:rsidRDefault="0050177C" w:rsidP="00287045">
            <w:pPr>
              <w:pStyle w:val="Pagrindinistekstas"/>
              <w:rPr>
                <w:lang w:val="lt-LT"/>
              </w:rPr>
            </w:pPr>
            <w:r w:rsidRPr="00287045">
              <w:rPr>
                <w:bCs/>
                <w:lang w:val="lt-LT"/>
              </w:rPr>
              <w:t xml:space="preserve">Vidutinė laukimo eilėje nuo trumpalaikės socialinės globos paskyrimo </w:t>
            </w:r>
            <w:r w:rsidRPr="00287045">
              <w:rPr>
                <w:bCs/>
                <w:i/>
                <w:lang w:val="lt-LT"/>
              </w:rPr>
              <w:t>suaugusiems su negalia ar senyvo amžiaus asmenims</w:t>
            </w:r>
            <w:r w:rsidRPr="00287045">
              <w:rPr>
                <w:bCs/>
                <w:lang w:val="lt-LT"/>
              </w:rPr>
              <w:t xml:space="preserve"> iki jos gavimo socialinės globos paslaugų įstaigoje trukmė, dienų skaičius</w:t>
            </w:r>
          </w:p>
        </w:tc>
        <w:tc>
          <w:tcPr>
            <w:tcW w:w="2439" w:type="dxa"/>
          </w:tcPr>
          <w:p w14:paraId="70DE00AF" w14:textId="77777777" w:rsidR="0050177C" w:rsidRPr="00287045" w:rsidRDefault="0050177C" w:rsidP="00287045">
            <w:pPr>
              <w:pStyle w:val="Pagrindinistekstas"/>
              <w:jc w:val="center"/>
              <w:rPr>
                <w:lang w:val="lt-LT"/>
              </w:rPr>
            </w:pPr>
            <w:r w:rsidRPr="00287045">
              <w:rPr>
                <w:lang w:val="lt-LT"/>
              </w:rPr>
              <w:t>Socialinės paramos skyrius</w:t>
            </w:r>
          </w:p>
        </w:tc>
        <w:tc>
          <w:tcPr>
            <w:tcW w:w="992" w:type="dxa"/>
          </w:tcPr>
          <w:p w14:paraId="0FCD1C55" w14:textId="0467DDDD" w:rsidR="0050177C" w:rsidRPr="00287045" w:rsidRDefault="0050177C" w:rsidP="00287045">
            <w:pPr>
              <w:jc w:val="center"/>
            </w:pPr>
            <w:r w:rsidRPr="00287045">
              <w:t>5</w:t>
            </w:r>
          </w:p>
        </w:tc>
        <w:tc>
          <w:tcPr>
            <w:tcW w:w="851" w:type="dxa"/>
            <w:gridSpan w:val="2"/>
          </w:tcPr>
          <w:p w14:paraId="4AC4ABF0" w14:textId="4D540A7A" w:rsidR="0050177C" w:rsidRPr="00287045" w:rsidRDefault="0050177C" w:rsidP="00287045">
            <w:pPr>
              <w:jc w:val="center"/>
            </w:pPr>
            <w:r w:rsidRPr="00287045">
              <w:t>4</w:t>
            </w:r>
          </w:p>
        </w:tc>
        <w:tc>
          <w:tcPr>
            <w:tcW w:w="850" w:type="dxa"/>
            <w:gridSpan w:val="2"/>
          </w:tcPr>
          <w:p w14:paraId="760505D4" w14:textId="50304382" w:rsidR="0050177C" w:rsidRPr="00287045" w:rsidRDefault="0050177C" w:rsidP="00287045">
            <w:pPr>
              <w:jc w:val="center"/>
            </w:pPr>
            <w:r w:rsidRPr="00287045">
              <w:t>2</w:t>
            </w:r>
          </w:p>
        </w:tc>
        <w:tc>
          <w:tcPr>
            <w:tcW w:w="850" w:type="dxa"/>
          </w:tcPr>
          <w:p w14:paraId="39BD8895" w14:textId="59ECB5A3" w:rsidR="0050177C" w:rsidRPr="00287045" w:rsidRDefault="0050177C" w:rsidP="00287045">
            <w:pPr>
              <w:jc w:val="center"/>
            </w:pPr>
            <w:r w:rsidRPr="00287045">
              <w:t>0</w:t>
            </w:r>
          </w:p>
        </w:tc>
      </w:tr>
      <w:tr w:rsidR="0050177C" w:rsidRPr="00287045" w14:paraId="1DCB1520" w14:textId="77777777" w:rsidTr="00FC77B2">
        <w:trPr>
          <w:trHeight w:val="450"/>
        </w:trPr>
        <w:tc>
          <w:tcPr>
            <w:tcW w:w="3657" w:type="dxa"/>
            <w:gridSpan w:val="2"/>
          </w:tcPr>
          <w:p w14:paraId="69526E9C" w14:textId="77777777" w:rsidR="0050177C" w:rsidRPr="00287045" w:rsidRDefault="0050177C" w:rsidP="00287045">
            <w:pPr>
              <w:pStyle w:val="Pagrindinistekstas"/>
              <w:rPr>
                <w:bCs/>
                <w:lang w:val="lt-LT"/>
              </w:rPr>
            </w:pPr>
            <w:r w:rsidRPr="00287045">
              <w:rPr>
                <w:bCs/>
                <w:lang w:val="lt-LT"/>
              </w:rPr>
              <w:t xml:space="preserve">Vidutinė laukimo eilėje nuo ilgalaikės socialinės globos paskyrimo </w:t>
            </w:r>
            <w:r w:rsidRPr="00287045">
              <w:rPr>
                <w:bCs/>
                <w:i/>
                <w:lang w:val="lt-LT"/>
              </w:rPr>
              <w:t>suaugusiems su negalia ar senyvo amžiaus asmenims</w:t>
            </w:r>
            <w:r w:rsidRPr="00287045">
              <w:rPr>
                <w:bCs/>
                <w:lang w:val="lt-LT"/>
              </w:rPr>
              <w:t xml:space="preserve"> iki jos gavimo socialinės globos paslaugų įstaigoje trukmė, dienų skaičius</w:t>
            </w:r>
          </w:p>
        </w:tc>
        <w:tc>
          <w:tcPr>
            <w:tcW w:w="2439" w:type="dxa"/>
          </w:tcPr>
          <w:p w14:paraId="1A6A4FAF" w14:textId="77777777" w:rsidR="0050177C" w:rsidRPr="00287045" w:rsidRDefault="0050177C" w:rsidP="00287045">
            <w:pPr>
              <w:pStyle w:val="Pagrindinistekstas"/>
              <w:jc w:val="center"/>
              <w:rPr>
                <w:lang w:val="lt-LT"/>
              </w:rPr>
            </w:pPr>
            <w:r w:rsidRPr="00287045">
              <w:rPr>
                <w:lang w:val="lt-LT"/>
              </w:rPr>
              <w:t>Socialinės paramos skyrius</w:t>
            </w:r>
          </w:p>
        </w:tc>
        <w:tc>
          <w:tcPr>
            <w:tcW w:w="992" w:type="dxa"/>
          </w:tcPr>
          <w:p w14:paraId="7B7FAD75" w14:textId="36A6E8CD" w:rsidR="0050177C" w:rsidRPr="00287045" w:rsidRDefault="0050177C" w:rsidP="00287045">
            <w:pPr>
              <w:jc w:val="center"/>
            </w:pPr>
            <w:r w:rsidRPr="00287045">
              <w:t>169</w:t>
            </w:r>
          </w:p>
        </w:tc>
        <w:tc>
          <w:tcPr>
            <w:tcW w:w="851" w:type="dxa"/>
            <w:gridSpan w:val="2"/>
          </w:tcPr>
          <w:p w14:paraId="6C2E6D3E" w14:textId="3C3DD66A" w:rsidR="0050177C" w:rsidRPr="00287045" w:rsidRDefault="0050177C" w:rsidP="00287045">
            <w:pPr>
              <w:jc w:val="center"/>
            </w:pPr>
            <w:r w:rsidRPr="00287045">
              <w:t>169</w:t>
            </w:r>
          </w:p>
        </w:tc>
        <w:tc>
          <w:tcPr>
            <w:tcW w:w="850" w:type="dxa"/>
            <w:gridSpan w:val="2"/>
          </w:tcPr>
          <w:p w14:paraId="4C21DA96" w14:textId="2B578776" w:rsidR="0050177C" w:rsidRPr="00287045" w:rsidRDefault="0050177C" w:rsidP="00287045">
            <w:pPr>
              <w:jc w:val="center"/>
            </w:pPr>
            <w:r w:rsidRPr="00287045">
              <w:t>169</w:t>
            </w:r>
          </w:p>
        </w:tc>
        <w:tc>
          <w:tcPr>
            <w:tcW w:w="850" w:type="dxa"/>
          </w:tcPr>
          <w:p w14:paraId="49CB7818" w14:textId="57F4835F" w:rsidR="0050177C" w:rsidRPr="00287045" w:rsidRDefault="0050177C" w:rsidP="00287045">
            <w:pPr>
              <w:jc w:val="center"/>
            </w:pPr>
            <w:r w:rsidRPr="00287045">
              <w:t>150</w:t>
            </w:r>
          </w:p>
        </w:tc>
      </w:tr>
      <w:tr w:rsidR="0050177C" w:rsidRPr="00287045" w14:paraId="79FC6A4A" w14:textId="77777777" w:rsidTr="00FC77B2">
        <w:trPr>
          <w:trHeight w:val="450"/>
        </w:trPr>
        <w:tc>
          <w:tcPr>
            <w:tcW w:w="3657" w:type="dxa"/>
            <w:gridSpan w:val="2"/>
          </w:tcPr>
          <w:p w14:paraId="12F62F64" w14:textId="77777777" w:rsidR="0050177C" w:rsidRPr="00287045" w:rsidRDefault="0050177C" w:rsidP="00287045">
            <w:pPr>
              <w:pStyle w:val="Pagrindinistekstas"/>
              <w:rPr>
                <w:bCs/>
                <w:lang w:val="lt-LT"/>
              </w:rPr>
            </w:pPr>
            <w:r w:rsidRPr="00287045">
              <w:rPr>
                <w:bCs/>
                <w:lang w:val="lt-LT"/>
              </w:rPr>
              <w:t>Vidutinė laukimo eilėje nuo pagalbos į namus paslaugos paskyrimo asmenims iki jos gavimo trukmė, dienų skaičius</w:t>
            </w:r>
          </w:p>
        </w:tc>
        <w:tc>
          <w:tcPr>
            <w:tcW w:w="2439" w:type="dxa"/>
          </w:tcPr>
          <w:p w14:paraId="0984BCBD" w14:textId="77777777" w:rsidR="0050177C" w:rsidRPr="00287045" w:rsidRDefault="0050177C" w:rsidP="00287045">
            <w:pPr>
              <w:pStyle w:val="Pagrindinistekstas"/>
              <w:jc w:val="center"/>
              <w:rPr>
                <w:lang w:val="lt-LT"/>
              </w:rPr>
            </w:pPr>
            <w:r w:rsidRPr="00287045">
              <w:rPr>
                <w:lang w:val="lt-LT"/>
              </w:rPr>
              <w:t>Socialinės paramos skyrius</w:t>
            </w:r>
          </w:p>
        </w:tc>
        <w:tc>
          <w:tcPr>
            <w:tcW w:w="992" w:type="dxa"/>
          </w:tcPr>
          <w:p w14:paraId="444954FC" w14:textId="46CFF10F" w:rsidR="0050177C" w:rsidRPr="00287045" w:rsidRDefault="0050177C" w:rsidP="00287045">
            <w:pPr>
              <w:jc w:val="center"/>
            </w:pPr>
            <w:r w:rsidRPr="00287045">
              <w:t>40</w:t>
            </w:r>
          </w:p>
        </w:tc>
        <w:tc>
          <w:tcPr>
            <w:tcW w:w="851" w:type="dxa"/>
            <w:gridSpan w:val="2"/>
          </w:tcPr>
          <w:p w14:paraId="4C4E1579" w14:textId="325F9F65" w:rsidR="0050177C" w:rsidRPr="00287045" w:rsidRDefault="0050177C" w:rsidP="00287045">
            <w:pPr>
              <w:jc w:val="center"/>
            </w:pPr>
            <w:r w:rsidRPr="00287045">
              <w:t>35</w:t>
            </w:r>
          </w:p>
        </w:tc>
        <w:tc>
          <w:tcPr>
            <w:tcW w:w="850" w:type="dxa"/>
            <w:gridSpan w:val="2"/>
          </w:tcPr>
          <w:p w14:paraId="6A9A9932" w14:textId="1972C275" w:rsidR="0050177C" w:rsidRPr="00287045" w:rsidRDefault="0050177C" w:rsidP="00287045">
            <w:pPr>
              <w:jc w:val="center"/>
            </w:pPr>
            <w:r w:rsidRPr="00287045">
              <w:t>30</w:t>
            </w:r>
          </w:p>
        </w:tc>
        <w:tc>
          <w:tcPr>
            <w:tcW w:w="850" w:type="dxa"/>
          </w:tcPr>
          <w:p w14:paraId="47F415FD" w14:textId="629AB108" w:rsidR="0050177C" w:rsidRPr="00287045" w:rsidRDefault="0050177C" w:rsidP="00287045">
            <w:pPr>
              <w:jc w:val="center"/>
            </w:pPr>
            <w:r w:rsidRPr="00287045">
              <w:t>30</w:t>
            </w:r>
          </w:p>
        </w:tc>
      </w:tr>
      <w:tr w:rsidR="0050177C" w:rsidRPr="00287045" w14:paraId="1143AD78" w14:textId="77777777" w:rsidTr="00FC77B2">
        <w:trPr>
          <w:trHeight w:val="450"/>
        </w:trPr>
        <w:tc>
          <w:tcPr>
            <w:tcW w:w="3657" w:type="dxa"/>
            <w:gridSpan w:val="2"/>
          </w:tcPr>
          <w:p w14:paraId="6386A1DA" w14:textId="77777777" w:rsidR="0050177C" w:rsidRPr="00287045" w:rsidRDefault="0050177C" w:rsidP="00287045">
            <w:pPr>
              <w:pStyle w:val="Pagrindinistekstas"/>
              <w:rPr>
                <w:lang w:val="lt-LT"/>
              </w:rPr>
            </w:pPr>
            <w:r w:rsidRPr="00287045">
              <w:rPr>
                <w:lang w:val="lt-LT"/>
              </w:rPr>
              <w:t>Savivaldybės socialinių paslaugų (išskyrus bendrąsias socialines paslaugas) gavėjų dalis nuo visų socialinių paslaugų gavėjų, proc.</w:t>
            </w:r>
          </w:p>
        </w:tc>
        <w:tc>
          <w:tcPr>
            <w:tcW w:w="2439" w:type="dxa"/>
          </w:tcPr>
          <w:p w14:paraId="3EFC0389" w14:textId="77777777" w:rsidR="0050177C" w:rsidRPr="00287045" w:rsidRDefault="0050177C" w:rsidP="00287045">
            <w:pPr>
              <w:pStyle w:val="Pagrindinistekstas"/>
              <w:jc w:val="center"/>
              <w:rPr>
                <w:lang w:val="lt-LT"/>
              </w:rPr>
            </w:pPr>
            <w:r w:rsidRPr="00287045">
              <w:rPr>
                <w:lang w:val="lt-LT"/>
              </w:rPr>
              <w:t>Socialinės paramos skyrius</w:t>
            </w:r>
          </w:p>
        </w:tc>
        <w:tc>
          <w:tcPr>
            <w:tcW w:w="992" w:type="dxa"/>
          </w:tcPr>
          <w:p w14:paraId="6520625A" w14:textId="27C6FE1D" w:rsidR="0050177C" w:rsidRPr="00287045" w:rsidRDefault="0050177C" w:rsidP="00287045">
            <w:pPr>
              <w:jc w:val="center"/>
            </w:pPr>
            <w:r w:rsidRPr="00287045">
              <w:t>73</w:t>
            </w:r>
          </w:p>
        </w:tc>
        <w:tc>
          <w:tcPr>
            <w:tcW w:w="851" w:type="dxa"/>
            <w:gridSpan w:val="2"/>
          </w:tcPr>
          <w:p w14:paraId="266A10C1" w14:textId="180F65B8" w:rsidR="0050177C" w:rsidRPr="00287045" w:rsidRDefault="0050177C" w:rsidP="00287045">
            <w:pPr>
              <w:jc w:val="center"/>
            </w:pPr>
            <w:r w:rsidRPr="00287045">
              <w:t>72</w:t>
            </w:r>
          </w:p>
        </w:tc>
        <w:tc>
          <w:tcPr>
            <w:tcW w:w="850" w:type="dxa"/>
            <w:gridSpan w:val="2"/>
          </w:tcPr>
          <w:p w14:paraId="4E1191D5" w14:textId="21BE0CC0" w:rsidR="0050177C" w:rsidRPr="00287045" w:rsidRDefault="0050177C" w:rsidP="00287045">
            <w:pPr>
              <w:jc w:val="center"/>
            </w:pPr>
            <w:r w:rsidRPr="00287045">
              <w:t>71</w:t>
            </w:r>
          </w:p>
        </w:tc>
        <w:tc>
          <w:tcPr>
            <w:tcW w:w="850" w:type="dxa"/>
          </w:tcPr>
          <w:p w14:paraId="13146A6E" w14:textId="12FBF17A" w:rsidR="0050177C" w:rsidRPr="00287045" w:rsidRDefault="0050177C" w:rsidP="00287045">
            <w:pPr>
              <w:jc w:val="center"/>
            </w:pPr>
            <w:r w:rsidRPr="00287045">
              <w:t>71</w:t>
            </w:r>
          </w:p>
        </w:tc>
      </w:tr>
      <w:tr w:rsidR="00FA4795" w:rsidRPr="00FA4795" w14:paraId="0A4EB279" w14:textId="77777777" w:rsidTr="00FC77B2">
        <w:trPr>
          <w:trHeight w:val="450"/>
        </w:trPr>
        <w:tc>
          <w:tcPr>
            <w:tcW w:w="3657" w:type="dxa"/>
            <w:gridSpan w:val="2"/>
          </w:tcPr>
          <w:p w14:paraId="6C628E36" w14:textId="77777777" w:rsidR="0050177C" w:rsidRPr="00FA4795" w:rsidRDefault="0050177C" w:rsidP="00287045">
            <w:pPr>
              <w:pStyle w:val="Pagrindinistekstas"/>
              <w:rPr>
                <w:lang w:val="lt-LT"/>
              </w:rPr>
            </w:pPr>
            <w:r w:rsidRPr="00FA4795">
              <w:rPr>
                <w:lang w:val="lt-LT"/>
              </w:rPr>
              <w:t>Vidutiniškai per mėnesį dėl socialinių išmokų aptarnautas gyventojų skaičius, vnt.</w:t>
            </w:r>
          </w:p>
        </w:tc>
        <w:tc>
          <w:tcPr>
            <w:tcW w:w="2439" w:type="dxa"/>
          </w:tcPr>
          <w:p w14:paraId="1BF6A19C" w14:textId="77777777" w:rsidR="0050177C" w:rsidRPr="00FA4795" w:rsidRDefault="0050177C" w:rsidP="00287045">
            <w:pPr>
              <w:pStyle w:val="Pagrindinistekstas"/>
              <w:jc w:val="center"/>
              <w:rPr>
                <w:lang w:val="lt-LT"/>
              </w:rPr>
            </w:pPr>
            <w:r w:rsidRPr="00FA4795">
              <w:rPr>
                <w:lang w:val="lt-LT"/>
              </w:rPr>
              <w:t>Socialinės paramos skyrius</w:t>
            </w:r>
          </w:p>
        </w:tc>
        <w:tc>
          <w:tcPr>
            <w:tcW w:w="992" w:type="dxa"/>
          </w:tcPr>
          <w:p w14:paraId="7BAFA493" w14:textId="6EFC8140" w:rsidR="0050177C" w:rsidRPr="00FA4795" w:rsidRDefault="009F7C5E" w:rsidP="00287045">
            <w:pPr>
              <w:jc w:val="center"/>
            </w:pPr>
            <w:r w:rsidRPr="00FA4795">
              <w:t>4622</w:t>
            </w:r>
          </w:p>
        </w:tc>
        <w:tc>
          <w:tcPr>
            <w:tcW w:w="851" w:type="dxa"/>
            <w:gridSpan w:val="2"/>
          </w:tcPr>
          <w:p w14:paraId="1C499FA7" w14:textId="33AAB61A" w:rsidR="0050177C" w:rsidRPr="00FA4795" w:rsidRDefault="009F7C5E" w:rsidP="00287045">
            <w:pPr>
              <w:jc w:val="center"/>
            </w:pPr>
            <w:r w:rsidRPr="00FA4795">
              <w:t>6200</w:t>
            </w:r>
          </w:p>
        </w:tc>
        <w:tc>
          <w:tcPr>
            <w:tcW w:w="850" w:type="dxa"/>
            <w:gridSpan w:val="2"/>
          </w:tcPr>
          <w:p w14:paraId="4F7E9412" w14:textId="2C0AEE29" w:rsidR="0050177C" w:rsidRPr="00FA4795" w:rsidRDefault="009F7C5E" w:rsidP="00287045">
            <w:pPr>
              <w:jc w:val="center"/>
            </w:pPr>
            <w:r w:rsidRPr="00FA4795">
              <w:t>6200</w:t>
            </w:r>
          </w:p>
        </w:tc>
        <w:tc>
          <w:tcPr>
            <w:tcW w:w="850" w:type="dxa"/>
          </w:tcPr>
          <w:p w14:paraId="46035E8A" w14:textId="69AD14A1" w:rsidR="0050177C" w:rsidRPr="00FA4795" w:rsidRDefault="009F7C5E" w:rsidP="00287045">
            <w:pPr>
              <w:jc w:val="center"/>
            </w:pPr>
            <w:r w:rsidRPr="00FA4795">
              <w:t>6200</w:t>
            </w:r>
          </w:p>
        </w:tc>
      </w:tr>
      <w:tr w:rsidR="00D040D4" w:rsidRPr="00287045" w14:paraId="6F40D137" w14:textId="77777777" w:rsidTr="00FC77B2">
        <w:trPr>
          <w:trHeight w:val="450"/>
        </w:trPr>
        <w:tc>
          <w:tcPr>
            <w:tcW w:w="3657" w:type="dxa"/>
            <w:gridSpan w:val="2"/>
          </w:tcPr>
          <w:p w14:paraId="08217360" w14:textId="77777777" w:rsidR="0050177C" w:rsidRPr="00287045" w:rsidRDefault="0050177C" w:rsidP="00287045">
            <w:pPr>
              <w:pStyle w:val="Pagrindinistekstas"/>
              <w:rPr>
                <w:lang w:val="lt-LT"/>
              </w:rPr>
            </w:pPr>
            <w:r w:rsidRPr="00287045">
              <w:rPr>
                <w:lang w:val="lt-LT"/>
              </w:rPr>
              <w:t>Vidutinis vaikų, apgyvendintų vaikų globos namuose, skaičius</w:t>
            </w:r>
          </w:p>
        </w:tc>
        <w:tc>
          <w:tcPr>
            <w:tcW w:w="2439" w:type="dxa"/>
          </w:tcPr>
          <w:p w14:paraId="0653CBD2" w14:textId="77777777" w:rsidR="0050177C" w:rsidRPr="00287045" w:rsidRDefault="0050177C" w:rsidP="00287045">
            <w:pPr>
              <w:pStyle w:val="Pagrindinistekstas"/>
              <w:jc w:val="center"/>
              <w:rPr>
                <w:lang w:val="lt-LT"/>
              </w:rPr>
            </w:pPr>
            <w:r w:rsidRPr="00287045">
              <w:rPr>
                <w:lang w:val="lt-LT"/>
              </w:rPr>
              <w:t>Socialinės paramos skyrius</w:t>
            </w:r>
          </w:p>
        </w:tc>
        <w:tc>
          <w:tcPr>
            <w:tcW w:w="992" w:type="dxa"/>
          </w:tcPr>
          <w:p w14:paraId="57BEF5A1" w14:textId="03EAF164" w:rsidR="0050177C" w:rsidRPr="00287045" w:rsidRDefault="00067C25" w:rsidP="00287045">
            <w:pPr>
              <w:jc w:val="center"/>
            </w:pPr>
            <w:r w:rsidRPr="00287045">
              <w:t>89</w:t>
            </w:r>
          </w:p>
        </w:tc>
        <w:tc>
          <w:tcPr>
            <w:tcW w:w="851" w:type="dxa"/>
            <w:gridSpan w:val="2"/>
          </w:tcPr>
          <w:p w14:paraId="53E2001F" w14:textId="60BA7AF1" w:rsidR="0050177C" w:rsidRPr="00287045" w:rsidRDefault="00D040D4" w:rsidP="00287045">
            <w:pPr>
              <w:jc w:val="center"/>
            </w:pPr>
            <w:r w:rsidRPr="00287045">
              <w:t>70</w:t>
            </w:r>
          </w:p>
        </w:tc>
        <w:tc>
          <w:tcPr>
            <w:tcW w:w="850" w:type="dxa"/>
            <w:gridSpan w:val="2"/>
          </w:tcPr>
          <w:p w14:paraId="202B8EEA" w14:textId="4EAFC087" w:rsidR="0050177C" w:rsidRPr="00287045" w:rsidRDefault="00D040D4" w:rsidP="00287045">
            <w:pPr>
              <w:jc w:val="center"/>
            </w:pPr>
            <w:r w:rsidRPr="00287045">
              <w:t>45</w:t>
            </w:r>
          </w:p>
        </w:tc>
        <w:tc>
          <w:tcPr>
            <w:tcW w:w="850" w:type="dxa"/>
          </w:tcPr>
          <w:p w14:paraId="42165ED4" w14:textId="5F29E8B0" w:rsidR="0050177C" w:rsidRPr="00287045" w:rsidRDefault="00D040D4" w:rsidP="00287045">
            <w:pPr>
              <w:jc w:val="center"/>
            </w:pPr>
            <w:r w:rsidRPr="00287045">
              <w:t>30</w:t>
            </w:r>
          </w:p>
        </w:tc>
      </w:tr>
      <w:tr w:rsidR="00417D43" w:rsidRPr="00287045" w14:paraId="60318DAF" w14:textId="77777777" w:rsidTr="00FC77B2">
        <w:trPr>
          <w:trHeight w:val="397"/>
        </w:trPr>
        <w:tc>
          <w:tcPr>
            <w:tcW w:w="3657" w:type="dxa"/>
            <w:gridSpan w:val="2"/>
          </w:tcPr>
          <w:p w14:paraId="24A721E5" w14:textId="77777777" w:rsidR="00417D43" w:rsidRPr="00287045" w:rsidRDefault="00417D43" w:rsidP="00287045">
            <w:pPr>
              <w:keepNext/>
            </w:pPr>
            <w:r w:rsidRPr="00287045">
              <w:t>Savivaldybės socialinio būsto fondo plėtra:</w:t>
            </w:r>
          </w:p>
          <w:p w14:paraId="3ACC0BDC" w14:textId="77777777" w:rsidR="00417D43" w:rsidRPr="00287045" w:rsidRDefault="00417D43" w:rsidP="00287045">
            <w:pPr>
              <w:keepNext/>
              <w:jc w:val="both"/>
            </w:pPr>
            <w:r w:rsidRPr="00287045">
              <w:t>1. nupirkta butų;</w:t>
            </w:r>
          </w:p>
          <w:p w14:paraId="40EFBD34" w14:textId="77777777" w:rsidR="00417D43" w:rsidRPr="00287045" w:rsidRDefault="00417D43" w:rsidP="00287045">
            <w:pPr>
              <w:pStyle w:val="Pagrindinistekstas"/>
              <w:rPr>
                <w:lang w:val="lt-LT"/>
              </w:rPr>
            </w:pPr>
            <w:r w:rsidRPr="00287045">
              <w:rPr>
                <w:lang w:val="lt-LT"/>
              </w:rPr>
              <w:t>2. pastatyta butų</w:t>
            </w:r>
          </w:p>
        </w:tc>
        <w:tc>
          <w:tcPr>
            <w:tcW w:w="2439" w:type="dxa"/>
          </w:tcPr>
          <w:p w14:paraId="483A5C44" w14:textId="77777777" w:rsidR="00417D43" w:rsidRPr="00287045" w:rsidRDefault="00417D43" w:rsidP="00287045">
            <w:pPr>
              <w:pStyle w:val="Pagrindinistekstas"/>
              <w:jc w:val="center"/>
              <w:rPr>
                <w:lang w:val="lt-LT"/>
              </w:rPr>
            </w:pPr>
            <w:r w:rsidRPr="00287045">
              <w:rPr>
                <w:lang w:val="lt-LT"/>
              </w:rPr>
              <w:t>Socialinio būsto skyrius</w:t>
            </w:r>
          </w:p>
        </w:tc>
        <w:tc>
          <w:tcPr>
            <w:tcW w:w="992" w:type="dxa"/>
          </w:tcPr>
          <w:p w14:paraId="465097CD" w14:textId="77777777" w:rsidR="00417D43" w:rsidRPr="00287045" w:rsidRDefault="00417D43" w:rsidP="00287045">
            <w:pPr>
              <w:jc w:val="center"/>
            </w:pPr>
          </w:p>
          <w:p w14:paraId="1CDC7123" w14:textId="77777777" w:rsidR="00417D43" w:rsidRPr="00287045" w:rsidRDefault="00417D43" w:rsidP="00287045">
            <w:pPr>
              <w:jc w:val="center"/>
            </w:pPr>
            <w:r w:rsidRPr="00287045">
              <w:t>30</w:t>
            </w:r>
          </w:p>
          <w:p w14:paraId="2FF74DF5" w14:textId="4FED0123" w:rsidR="00417D43" w:rsidRPr="00287045" w:rsidRDefault="00417D43" w:rsidP="00287045">
            <w:pPr>
              <w:jc w:val="center"/>
            </w:pPr>
            <w:r w:rsidRPr="00287045">
              <w:t>0</w:t>
            </w:r>
          </w:p>
        </w:tc>
        <w:tc>
          <w:tcPr>
            <w:tcW w:w="851" w:type="dxa"/>
            <w:gridSpan w:val="2"/>
          </w:tcPr>
          <w:p w14:paraId="1D05D882" w14:textId="77777777" w:rsidR="00417D43" w:rsidRPr="00287045" w:rsidRDefault="00417D43" w:rsidP="00287045"/>
          <w:p w14:paraId="044FA4D5" w14:textId="77777777" w:rsidR="00417D43" w:rsidRPr="00287045" w:rsidRDefault="00417D43" w:rsidP="00287045">
            <w:pPr>
              <w:jc w:val="center"/>
            </w:pPr>
            <w:r w:rsidRPr="00287045">
              <w:t>10</w:t>
            </w:r>
          </w:p>
          <w:p w14:paraId="2096DA18" w14:textId="7E733C4B" w:rsidR="00417D43" w:rsidRPr="00287045" w:rsidRDefault="00417D43" w:rsidP="00287045">
            <w:pPr>
              <w:jc w:val="center"/>
            </w:pPr>
            <w:r w:rsidRPr="00287045">
              <w:t>36</w:t>
            </w:r>
          </w:p>
        </w:tc>
        <w:tc>
          <w:tcPr>
            <w:tcW w:w="850" w:type="dxa"/>
            <w:gridSpan w:val="2"/>
          </w:tcPr>
          <w:p w14:paraId="29E0480C" w14:textId="77777777" w:rsidR="00417D43" w:rsidRPr="00287045" w:rsidRDefault="00417D43" w:rsidP="00287045"/>
          <w:p w14:paraId="1C38CB6E" w14:textId="77777777" w:rsidR="00417D43" w:rsidRPr="00287045" w:rsidRDefault="00417D43" w:rsidP="00287045">
            <w:pPr>
              <w:jc w:val="center"/>
            </w:pPr>
            <w:r w:rsidRPr="00287045">
              <w:t>10</w:t>
            </w:r>
          </w:p>
          <w:p w14:paraId="54080A06" w14:textId="49E0F0FC" w:rsidR="00417D43" w:rsidRPr="00287045" w:rsidRDefault="00417D43" w:rsidP="00287045">
            <w:pPr>
              <w:jc w:val="center"/>
            </w:pPr>
            <w:r w:rsidRPr="00287045">
              <w:t>40</w:t>
            </w:r>
          </w:p>
        </w:tc>
        <w:tc>
          <w:tcPr>
            <w:tcW w:w="850" w:type="dxa"/>
          </w:tcPr>
          <w:p w14:paraId="22628319" w14:textId="77777777" w:rsidR="00417D43" w:rsidRPr="00287045" w:rsidRDefault="00417D43" w:rsidP="00287045"/>
          <w:p w14:paraId="384C0AAF" w14:textId="77777777" w:rsidR="00417D43" w:rsidRPr="00287045" w:rsidRDefault="00417D43" w:rsidP="00287045">
            <w:pPr>
              <w:jc w:val="center"/>
            </w:pPr>
            <w:r w:rsidRPr="00287045">
              <w:t>10</w:t>
            </w:r>
          </w:p>
          <w:p w14:paraId="01C791D0" w14:textId="5842A2AE" w:rsidR="00417D43" w:rsidRPr="00287045" w:rsidRDefault="00417D43" w:rsidP="00287045">
            <w:pPr>
              <w:jc w:val="center"/>
            </w:pPr>
            <w:r w:rsidRPr="00287045">
              <w:t>0</w:t>
            </w:r>
          </w:p>
        </w:tc>
      </w:tr>
      <w:tr w:rsidR="00FA4795" w:rsidRPr="00FA4795" w14:paraId="6D32D8CF" w14:textId="77777777" w:rsidTr="00FC77B2">
        <w:trPr>
          <w:trHeight w:val="397"/>
        </w:trPr>
        <w:tc>
          <w:tcPr>
            <w:tcW w:w="3657" w:type="dxa"/>
            <w:gridSpan w:val="2"/>
            <w:tcBorders>
              <w:top w:val="single" w:sz="4" w:space="0" w:color="auto"/>
              <w:left w:val="single" w:sz="4" w:space="0" w:color="auto"/>
              <w:bottom w:val="single" w:sz="4" w:space="0" w:color="auto"/>
              <w:right w:val="single" w:sz="4" w:space="0" w:color="auto"/>
            </w:tcBorders>
          </w:tcPr>
          <w:p w14:paraId="68156A76" w14:textId="77777777" w:rsidR="0050177C" w:rsidRPr="00FA4795" w:rsidRDefault="0050177C" w:rsidP="00287045">
            <w:pPr>
              <w:keepNext/>
            </w:pPr>
            <w:r w:rsidRPr="00FA4795">
              <w:t>Laukimo (buvimo sąraše) išsinuomoti socialinį būstą laikas (metais)</w:t>
            </w:r>
          </w:p>
        </w:tc>
        <w:tc>
          <w:tcPr>
            <w:tcW w:w="2439" w:type="dxa"/>
            <w:tcBorders>
              <w:top w:val="single" w:sz="4" w:space="0" w:color="auto"/>
              <w:left w:val="single" w:sz="4" w:space="0" w:color="auto"/>
              <w:bottom w:val="single" w:sz="4" w:space="0" w:color="auto"/>
              <w:right w:val="single" w:sz="4" w:space="0" w:color="auto"/>
            </w:tcBorders>
          </w:tcPr>
          <w:p w14:paraId="18A21353" w14:textId="77777777" w:rsidR="0050177C" w:rsidRPr="00FA4795" w:rsidRDefault="0050177C" w:rsidP="00287045">
            <w:pPr>
              <w:pStyle w:val="Pagrindinistekstas"/>
              <w:jc w:val="center"/>
              <w:rPr>
                <w:lang w:val="lt-LT"/>
              </w:rPr>
            </w:pPr>
            <w:r w:rsidRPr="00FA4795">
              <w:rPr>
                <w:lang w:val="lt-LT"/>
              </w:rPr>
              <w:t>Socialinio būsto skyrius</w:t>
            </w:r>
          </w:p>
        </w:tc>
        <w:tc>
          <w:tcPr>
            <w:tcW w:w="992" w:type="dxa"/>
            <w:tcBorders>
              <w:top w:val="single" w:sz="4" w:space="0" w:color="auto"/>
              <w:left w:val="single" w:sz="4" w:space="0" w:color="auto"/>
              <w:bottom w:val="single" w:sz="4" w:space="0" w:color="auto"/>
              <w:right w:val="single" w:sz="4" w:space="0" w:color="auto"/>
            </w:tcBorders>
          </w:tcPr>
          <w:p w14:paraId="1CCC248E" w14:textId="049C4BF9" w:rsidR="0050177C" w:rsidRPr="00FA4795" w:rsidRDefault="001A45D0" w:rsidP="00287045">
            <w:pPr>
              <w:jc w:val="center"/>
            </w:pPr>
            <w:r w:rsidRPr="00FA4795">
              <w:t>10</w:t>
            </w:r>
          </w:p>
        </w:tc>
        <w:tc>
          <w:tcPr>
            <w:tcW w:w="851" w:type="dxa"/>
            <w:gridSpan w:val="2"/>
            <w:tcBorders>
              <w:top w:val="single" w:sz="4" w:space="0" w:color="auto"/>
              <w:left w:val="single" w:sz="4" w:space="0" w:color="auto"/>
              <w:bottom w:val="single" w:sz="4" w:space="0" w:color="auto"/>
              <w:right w:val="single" w:sz="4" w:space="0" w:color="auto"/>
            </w:tcBorders>
          </w:tcPr>
          <w:p w14:paraId="5EA32769" w14:textId="5ADEB8FA" w:rsidR="0050177C" w:rsidRPr="00FA4795" w:rsidRDefault="001A45D0" w:rsidP="00287045">
            <w:pPr>
              <w:jc w:val="center"/>
            </w:pPr>
            <w:r w:rsidRPr="00FA4795">
              <w:t>8</w:t>
            </w:r>
          </w:p>
        </w:tc>
        <w:tc>
          <w:tcPr>
            <w:tcW w:w="850" w:type="dxa"/>
            <w:gridSpan w:val="2"/>
            <w:tcBorders>
              <w:top w:val="single" w:sz="4" w:space="0" w:color="auto"/>
              <w:left w:val="single" w:sz="4" w:space="0" w:color="auto"/>
              <w:bottom w:val="single" w:sz="4" w:space="0" w:color="auto"/>
              <w:right w:val="single" w:sz="4" w:space="0" w:color="auto"/>
            </w:tcBorders>
          </w:tcPr>
          <w:p w14:paraId="342BE074" w14:textId="7A0C1AB5" w:rsidR="0050177C" w:rsidRPr="00FA4795" w:rsidRDefault="001A45D0" w:rsidP="00287045">
            <w:pPr>
              <w:jc w:val="center"/>
            </w:pPr>
            <w:r w:rsidRPr="00FA4795">
              <w:t>8</w:t>
            </w:r>
          </w:p>
        </w:tc>
        <w:tc>
          <w:tcPr>
            <w:tcW w:w="850" w:type="dxa"/>
            <w:tcBorders>
              <w:top w:val="single" w:sz="4" w:space="0" w:color="auto"/>
              <w:left w:val="single" w:sz="4" w:space="0" w:color="auto"/>
              <w:bottom w:val="single" w:sz="4" w:space="0" w:color="auto"/>
              <w:right w:val="single" w:sz="4" w:space="0" w:color="auto"/>
            </w:tcBorders>
          </w:tcPr>
          <w:p w14:paraId="124E9EE8" w14:textId="2C4F23D5" w:rsidR="0050177C" w:rsidRPr="00FA4795" w:rsidRDefault="001A45D0" w:rsidP="00287045">
            <w:pPr>
              <w:jc w:val="center"/>
            </w:pPr>
            <w:r w:rsidRPr="00FA4795">
              <w:t>7</w:t>
            </w:r>
          </w:p>
        </w:tc>
      </w:tr>
      <w:tr w:rsidR="00417D43" w:rsidRPr="00287045" w14:paraId="211947CE" w14:textId="77777777" w:rsidTr="00FC77B2">
        <w:trPr>
          <w:trHeight w:val="1136"/>
        </w:trPr>
        <w:tc>
          <w:tcPr>
            <w:tcW w:w="3657" w:type="dxa"/>
            <w:gridSpan w:val="2"/>
          </w:tcPr>
          <w:p w14:paraId="52B475AF" w14:textId="77777777" w:rsidR="00417D43" w:rsidRPr="00287045" w:rsidRDefault="00417D43" w:rsidP="00287045">
            <w:pPr>
              <w:pStyle w:val="Pagrindinistekstas"/>
              <w:rPr>
                <w:lang w:val="lt-LT"/>
              </w:rPr>
            </w:pPr>
            <w:r w:rsidRPr="00287045">
              <w:rPr>
                <w:lang w:val="lt-LT"/>
              </w:rPr>
              <w:t>Į Lietuvą grįžtantiems politiniams kaliniams ir tremtiniams bei jų šeimų nariams apgyvendinti įgytas butų skaičius</w:t>
            </w:r>
          </w:p>
        </w:tc>
        <w:tc>
          <w:tcPr>
            <w:tcW w:w="2439" w:type="dxa"/>
          </w:tcPr>
          <w:p w14:paraId="70139768" w14:textId="77777777" w:rsidR="00417D43" w:rsidRPr="00287045" w:rsidRDefault="00417D43" w:rsidP="00287045">
            <w:pPr>
              <w:pStyle w:val="Pagrindinistekstas"/>
              <w:jc w:val="center"/>
              <w:rPr>
                <w:lang w:val="lt-LT"/>
              </w:rPr>
            </w:pPr>
            <w:r w:rsidRPr="00287045">
              <w:rPr>
                <w:lang w:val="lt-LT"/>
              </w:rPr>
              <w:t>Socialinio būsto skyrius</w:t>
            </w:r>
          </w:p>
        </w:tc>
        <w:tc>
          <w:tcPr>
            <w:tcW w:w="992" w:type="dxa"/>
          </w:tcPr>
          <w:p w14:paraId="3AA47302" w14:textId="1230CC8E" w:rsidR="00417D43" w:rsidRPr="00287045" w:rsidRDefault="00417D43" w:rsidP="00287045">
            <w:pPr>
              <w:jc w:val="center"/>
            </w:pPr>
            <w:r w:rsidRPr="00287045">
              <w:t>1</w:t>
            </w:r>
          </w:p>
        </w:tc>
        <w:tc>
          <w:tcPr>
            <w:tcW w:w="851" w:type="dxa"/>
            <w:gridSpan w:val="2"/>
          </w:tcPr>
          <w:p w14:paraId="51DCE1E0" w14:textId="065BBE0E" w:rsidR="00417D43" w:rsidRPr="00287045" w:rsidRDefault="00417D43" w:rsidP="00287045">
            <w:pPr>
              <w:jc w:val="center"/>
            </w:pPr>
            <w:r w:rsidRPr="00287045">
              <w:t>0</w:t>
            </w:r>
          </w:p>
        </w:tc>
        <w:tc>
          <w:tcPr>
            <w:tcW w:w="850" w:type="dxa"/>
            <w:gridSpan w:val="2"/>
          </w:tcPr>
          <w:p w14:paraId="21D23986" w14:textId="1D2FAEF4" w:rsidR="00417D43" w:rsidRPr="00287045" w:rsidRDefault="00417D43" w:rsidP="00287045">
            <w:pPr>
              <w:jc w:val="center"/>
            </w:pPr>
            <w:r w:rsidRPr="00287045">
              <w:t>0</w:t>
            </w:r>
          </w:p>
        </w:tc>
        <w:tc>
          <w:tcPr>
            <w:tcW w:w="850" w:type="dxa"/>
          </w:tcPr>
          <w:p w14:paraId="18F599C8" w14:textId="3CB25A09" w:rsidR="00417D43" w:rsidRPr="00287045" w:rsidRDefault="00417D43" w:rsidP="00287045">
            <w:pPr>
              <w:jc w:val="center"/>
            </w:pPr>
            <w:r w:rsidRPr="00287045">
              <w:t>0</w:t>
            </w:r>
          </w:p>
        </w:tc>
      </w:tr>
      <w:tr w:rsidR="00B675DD" w:rsidRPr="00287045" w14:paraId="778F385A" w14:textId="77777777" w:rsidTr="00FC77B2">
        <w:trPr>
          <w:trHeight w:val="1124"/>
        </w:trPr>
        <w:tc>
          <w:tcPr>
            <w:tcW w:w="3657" w:type="dxa"/>
            <w:gridSpan w:val="2"/>
          </w:tcPr>
          <w:p w14:paraId="61E45B83" w14:textId="77777777" w:rsidR="00B675DD" w:rsidRPr="00287045" w:rsidRDefault="00B675DD" w:rsidP="00B675DD">
            <w:pPr>
              <w:pStyle w:val="Pagrindinistekstas"/>
              <w:rPr>
                <w:lang w:val="lt-LT"/>
              </w:rPr>
            </w:pPr>
            <w:r w:rsidRPr="00287045">
              <w:rPr>
                <w:lang w:val="lt-LT"/>
              </w:rPr>
              <w:t>Surinkta nuomos mokesčio už išnuomotas savivaldybės gyvenamąsias patalpas (proc. nuo priskaičiuoto nuomos mokesčio)</w:t>
            </w:r>
          </w:p>
        </w:tc>
        <w:tc>
          <w:tcPr>
            <w:tcW w:w="2439" w:type="dxa"/>
          </w:tcPr>
          <w:p w14:paraId="10979AD7" w14:textId="77777777" w:rsidR="00B675DD" w:rsidRPr="00287045" w:rsidRDefault="00B675DD" w:rsidP="00B675DD">
            <w:pPr>
              <w:pStyle w:val="Pagrindinistekstas"/>
              <w:jc w:val="center"/>
              <w:rPr>
                <w:lang w:val="lt-LT"/>
              </w:rPr>
            </w:pPr>
            <w:r w:rsidRPr="00287045">
              <w:rPr>
                <w:lang w:val="lt-LT"/>
              </w:rPr>
              <w:t>Socialinio būsto skyrius</w:t>
            </w:r>
          </w:p>
        </w:tc>
        <w:tc>
          <w:tcPr>
            <w:tcW w:w="992" w:type="dxa"/>
          </w:tcPr>
          <w:p w14:paraId="231BF350" w14:textId="337D82C1" w:rsidR="00B675DD" w:rsidRPr="00287045" w:rsidRDefault="00B675DD" w:rsidP="00B675DD">
            <w:pPr>
              <w:jc w:val="center"/>
              <w:rPr>
                <w:sz w:val="22"/>
                <w:szCs w:val="22"/>
              </w:rPr>
            </w:pPr>
            <w:r>
              <w:t>92</w:t>
            </w:r>
          </w:p>
        </w:tc>
        <w:tc>
          <w:tcPr>
            <w:tcW w:w="851" w:type="dxa"/>
            <w:gridSpan w:val="2"/>
          </w:tcPr>
          <w:p w14:paraId="0252094D" w14:textId="20D6BEDB" w:rsidR="00B675DD" w:rsidRPr="00287045" w:rsidRDefault="00B675DD" w:rsidP="00B675DD">
            <w:pPr>
              <w:jc w:val="center"/>
              <w:rPr>
                <w:sz w:val="22"/>
                <w:szCs w:val="22"/>
              </w:rPr>
            </w:pPr>
            <w:r>
              <w:t>92</w:t>
            </w:r>
          </w:p>
        </w:tc>
        <w:tc>
          <w:tcPr>
            <w:tcW w:w="850" w:type="dxa"/>
            <w:gridSpan w:val="2"/>
          </w:tcPr>
          <w:p w14:paraId="203B7C28" w14:textId="61AEA2D0" w:rsidR="00B675DD" w:rsidRPr="00287045" w:rsidRDefault="00B675DD" w:rsidP="00B675DD">
            <w:pPr>
              <w:jc w:val="center"/>
              <w:rPr>
                <w:sz w:val="22"/>
                <w:szCs w:val="22"/>
              </w:rPr>
            </w:pPr>
            <w:r>
              <w:t>90</w:t>
            </w:r>
          </w:p>
        </w:tc>
        <w:tc>
          <w:tcPr>
            <w:tcW w:w="850" w:type="dxa"/>
          </w:tcPr>
          <w:p w14:paraId="2516D251" w14:textId="72D3ED03" w:rsidR="00B675DD" w:rsidRPr="00287045" w:rsidRDefault="00B675DD" w:rsidP="00B675DD">
            <w:pPr>
              <w:jc w:val="center"/>
              <w:rPr>
                <w:sz w:val="22"/>
                <w:szCs w:val="22"/>
              </w:rPr>
            </w:pPr>
            <w:r>
              <w:t>90</w:t>
            </w:r>
          </w:p>
        </w:tc>
      </w:tr>
      <w:tr w:rsidR="00417D43" w:rsidRPr="00287045" w14:paraId="432C4315" w14:textId="77777777" w:rsidTr="00FC77B2">
        <w:trPr>
          <w:trHeight w:val="687"/>
        </w:trPr>
        <w:tc>
          <w:tcPr>
            <w:tcW w:w="3657" w:type="dxa"/>
            <w:gridSpan w:val="2"/>
          </w:tcPr>
          <w:p w14:paraId="4C71C71C" w14:textId="77777777" w:rsidR="00417D43" w:rsidRPr="00287045" w:rsidRDefault="00417D43" w:rsidP="00287045">
            <w:pPr>
              <w:pStyle w:val="Pagrindinistekstas"/>
              <w:rPr>
                <w:bCs/>
                <w:lang w:val="lt-LT"/>
              </w:rPr>
            </w:pPr>
            <w:r w:rsidRPr="00287045">
              <w:rPr>
                <w:bCs/>
                <w:lang w:val="lt-LT"/>
              </w:rPr>
              <w:t>Suremontuotų tuščių savivaldybės gyvenamųjų patalpų skaičius</w:t>
            </w:r>
          </w:p>
        </w:tc>
        <w:tc>
          <w:tcPr>
            <w:tcW w:w="2439" w:type="dxa"/>
          </w:tcPr>
          <w:p w14:paraId="43F06519" w14:textId="77777777" w:rsidR="00417D43" w:rsidRPr="00287045" w:rsidRDefault="00417D43" w:rsidP="00287045">
            <w:pPr>
              <w:pStyle w:val="Pagrindinistekstas"/>
              <w:jc w:val="center"/>
              <w:rPr>
                <w:lang w:val="lt-LT"/>
              </w:rPr>
            </w:pPr>
            <w:r w:rsidRPr="00287045">
              <w:rPr>
                <w:lang w:val="lt-LT"/>
              </w:rPr>
              <w:t>Socialinio būsto skyrius</w:t>
            </w:r>
          </w:p>
        </w:tc>
        <w:tc>
          <w:tcPr>
            <w:tcW w:w="992" w:type="dxa"/>
          </w:tcPr>
          <w:p w14:paraId="78634772" w14:textId="574FB0DC" w:rsidR="00417D43" w:rsidRPr="00287045" w:rsidRDefault="00417D43" w:rsidP="00287045">
            <w:pPr>
              <w:jc w:val="center"/>
            </w:pPr>
            <w:r w:rsidRPr="00287045">
              <w:t>46</w:t>
            </w:r>
          </w:p>
        </w:tc>
        <w:tc>
          <w:tcPr>
            <w:tcW w:w="851" w:type="dxa"/>
            <w:gridSpan w:val="2"/>
          </w:tcPr>
          <w:p w14:paraId="13B8D8AD" w14:textId="7DF3BDDE" w:rsidR="00417D43" w:rsidRPr="00287045" w:rsidRDefault="00417D43" w:rsidP="00287045">
            <w:pPr>
              <w:jc w:val="center"/>
            </w:pPr>
            <w:r w:rsidRPr="00287045">
              <w:t>35</w:t>
            </w:r>
          </w:p>
        </w:tc>
        <w:tc>
          <w:tcPr>
            <w:tcW w:w="850" w:type="dxa"/>
            <w:gridSpan w:val="2"/>
          </w:tcPr>
          <w:p w14:paraId="355D2CDB" w14:textId="2F873DC7" w:rsidR="00417D43" w:rsidRPr="00287045" w:rsidRDefault="00417D43" w:rsidP="00287045">
            <w:pPr>
              <w:jc w:val="center"/>
            </w:pPr>
            <w:r w:rsidRPr="00287045">
              <w:t>32</w:t>
            </w:r>
          </w:p>
        </w:tc>
        <w:tc>
          <w:tcPr>
            <w:tcW w:w="850" w:type="dxa"/>
          </w:tcPr>
          <w:p w14:paraId="528E9663" w14:textId="770B1C4B" w:rsidR="00417D43" w:rsidRPr="00287045" w:rsidRDefault="00417D43" w:rsidP="00287045">
            <w:pPr>
              <w:jc w:val="center"/>
            </w:pPr>
            <w:r w:rsidRPr="00287045">
              <w:t>30</w:t>
            </w:r>
          </w:p>
        </w:tc>
      </w:tr>
      <w:tr w:rsidR="008B5F7C" w:rsidRPr="00287045" w14:paraId="59265190" w14:textId="77777777" w:rsidTr="00FC77B2">
        <w:trPr>
          <w:trHeight w:val="687"/>
        </w:trPr>
        <w:tc>
          <w:tcPr>
            <w:tcW w:w="3657" w:type="dxa"/>
            <w:gridSpan w:val="2"/>
          </w:tcPr>
          <w:p w14:paraId="141664C8" w14:textId="77777777" w:rsidR="008B5F7C" w:rsidRPr="00287045" w:rsidRDefault="008B5F7C" w:rsidP="00287045">
            <w:pPr>
              <w:pStyle w:val="Pagrindinistekstas"/>
              <w:rPr>
                <w:bCs/>
                <w:lang w:val="lt-LT"/>
              </w:rPr>
            </w:pPr>
            <w:r w:rsidRPr="00287045">
              <w:rPr>
                <w:lang w:val="lt-LT"/>
              </w:rPr>
              <w:t xml:space="preserve">Būsto nuomos ar išperkamosios nuomos mokesčių dalies kompensacijomis pasinaudojusių asmenų ir šeimų skaičius </w:t>
            </w:r>
          </w:p>
        </w:tc>
        <w:tc>
          <w:tcPr>
            <w:tcW w:w="2439" w:type="dxa"/>
          </w:tcPr>
          <w:p w14:paraId="3A251291" w14:textId="77777777" w:rsidR="008B5F7C" w:rsidRPr="00287045" w:rsidRDefault="008B5F7C" w:rsidP="00287045">
            <w:pPr>
              <w:jc w:val="center"/>
            </w:pPr>
            <w:r w:rsidRPr="00287045">
              <w:t>Socialinio būsto skyrius</w:t>
            </w:r>
          </w:p>
        </w:tc>
        <w:tc>
          <w:tcPr>
            <w:tcW w:w="992" w:type="dxa"/>
          </w:tcPr>
          <w:p w14:paraId="090282AD" w14:textId="4217C147" w:rsidR="008B5F7C" w:rsidRPr="00287045" w:rsidRDefault="008B5F7C" w:rsidP="00287045">
            <w:pPr>
              <w:jc w:val="center"/>
            </w:pPr>
            <w:r w:rsidRPr="00287045">
              <w:t>21</w:t>
            </w:r>
          </w:p>
        </w:tc>
        <w:tc>
          <w:tcPr>
            <w:tcW w:w="851" w:type="dxa"/>
            <w:gridSpan w:val="2"/>
          </w:tcPr>
          <w:p w14:paraId="405BDE25" w14:textId="5A510230" w:rsidR="008B5F7C" w:rsidRPr="00287045" w:rsidRDefault="008B5F7C" w:rsidP="00287045">
            <w:pPr>
              <w:jc w:val="center"/>
            </w:pPr>
            <w:r w:rsidRPr="00287045">
              <w:t>40</w:t>
            </w:r>
          </w:p>
        </w:tc>
        <w:tc>
          <w:tcPr>
            <w:tcW w:w="850" w:type="dxa"/>
            <w:gridSpan w:val="2"/>
          </w:tcPr>
          <w:p w14:paraId="1F660D3B" w14:textId="24CD7BA9" w:rsidR="008B5F7C" w:rsidRPr="00287045" w:rsidRDefault="008B5F7C" w:rsidP="00287045">
            <w:pPr>
              <w:jc w:val="center"/>
            </w:pPr>
            <w:r w:rsidRPr="00287045">
              <w:t>45</w:t>
            </w:r>
          </w:p>
        </w:tc>
        <w:tc>
          <w:tcPr>
            <w:tcW w:w="850" w:type="dxa"/>
          </w:tcPr>
          <w:p w14:paraId="29165778" w14:textId="7D8520F8" w:rsidR="008B5F7C" w:rsidRPr="00287045" w:rsidRDefault="008B5F7C" w:rsidP="00287045">
            <w:pPr>
              <w:jc w:val="center"/>
            </w:pPr>
            <w:r w:rsidRPr="00287045">
              <w:t>50</w:t>
            </w:r>
          </w:p>
        </w:tc>
      </w:tr>
      <w:tr w:rsidR="008B5F7C" w:rsidRPr="00287045" w14:paraId="2C70123B" w14:textId="77777777" w:rsidTr="00FC77B2">
        <w:tc>
          <w:tcPr>
            <w:tcW w:w="9639" w:type="dxa"/>
            <w:gridSpan w:val="9"/>
          </w:tcPr>
          <w:p w14:paraId="2E13D948" w14:textId="77777777" w:rsidR="008B5F7C" w:rsidRPr="00287045" w:rsidRDefault="008B5F7C" w:rsidP="00287045">
            <w:pPr>
              <w:pStyle w:val="Pagrindinistekstas"/>
              <w:ind w:firstLine="567"/>
              <w:rPr>
                <w:b/>
                <w:bCs/>
                <w:lang w:val="lt-LT"/>
              </w:rPr>
            </w:pPr>
            <w:r w:rsidRPr="00287045">
              <w:rPr>
                <w:lang w:val="lt-LT"/>
              </w:rPr>
              <w:br w:type="page"/>
            </w:r>
            <w:r w:rsidRPr="00287045">
              <w:rPr>
                <w:b/>
                <w:bCs/>
                <w:lang w:val="lt-LT"/>
              </w:rPr>
              <w:t xml:space="preserve">Galimi programos finansavimo variantai: </w:t>
            </w:r>
          </w:p>
          <w:p w14:paraId="4A835C13" w14:textId="77777777" w:rsidR="008B5F7C" w:rsidRPr="00287045" w:rsidRDefault="008B5F7C" w:rsidP="00287045">
            <w:pPr>
              <w:ind w:firstLine="567"/>
              <w:jc w:val="both"/>
            </w:pPr>
            <w:r w:rsidRPr="00287045">
              <w:t xml:space="preserve">Valstybės biudžeto specialioji tikslinė dotacija savivaldybės biudžetui; valstybės ir savivaldybės biudžeto tarpusavio atsiskaitymų lėšos, </w:t>
            </w:r>
            <w:r w:rsidRPr="00287045">
              <w:rPr>
                <w:bCs/>
              </w:rPr>
              <w:t>Klaipėdos miesto s</w:t>
            </w:r>
            <w:r w:rsidRPr="00287045">
              <w:t>avivaldybės biudžeto lėšos, Lietuvos Respublikos biudžeto lėšos, valstybės investicijos, ES struktūrinių fondų lėšos, kitos lėšos</w:t>
            </w:r>
          </w:p>
        </w:tc>
      </w:tr>
      <w:tr w:rsidR="008B5F7C" w:rsidRPr="00287045" w14:paraId="6E6586D5" w14:textId="77777777" w:rsidTr="00FC77B2">
        <w:tc>
          <w:tcPr>
            <w:tcW w:w="9639" w:type="dxa"/>
            <w:gridSpan w:val="9"/>
          </w:tcPr>
          <w:p w14:paraId="6278264A" w14:textId="77777777" w:rsidR="008B5F7C" w:rsidRPr="00287045" w:rsidRDefault="008B5F7C" w:rsidP="00287045">
            <w:pPr>
              <w:ind w:firstLine="567"/>
              <w:jc w:val="both"/>
              <w:rPr>
                <w:b/>
                <w:bCs/>
              </w:rPr>
            </w:pPr>
            <w:r w:rsidRPr="00287045">
              <w:br w:type="page"/>
            </w:r>
            <w:r w:rsidRPr="00287045">
              <w:rPr>
                <w:b/>
              </w:rPr>
              <w:t>Klaipėdos miesto savivaldybės 2013–2020 metų strateginio plėtros plano dalys, susijusios su vykdoma programa:</w:t>
            </w:r>
          </w:p>
          <w:p w14:paraId="3661E250" w14:textId="77777777" w:rsidR="008B5F7C" w:rsidRPr="00287045" w:rsidRDefault="008B5F7C" w:rsidP="00287045">
            <w:pPr>
              <w:ind w:firstLine="567"/>
              <w:jc w:val="both"/>
              <w:rPr>
                <w:rFonts w:eastAsia="SimSun"/>
                <w:lang w:eastAsia="lt-LT"/>
              </w:rPr>
            </w:pPr>
            <w:r w:rsidRPr="00287045">
              <w:rPr>
                <w:rFonts w:eastAsia="SimSun"/>
                <w:caps/>
              </w:rPr>
              <w:t>1.3.1</w:t>
            </w:r>
            <w:r w:rsidRPr="00287045">
              <w:rPr>
                <w:rFonts w:eastAsia="SimSun"/>
              </w:rPr>
              <w:t xml:space="preserve"> uždavinys</w:t>
            </w:r>
            <w:r w:rsidRPr="00287045">
              <w:rPr>
                <w:rFonts w:eastAsia="SimSun"/>
                <w:caps/>
              </w:rPr>
              <w:t xml:space="preserve">. </w:t>
            </w:r>
            <w:r w:rsidRPr="00287045">
              <w:rPr>
                <w:rFonts w:eastAsia="SimSun"/>
                <w:lang w:eastAsia="lt-LT"/>
              </w:rPr>
              <w:t>Didinti bendrųjų socialinių paslaugų įvairovę ir aprėptį.</w:t>
            </w:r>
          </w:p>
          <w:p w14:paraId="6433F372" w14:textId="77777777" w:rsidR="008B5F7C" w:rsidRPr="00287045" w:rsidRDefault="008B5F7C" w:rsidP="00287045">
            <w:pPr>
              <w:ind w:firstLine="567"/>
              <w:jc w:val="both"/>
              <w:rPr>
                <w:rFonts w:eastAsia="SimSun"/>
                <w:lang w:eastAsia="lt-LT"/>
              </w:rPr>
            </w:pPr>
            <w:r w:rsidRPr="00287045">
              <w:rPr>
                <w:rFonts w:eastAsia="SimSun"/>
                <w:caps/>
              </w:rPr>
              <w:t xml:space="preserve">1.3.2 </w:t>
            </w:r>
            <w:r w:rsidRPr="00287045">
              <w:rPr>
                <w:rFonts w:eastAsia="SimSun"/>
              </w:rPr>
              <w:t>uždavinys</w:t>
            </w:r>
            <w:r w:rsidRPr="00287045">
              <w:rPr>
                <w:rFonts w:eastAsia="SimSun"/>
                <w:caps/>
              </w:rPr>
              <w:t xml:space="preserve">. </w:t>
            </w:r>
            <w:r w:rsidRPr="00287045">
              <w:rPr>
                <w:rFonts w:eastAsia="SimSun"/>
                <w:lang w:eastAsia="lt-LT"/>
              </w:rPr>
              <w:t>Didinti socialinės priežiūros paslaugų aprėptį ir prieinamumą.</w:t>
            </w:r>
          </w:p>
          <w:p w14:paraId="380F5B32" w14:textId="77777777" w:rsidR="008B5F7C" w:rsidRPr="00287045" w:rsidRDefault="008B5F7C" w:rsidP="00287045">
            <w:pPr>
              <w:ind w:firstLine="567"/>
              <w:jc w:val="both"/>
              <w:rPr>
                <w:rFonts w:eastAsia="SimSun"/>
                <w:lang w:eastAsia="lt-LT"/>
              </w:rPr>
            </w:pPr>
            <w:r w:rsidRPr="00287045">
              <w:rPr>
                <w:rFonts w:eastAsia="SimSun"/>
                <w:caps/>
              </w:rPr>
              <w:t>1.3.3</w:t>
            </w:r>
            <w:r w:rsidRPr="00287045">
              <w:rPr>
                <w:rFonts w:eastAsia="SimSun"/>
              </w:rPr>
              <w:t xml:space="preserve"> uždavinys</w:t>
            </w:r>
            <w:r w:rsidRPr="00287045">
              <w:rPr>
                <w:rFonts w:eastAsia="SimSun"/>
                <w:caps/>
              </w:rPr>
              <w:t xml:space="preserve">. </w:t>
            </w:r>
            <w:r w:rsidRPr="00287045">
              <w:rPr>
                <w:rFonts w:eastAsia="SimSun"/>
                <w:lang w:eastAsia="lt-LT"/>
              </w:rPr>
              <w:t>Didinti socialinės globos paslaugų aprėptį ir prieinamumą.</w:t>
            </w:r>
          </w:p>
          <w:p w14:paraId="402A4D87" w14:textId="77777777" w:rsidR="008B5F7C" w:rsidRPr="00287045" w:rsidRDefault="008B5F7C" w:rsidP="00287045">
            <w:pPr>
              <w:ind w:firstLine="567"/>
              <w:jc w:val="both"/>
            </w:pPr>
            <w:r w:rsidRPr="00287045">
              <w:rPr>
                <w:rFonts w:eastAsia="SimSun"/>
                <w:caps/>
              </w:rPr>
              <w:t xml:space="preserve">1.3.4 </w:t>
            </w:r>
            <w:r w:rsidRPr="00287045">
              <w:rPr>
                <w:rFonts w:eastAsia="SimSun"/>
              </w:rPr>
              <w:t>uždavinys</w:t>
            </w:r>
            <w:r w:rsidRPr="00287045">
              <w:rPr>
                <w:rFonts w:eastAsia="SimSun"/>
                <w:caps/>
              </w:rPr>
              <w:t xml:space="preserve">. </w:t>
            </w:r>
            <w:r w:rsidRPr="00287045">
              <w:t>Didinti socialinės paramos tikslingumą, prieinamumą, administravimo kokybę bei efektyvumą.</w:t>
            </w:r>
          </w:p>
          <w:p w14:paraId="31ED0F02" w14:textId="77777777" w:rsidR="008B5F7C" w:rsidRPr="00287045" w:rsidRDefault="008B5F7C" w:rsidP="00287045">
            <w:pPr>
              <w:ind w:firstLine="567"/>
              <w:jc w:val="both"/>
              <w:rPr>
                <w:rFonts w:eastAsia="SimSun"/>
                <w:lang w:eastAsia="lt-LT"/>
              </w:rPr>
            </w:pPr>
            <w:r w:rsidRPr="00287045">
              <w:rPr>
                <w:rFonts w:eastAsia="SimSun"/>
                <w:caps/>
              </w:rPr>
              <w:t xml:space="preserve">1.3.5 </w:t>
            </w:r>
            <w:r w:rsidRPr="00287045">
              <w:rPr>
                <w:rFonts w:eastAsia="SimSun"/>
              </w:rPr>
              <w:t>uždavinys</w:t>
            </w:r>
            <w:r w:rsidRPr="00287045">
              <w:rPr>
                <w:rFonts w:eastAsia="SimSun"/>
                <w:caps/>
              </w:rPr>
              <w:t xml:space="preserve">. </w:t>
            </w:r>
            <w:r w:rsidRPr="00287045">
              <w:rPr>
                <w:rFonts w:eastAsia="SimSun"/>
                <w:lang w:eastAsia="lt-LT"/>
              </w:rPr>
              <w:t>Plėsti socialinio būsto fondą ir gerinti savivaldybės gyvenamojo fondo kokybę</w:t>
            </w:r>
          </w:p>
        </w:tc>
      </w:tr>
    </w:tbl>
    <w:p w14:paraId="47F281AE" w14:textId="77777777" w:rsidR="00B72AAC" w:rsidRPr="00287045" w:rsidRDefault="00B72AAC" w:rsidP="00287045">
      <w:pPr>
        <w:jc w:val="center"/>
      </w:pPr>
    </w:p>
    <w:p w14:paraId="3D65C40E" w14:textId="63CBDF12" w:rsidR="00B72AAC" w:rsidRPr="00287045" w:rsidRDefault="00AE7064" w:rsidP="00287045">
      <w:pPr>
        <w:ind w:firstLine="709"/>
        <w:jc w:val="both"/>
      </w:pPr>
      <w:r w:rsidRPr="00287045">
        <w:t>Priedas – 2018</w:t>
      </w:r>
      <w:r w:rsidR="00B72AAC" w:rsidRPr="00287045">
        <w:t>–20</w:t>
      </w:r>
      <w:r w:rsidRPr="00287045">
        <w:t>20</w:t>
      </w:r>
      <w:r w:rsidR="00B72AAC" w:rsidRPr="00287045">
        <w:t xml:space="preserve"> m. Socialinės atskirties mažinimo </w:t>
      </w:r>
      <w:r w:rsidR="00B72AAC" w:rsidRPr="00287045">
        <w:rPr>
          <w:bCs/>
        </w:rPr>
        <w:t>programos</w:t>
      </w:r>
      <w:r w:rsidR="00B72AAC" w:rsidRPr="00287045">
        <w:rPr>
          <w:b/>
          <w:bCs/>
        </w:rPr>
        <w:t xml:space="preserve"> </w:t>
      </w:r>
      <w:r w:rsidR="00B72AAC" w:rsidRPr="00287045">
        <w:t>(Nr. 12) tikslų, uždavinių, priemonių, priemonių išlaidų ir produkto kriterijų suvestinė.</w:t>
      </w:r>
    </w:p>
    <w:p w14:paraId="7456B291" w14:textId="77777777" w:rsidR="00460327" w:rsidRPr="00287045" w:rsidRDefault="00460327" w:rsidP="00287045">
      <w:pPr>
        <w:jc w:val="center"/>
      </w:pPr>
    </w:p>
    <w:p w14:paraId="3D0D5E96" w14:textId="77777777" w:rsidR="00460327" w:rsidRPr="00287045" w:rsidRDefault="00460327" w:rsidP="00287045">
      <w:pPr>
        <w:jc w:val="center"/>
      </w:pPr>
      <w:r w:rsidRPr="00287045">
        <w:t xml:space="preserve">___________________________ </w:t>
      </w:r>
    </w:p>
    <w:p w14:paraId="7518C898" w14:textId="77777777" w:rsidR="00D50907" w:rsidRPr="00287045" w:rsidRDefault="00D50907" w:rsidP="00287045">
      <w:pPr>
        <w:jc w:val="center"/>
      </w:pPr>
    </w:p>
    <w:sectPr w:rsidR="00D50907" w:rsidRPr="00287045" w:rsidSect="0046121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6EB1D" w14:textId="77777777" w:rsidR="00325C90" w:rsidRDefault="00325C90" w:rsidP="00461215">
      <w:r>
        <w:separator/>
      </w:r>
    </w:p>
  </w:endnote>
  <w:endnote w:type="continuationSeparator" w:id="0">
    <w:p w14:paraId="29CCBD39" w14:textId="77777777" w:rsidR="00325C90" w:rsidRDefault="00325C90"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3CBA" w14:textId="77777777" w:rsidR="00325C90" w:rsidRDefault="00325C90" w:rsidP="00461215">
      <w:r>
        <w:separator/>
      </w:r>
    </w:p>
  </w:footnote>
  <w:footnote w:type="continuationSeparator" w:id="0">
    <w:p w14:paraId="0F6F2C96" w14:textId="77777777" w:rsidR="00325C90" w:rsidRDefault="00325C90" w:rsidP="004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17017"/>
      <w:docPartObj>
        <w:docPartGallery w:val="Page Numbers (Top of Page)"/>
        <w:docPartUnique/>
      </w:docPartObj>
    </w:sdtPr>
    <w:sdtEndPr/>
    <w:sdtContent>
      <w:p w14:paraId="7855D649" w14:textId="4842B9CB" w:rsidR="00461215" w:rsidRDefault="00461215">
        <w:pPr>
          <w:pStyle w:val="Antrats"/>
          <w:jc w:val="center"/>
        </w:pPr>
        <w:r>
          <w:fldChar w:fldCharType="begin"/>
        </w:r>
        <w:r>
          <w:instrText>PAGE   \* MERGEFORMAT</w:instrText>
        </w:r>
        <w:r>
          <w:fldChar w:fldCharType="separate"/>
        </w:r>
        <w:r w:rsidR="008B6484">
          <w:rPr>
            <w:noProof/>
          </w:rPr>
          <w:t>10</w:t>
        </w:r>
        <w:r>
          <w:fldChar w:fldCharType="end"/>
        </w:r>
      </w:p>
    </w:sdtContent>
  </w:sdt>
  <w:p w14:paraId="100AACED" w14:textId="77777777" w:rsidR="00461215" w:rsidRDefault="004612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644"/>
    <w:multiLevelType w:val="hybridMultilevel"/>
    <w:tmpl w:val="FAF638CA"/>
    <w:lvl w:ilvl="0" w:tplc="7E9A821C">
      <w:start w:val="2018"/>
      <w:numFmt w:val="bullet"/>
      <w:lvlText w:val="-"/>
      <w:lvlJc w:val="left"/>
      <w:pPr>
        <w:ind w:left="1162" w:hanging="360"/>
      </w:pPr>
      <w:rPr>
        <w:rFonts w:ascii="Times New Roman" w:eastAsia="Times New Roman" w:hAnsi="Times New Roman" w:cs="Times New Roman" w:hint="default"/>
      </w:rPr>
    </w:lvl>
    <w:lvl w:ilvl="1" w:tplc="04270003" w:tentative="1">
      <w:start w:val="1"/>
      <w:numFmt w:val="bullet"/>
      <w:lvlText w:val="o"/>
      <w:lvlJc w:val="left"/>
      <w:pPr>
        <w:ind w:left="1882" w:hanging="360"/>
      </w:pPr>
      <w:rPr>
        <w:rFonts w:ascii="Courier New" w:hAnsi="Courier New" w:cs="Courier New" w:hint="default"/>
      </w:rPr>
    </w:lvl>
    <w:lvl w:ilvl="2" w:tplc="04270005" w:tentative="1">
      <w:start w:val="1"/>
      <w:numFmt w:val="bullet"/>
      <w:lvlText w:val=""/>
      <w:lvlJc w:val="left"/>
      <w:pPr>
        <w:ind w:left="2602" w:hanging="360"/>
      </w:pPr>
      <w:rPr>
        <w:rFonts w:ascii="Wingdings" w:hAnsi="Wingdings" w:hint="default"/>
      </w:rPr>
    </w:lvl>
    <w:lvl w:ilvl="3" w:tplc="04270001" w:tentative="1">
      <w:start w:val="1"/>
      <w:numFmt w:val="bullet"/>
      <w:lvlText w:val=""/>
      <w:lvlJc w:val="left"/>
      <w:pPr>
        <w:ind w:left="3322" w:hanging="360"/>
      </w:pPr>
      <w:rPr>
        <w:rFonts w:ascii="Symbol" w:hAnsi="Symbol" w:hint="default"/>
      </w:rPr>
    </w:lvl>
    <w:lvl w:ilvl="4" w:tplc="04270003" w:tentative="1">
      <w:start w:val="1"/>
      <w:numFmt w:val="bullet"/>
      <w:lvlText w:val="o"/>
      <w:lvlJc w:val="left"/>
      <w:pPr>
        <w:ind w:left="4042" w:hanging="360"/>
      </w:pPr>
      <w:rPr>
        <w:rFonts w:ascii="Courier New" w:hAnsi="Courier New" w:cs="Courier New" w:hint="default"/>
      </w:rPr>
    </w:lvl>
    <w:lvl w:ilvl="5" w:tplc="04270005" w:tentative="1">
      <w:start w:val="1"/>
      <w:numFmt w:val="bullet"/>
      <w:lvlText w:val=""/>
      <w:lvlJc w:val="left"/>
      <w:pPr>
        <w:ind w:left="4762" w:hanging="360"/>
      </w:pPr>
      <w:rPr>
        <w:rFonts w:ascii="Wingdings" w:hAnsi="Wingdings" w:hint="default"/>
      </w:rPr>
    </w:lvl>
    <w:lvl w:ilvl="6" w:tplc="04270001" w:tentative="1">
      <w:start w:val="1"/>
      <w:numFmt w:val="bullet"/>
      <w:lvlText w:val=""/>
      <w:lvlJc w:val="left"/>
      <w:pPr>
        <w:ind w:left="5482" w:hanging="360"/>
      </w:pPr>
      <w:rPr>
        <w:rFonts w:ascii="Symbol" w:hAnsi="Symbol" w:hint="default"/>
      </w:rPr>
    </w:lvl>
    <w:lvl w:ilvl="7" w:tplc="04270003" w:tentative="1">
      <w:start w:val="1"/>
      <w:numFmt w:val="bullet"/>
      <w:lvlText w:val="o"/>
      <w:lvlJc w:val="left"/>
      <w:pPr>
        <w:ind w:left="6202" w:hanging="360"/>
      </w:pPr>
      <w:rPr>
        <w:rFonts w:ascii="Courier New" w:hAnsi="Courier New" w:cs="Courier New" w:hint="default"/>
      </w:rPr>
    </w:lvl>
    <w:lvl w:ilvl="8" w:tplc="04270005" w:tentative="1">
      <w:start w:val="1"/>
      <w:numFmt w:val="bullet"/>
      <w:lvlText w:val=""/>
      <w:lvlJc w:val="left"/>
      <w:pPr>
        <w:ind w:left="6922" w:hanging="360"/>
      </w:pPr>
      <w:rPr>
        <w:rFonts w:ascii="Wingdings" w:hAnsi="Wingdings" w:hint="default"/>
      </w:rPr>
    </w:lvl>
  </w:abstractNum>
  <w:abstractNum w:abstractNumId="1" w15:restartNumberingAfterBreak="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C73C3C"/>
    <w:multiLevelType w:val="hybridMultilevel"/>
    <w:tmpl w:val="4198D3BC"/>
    <w:lvl w:ilvl="0" w:tplc="3DCC4B76">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3" w15:restartNumberingAfterBreak="0">
    <w:nsid w:val="2D606E2D"/>
    <w:multiLevelType w:val="hybridMultilevel"/>
    <w:tmpl w:val="1778CDA2"/>
    <w:lvl w:ilvl="0" w:tplc="04270001">
      <w:start w:val="1"/>
      <w:numFmt w:val="bullet"/>
      <w:lvlText w:val=""/>
      <w:lvlJc w:val="left"/>
      <w:pPr>
        <w:ind w:left="1211" w:hanging="360"/>
      </w:pPr>
      <w:rPr>
        <w:rFonts w:ascii="Symbol" w:hAnsi="Symbol" w:hint="default"/>
      </w:rPr>
    </w:lvl>
    <w:lvl w:ilvl="1" w:tplc="5898159A">
      <w:numFmt w:val="bullet"/>
      <w:lvlText w:val="•"/>
      <w:lvlJc w:val="left"/>
      <w:pPr>
        <w:ind w:left="2149" w:hanging="360"/>
      </w:pPr>
      <w:rPr>
        <w:rFonts w:ascii="Times New Roman" w:eastAsia="Times New Roman" w:hAnsi="Times New Roman" w:cs="Times New Roman"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E6279"/>
    <w:multiLevelType w:val="hybridMultilevel"/>
    <w:tmpl w:val="39667E72"/>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7" w15:restartNumberingAfterBreak="0">
    <w:nsid w:val="56D74D35"/>
    <w:multiLevelType w:val="hybridMultilevel"/>
    <w:tmpl w:val="3CFC1B6C"/>
    <w:lvl w:ilvl="0" w:tplc="7EAE752A">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8" w15:restartNumberingAfterBreak="0">
    <w:nsid w:val="586F6F7D"/>
    <w:multiLevelType w:val="hybridMultilevel"/>
    <w:tmpl w:val="5DC6DA12"/>
    <w:lvl w:ilvl="0" w:tplc="B0CC18EC">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0" w15:restartNumberingAfterBreak="0">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4"/>
  </w:num>
  <w:num w:numId="2">
    <w:abstractNumId w:val="1"/>
  </w:num>
  <w:num w:numId="3">
    <w:abstractNumId w:val="9"/>
  </w:num>
  <w:num w:numId="4">
    <w:abstractNumId w:val="10"/>
  </w:num>
  <w:num w:numId="5">
    <w:abstractNumId w:val="6"/>
  </w:num>
  <w:num w:numId="6">
    <w:abstractNumId w:val="8"/>
  </w:num>
  <w:num w:numId="7">
    <w:abstractNumId w:val="3"/>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98C"/>
    <w:rsid w:val="00001897"/>
    <w:rsid w:val="0000695D"/>
    <w:rsid w:val="00006E75"/>
    <w:rsid w:val="00012E3B"/>
    <w:rsid w:val="000149A0"/>
    <w:rsid w:val="00016F45"/>
    <w:rsid w:val="00021A40"/>
    <w:rsid w:val="0002393A"/>
    <w:rsid w:val="00034B37"/>
    <w:rsid w:val="0004087C"/>
    <w:rsid w:val="000442C9"/>
    <w:rsid w:val="00050273"/>
    <w:rsid w:val="000502E0"/>
    <w:rsid w:val="000529FB"/>
    <w:rsid w:val="00052AFF"/>
    <w:rsid w:val="00053483"/>
    <w:rsid w:val="0006079E"/>
    <w:rsid w:val="00067C25"/>
    <w:rsid w:val="000702D7"/>
    <w:rsid w:val="000800CB"/>
    <w:rsid w:val="00084856"/>
    <w:rsid w:val="00085374"/>
    <w:rsid w:val="00087D2B"/>
    <w:rsid w:val="000A0B02"/>
    <w:rsid w:val="000B0602"/>
    <w:rsid w:val="000B0AFB"/>
    <w:rsid w:val="000B5418"/>
    <w:rsid w:val="000C1B36"/>
    <w:rsid w:val="000D2857"/>
    <w:rsid w:val="000D6754"/>
    <w:rsid w:val="000E74ED"/>
    <w:rsid w:val="000F0AA4"/>
    <w:rsid w:val="000F330E"/>
    <w:rsid w:val="00102990"/>
    <w:rsid w:val="0010768B"/>
    <w:rsid w:val="0011157F"/>
    <w:rsid w:val="00112118"/>
    <w:rsid w:val="00112B46"/>
    <w:rsid w:val="001142CA"/>
    <w:rsid w:val="00114861"/>
    <w:rsid w:val="0012316B"/>
    <w:rsid w:val="00125F9E"/>
    <w:rsid w:val="00132142"/>
    <w:rsid w:val="00132172"/>
    <w:rsid w:val="0013417E"/>
    <w:rsid w:val="001375F9"/>
    <w:rsid w:val="001418C1"/>
    <w:rsid w:val="00142F17"/>
    <w:rsid w:val="00144AE6"/>
    <w:rsid w:val="00144D60"/>
    <w:rsid w:val="00152652"/>
    <w:rsid w:val="00163D5F"/>
    <w:rsid w:val="00175DBB"/>
    <w:rsid w:val="001779DE"/>
    <w:rsid w:val="0018304F"/>
    <w:rsid w:val="001842AE"/>
    <w:rsid w:val="00187115"/>
    <w:rsid w:val="001A110E"/>
    <w:rsid w:val="001A343D"/>
    <w:rsid w:val="001A45D0"/>
    <w:rsid w:val="001A56A5"/>
    <w:rsid w:val="001B1820"/>
    <w:rsid w:val="001B1F9B"/>
    <w:rsid w:val="001B7E4D"/>
    <w:rsid w:val="001C4B6E"/>
    <w:rsid w:val="001D1E13"/>
    <w:rsid w:val="001D2AE9"/>
    <w:rsid w:val="001D3833"/>
    <w:rsid w:val="001D3F78"/>
    <w:rsid w:val="001D4A40"/>
    <w:rsid w:val="001E0C96"/>
    <w:rsid w:val="001F1D47"/>
    <w:rsid w:val="001F4122"/>
    <w:rsid w:val="001F59F3"/>
    <w:rsid w:val="001F7D8E"/>
    <w:rsid w:val="002034AC"/>
    <w:rsid w:val="00204781"/>
    <w:rsid w:val="00206349"/>
    <w:rsid w:val="00207044"/>
    <w:rsid w:val="00207270"/>
    <w:rsid w:val="00211FAF"/>
    <w:rsid w:val="00212858"/>
    <w:rsid w:val="002137D3"/>
    <w:rsid w:val="00216C3A"/>
    <w:rsid w:val="00221016"/>
    <w:rsid w:val="00222337"/>
    <w:rsid w:val="00223230"/>
    <w:rsid w:val="00227FD2"/>
    <w:rsid w:val="00237EB9"/>
    <w:rsid w:val="00243371"/>
    <w:rsid w:val="00243CBA"/>
    <w:rsid w:val="00245E1C"/>
    <w:rsid w:val="002524B8"/>
    <w:rsid w:val="00272EE7"/>
    <w:rsid w:val="002741CF"/>
    <w:rsid w:val="002862BF"/>
    <w:rsid w:val="00287045"/>
    <w:rsid w:val="002903E5"/>
    <w:rsid w:val="002A095A"/>
    <w:rsid w:val="002A4B85"/>
    <w:rsid w:val="002B0D94"/>
    <w:rsid w:val="002B1E6B"/>
    <w:rsid w:val="002B3B86"/>
    <w:rsid w:val="002C038A"/>
    <w:rsid w:val="002C1292"/>
    <w:rsid w:val="002C292C"/>
    <w:rsid w:val="002C6B36"/>
    <w:rsid w:val="002D075D"/>
    <w:rsid w:val="002D164D"/>
    <w:rsid w:val="002D1E99"/>
    <w:rsid w:val="002D3406"/>
    <w:rsid w:val="002E1F2B"/>
    <w:rsid w:val="002F035F"/>
    <w:rsid w:val="002F3D4F"/>
    <w:rsid w:val="002F4707"/>
    <w:rsid w:val="002F4A43"/>
    <w:rsid w:val="00301F21"/>
    <w:rsid w:val="00306897"/>
    <w:rsid w:val="0031080D"/>
    <w:rsid w:val="00314219"/>
    <w:rsid w:val="00315CF4"/>
    <w:rsid w:val="003209F2"/>
    <w:rsid w:val="00321B19"/>
    <w:rsid w:val="00325C90"/>
    <w:rsid w:val="00330CF1"/>
    <w:rsid w:val="0033380A"/>
    <w:rsid w:val="00340A35"/>
    <w:rsid w:val="00343AC3"/>
    <w:rsid w:val="00344481"/>
    <w:rsid w:val="00351D7C"/>
    <w:rsid w:val="00352A87"/>
    <w:rsid w:val="003560CA"/>
    <w:rsid w:val="003563F9"/>
    <w:rsid w:val="003571A3"/>
    <w:rsid w:val="00362430"/>
    <w:rsid w:val="00367509"/>
    <w:rsid w:val="003708EB"/>
    <w:rsid w:val="00371630"/>
    <w:rsid w:val="00371B5C"/>
    <w:rsid w:val="0037388F"/>
    <w:rsid w:val="003747EC"/>
    <w:rsid w:val="00376923"/>
    <w:rsid w:val="003821AE"/>
    <w:rsid w:val="00384364"/>
    <w:rsid w:val="00384D79"/>
    <w:rsid w:val="00390DA0"/>
    <w:rsid w:val="00391D0B"/>
    <w:rsid w:val="00392780"/>
    <w:rsid w:val="003A45A6"/>
    <w:rsid w:val="003A51DA"/>
    <w:rsid w:val="003A59A2"/>
    <w:rsid w:val="003A7C0B"/>
    <w:rsid w:val="003B19AB"/>
    <w:rsid w:val="003B1AC7"/>
    <w:rsid w:val="003B611A"/>
    <w:rsid w:val="003D2A8C"/>
    <w:rsid w:val="003D3CC4"/>
    <w:rsid w:val="003D6F1E"/>
    <w:rsid w:val="003F0A7F"/>
    <w:rsid w:val="003F0CAD"/>
    <w:rsid w:val="003F3E0C"/>
    <w:rsid w:val="00400462"/>
    <w:rsid w:val="004103F8"/>
    <w:rsid w:val="00416563"/>
    <w:rsid w:val="00417D43"/>
    <w:rsid w:val="00417FF6"/>
    <w:rsid w:val="00422E7B"/>
    <w:rsid w:val="00423556"/>
    <w:rsid w:val="004362CB"/>
    <w:rsid w:val="0044052F"/>
    <w:rsid w:val="00441604"/>
    <w:rsid w:val="00444A62"/>
    <w:rsid w:val="00445519"/>
    <w:rsid w:val="004476DD"/>
    <w:rsid w:val="00451883"/>
    <w:rsid w:val="00457A0D"/>
    <w:rsid w:val="00460327"/>
    <w:rsid w:val="00460B00"/>
    <w:rsid w:val="00461215"/>
    <w:rsid w:val="004631BF"/>
    <w:rsid w:val="00463CC2"/>
    <w:rsid w:val="00463EB3"/>
    <w:rsid w:val="0046448A"/>
    <w:rsid w:val="0046714F"/>
    <w:rsid w:val="0047171D"/>
    <w:rsid w:val="00472E72"/>
    <w:rsid w:val="0047439D"/>
    <w:rsid w:val="004814EC"/>
    <w:rsid w:val="00483650"/>
    <w:rsid w:val="004842B8"/>
    <w:rsid w:val="00486717"/>
    <w:rsid w:val="0048689B"/>
    <w:rsid w:val="00486CE0"/>
    <w:rsid w:val="00492B6B"/>
    <w:rsid w:val="00497E8B"/>
    <w:rsid w:val="004A12EB"/>
    <w:rsid w:val="004A3C40"/>
    <w:rsid w:val="004B058A"/>
    <w:rsid w:val="004B1D76"/>
    <w:rsid w:val="004B3274"/>
    <w:rsid w:val="004B3F28"/>
    <w:rsid w:val="004C336D"/>
    <w:rsid w:val="004D1729"/>
    <w:rsid w:val="004E0BBB"/>
    <w:rsid w:val="004F0282"/>
    <w:rsid w:val="004F2DC2"/>
    <w:rsid w:val="00501144"/>
    <w:rsid w:val="0050177C"/>
    <w:rsid w:val="005036E7"/>
    <w:rsid w:val="00504EA4"/>
    <w:rsid w:val="00506FC4"/>
    <w:rsid w:val="00512318"/>
    <w:rsid w:val="00514777"/>
    <w:rsid w:val="005224AB"/>
    <w:rsid w:val="005301ED"/>
    <w:rsid w:val="00531B29"/>
    <w:rsid w:val="005438C8"/>
    <w:rsid w:val="0055261F"/>
    <w:rsid w:val="00554090"/>
    <w:rsid w:val="00556071"/>
    <w:rsid w:val="00557029"/>
    <w:rsid w:val="0055752B"/>
    <w:rsid w:val="00560B16"/>
    <w:rsid w:val="005627C0"/>
    <w:rsid w:val="00564258"/>
    <w:rsid w:val="00564725"/>
    <w:rsid w:val="00564854"/>
    <w:rsid w:val="00572BDF"/>
    <w:rsid w:val="00573615"/>
    <w:rsid w:val="0058105B"/>
    <w:rsid w:val="00585905"/>
    <w:rsid w:val="00590883"/>
    <w:rsid w:val="0059102A"/>
    <w:rsid w:val="0059268E"/>
    <w:rsid w:val="00593FEA"/>
    <w:rsid w:val="00595386"/>
    <w:rsid w:val="00597EE8"/>
    <w:rsid w:val="005A4DFF"/>
    <w:rsid w:val="005A61E2"/>
    <w:rsid w:val="005B2458"/>
    <w:rsid w:val="005B4777"/>
    <w:rsid w:val="005B4DCD"/>
    <w:rsid w:val="005C12E8"/>
    <w:rsid w:val="005C2A05"/>
    <w:rsid w:val="005C54BB"/>
    <w:rsid w:val="005C79B0"/>
    <w:rsid w:val="005D082B"/>
    <w:rsid w:val="005D60CD"/>
    <w:rsid w:val="005E19F0"/>
    <w:rsid w:val="005E2924"/>
    <w:rsid w:val="005E635B"/>
    <w:rsid w:val="005E7AFE"/>
    <w:rsid w:val="005E7C8F"/>
    <w:rsid w:val="005F0080"/>
    <w:rsid w:val="005F47EF"/>
    <w:rsid w:val="005F495C"/>
    <w:rsid w:val="00601919"/>
    <w:rsid w:val="00604B41"/>
    <w:rsid w:val="00612A5D"/>
    <w:rsid w:val="00620602"/>
    <w:rsid w:val="0062168D"/>
    <w:rsid w:val="0063045B"/>
    <w:rsid w:val="006306C1"/>
    <w:rsid w:val="00630CDE"/>
    <w:rsid w:val="0063107D"/>
    <w:rsid w:val="00631677"/>
    <w:rsid w:val="006365AB"/>
    <w:rsid w:val="006425FB"/>
    <w:rsid w:val="00653A90"/>
    <w:rsid w:val="00654198"/>
    <w:rsid w:val="0065580A"/>
    <w:rsid w:val="00656936"/>
    <w:rsid w:val="00657AF4"/>
    <w:rsid w:val="00663B3F"/>
    <w:rsid w:val="0066729C"/>
    <w:rsid w:val="0067007D"/>
    <w:rsid w:val="006932E7"/>
    <w:rsid w:val="0069753D"/>
    <w:rsid w:val="006A2F52"/>
    <w:rsid w:val="006B4944"/>
    <w:rsid w:val="006B5ACC"/>
    <w:rsid w:val="006B68C8"/>
    <w:rsid w:val="006C0268"/>
    <w:rsid w:val="006C062B"/>
    <w:rsid w:val="006C40A7"/>
    <w:rsid w:val="006C536D"/>
    <w:rsid w:val="006D1A6A"/>
    <w:rsid w:val="006D2540"/>
    <w:rsid w:val="006D589C"/>
    <w:rsid w:val="006D7712"/>
    <w:rsid w:val="006D7DDC"/>
    <w:rsid w:val="006E5458"/>
    <w:rsid w:val="006F10FA"/>
    <w:rsid w:val="006F47E4"/>
    <w:rsid w:val="007006D7"/>
    <w:rsid w:val="00705CE5"/>
    <w:rsid w:val="007172CC"/>
    <w:rsid w:val="007175E0"/>
    <w:rsid w:val="00717731"/>
    <w:rsid w:val="00724A7C"/>
    <w:rsid w:val="007302B9"/>
    <w:rsid w:val="00730690"/>
    <w:rsid w:val="007430AB"/>
    <w:rsid w:val="0074510C"/>
    <w:rsid w:val="007464AF"/>
    <w:rsid w:val="007470B3"/>
    <w:rsid w:val="00752C78"/>
    <w:rsid w:val="00761927"/>
    <w:rsid w:val="007650EB"/>
    <w:rsid w:val="00766559"/>
    <w:rsid w:val="007679CF"/>
    <w:rsid w:val="00767CB7"/>
    <w:rsid w:val="00771058"/>
    <w:rsid w:val="00771684"/>
    <w:rsid w:val="0077724E"/>
    <w:rsid w:val="00781CF6"/>
    <w:rsid w:val="00782B1A"/>
    <w:rsid w:val="00784196"/>
    <w:rsid w:val="007846AE"/>
    <w:rsid w:val="00784D51"/>
    <w:rsid w:val="00785BCF"/>
    <w:rsid w:val="00791B45"/>
    <w:rsid w:val="00791BEE"/>
    <w:rsid w:val="00793AE5"/>
    <w:rsid w:val="007A30EF"/>
    <w:rsid w:val="007A57AC"/>
    <w:rsid w:val="007A6FB5"/>
    <w:rsid w:val="007C1A5A"/>
    <w:rsid w:val="007C2501"/>
    <w:rsid w:val="007C3571"/>
    <w:rsid w:val="007D303D"/>
    <w:rsid w:val="007D5A35"/>
    <w:rsid w:val="007E246C"/>
    <w:rsid w:val="007E320E"/>
    <w:rsid w:val="007E5A72"/>
    <w:rsid w:val="007E6C1B"/>
    <w:rsid w:val="007E7E03"/>
    <w:rsid w:val="007F08F5"/>
    <w:rsid w:val="007F2091"/>
    <w:rsid w:val="007F2E1F"/>
    <w:rsid w:val="007F5963"/>
    <w:rsid w:val="00801089"/>
    <w:rsid w:val="008032BC"/>
    <w:rsid w:val="008229BD"/>
    <w:rsid w:val="008354D5"/>
    <w:rsid w:val="00837E0A"/>
    <w:rsid w:val="00842790"/>
    <w:rsid w:val="0084279E"/>
    <w:rsid w:val="00843A87"/>
    <w:rsid w:val="008441E7"/>
    <w:rsid w:val="0084467D"/>
    <w:rsid w:val="00845807"/>
    <w:rsid w:val="00850610"/>
    <w:rsid w:val="00851046"/>
    <w:rsid w:val="00853F18"/>
    <w:rsid w:val="008563CB"/>
    <w:rsid w:val="00872804"/>
    <w:rsid w:val="00873BFB"/>
    <w:rsid w:val="00875CD6"/>
    <w:rsid w:val="008819CC"/>
    <w:rsid w:val="00884146"/>
    <w:rsid w:val="00894FBB"/>
    <w:rsid w:val="008956F2"/>
    <w:rsid w:val="008A0FF3"/>
    <w:rsid w:val="008A4AB0"/>
    <w:rsid w:val="008B1987"/>
    <w:rsid w:val="008B5F7C"/>
    <w:rsid w:val="008B5FCB"/>
    <w:rsid w:val="008B6484"/>
    <w:rsid w:val="008C702E"/>
    <w:rsid w:val="008D0785"/>
    <w:rsid w:val="008D0FC8"/>
    <w:rsid w:val="008D3630"/>
    <w:rsid w:val="008E11D3"/>
    <w:rsid w:val="008E1A5B"/>
    <w:rsid w:val="008E25D3"/>
    <w:rsid w:val="008E6E82"/>
    <w:rsid w:val="008F00EE"/>
    <w:rsid w:val="008F1961"/>
    <w:rsid w:val="008F2F1E"/>
    <w:rsid w:val="008F35F1"/>
    <w:rsid w:val="00914BA2"/>
    <w:rsid w:val="0091630B"/>
    <w:rsid w:val="00921DCE"/>
    <w:rsid w:val="009236BA"/>
    <w:rsid w:val="00930087"/>
    <w:rsid w:val="00930742"/>
    <w:rsid w:val="009351BE"/>
    <w:rsid w:val="00936445"/>
    <w:rsid w:val="00946F85"/>
    <w:rsid w:val="009474C8"/>
    <w:rsid w:val="00952889"/>
    <w:rsid w:val="00952EEB"/>
    <w:rsid w:val="00955825"/>
    <w:rsid w:val="0096362F"/>
    <w:rsid w:val="009679CD"/>
    <w:rsid w:val="00967B99"/>
    <w:rsid w:val="00972FF7"/>
    <w:rsid w:val="0097450D"/>
    <w:rsid w:val="00977B1D"/>
    <w:rsid w:val="00977B65"/>
    <w:rsid w:val="00986624"/>
    <w:rsid w:val="009916F3"/>
    <w:rsid w:val="00996123"/>
    <w:rsid w:val="00997FA4"/>
    <w:rsid w:val="009A02D6"/>
    <w:rsid w:val="009A4907"/>
    <w:rsid w:val="009B348F"/>
    <w:rsid w:val="009B6210"/>
    <w:rsid w:val="009B6E19"/>
    <w:rsid w:val="009C436F"/>
    <w:rsid w:val="009C44DB"/>
    <w:rsid w:val="009C4633"/>
    <w:rsid w:val="009C5478"/>
    <w:rsid w:val="009C5ECC"/>
    <w:rsid w:val="009C6EDF"/>
    <w:rsid w:val="009D5700"/>
    <w:rsid w:val="009D5CC2"/>
    <w:rsid w:val="009D5E21"/>
    <w:rsid w:val="009D7D8F"/>
    <w:rsid w:val="009E33CB"/>
    <w:rsid w:val="009E48E8"/>
    <w:rsid w:val="009E4F3D"/>
    <w:rsid w:val="009F3651"/>
    <w:rsid w:val="009F5697"/>
    <w:rsid w:val="009F7C5E"/>
    <w:rsid w:val="00A0032F"/>
    <w:rsid w:val="00A047EA"/>
    <w:rsid w:val="00A066BD"/>
    <w:rsid w:val="00A0686F"/>
    <w:rsid w:val="00A11F74"/>
    <w:rsid w:val="00A12D9E"/>
    <w:rsid w:val="00A14D3F"/>
    <w:rsid w:val="00A177B6"/>
    <w:rsid w:val="00A21204"/>
    <w:rsid w:val="00A25753"/>
    <w:rsid w:val="00A26F88"/>
    <w:rsid w:val="00A335EF"/>
    <w:rsid w:val="00A337D6"/>
    <w:rsid w:val="00A34292"/>
    <w:rsid w:val="00A434FF"/>
    <w:rsid w:val="00A556B9"/>
    <w:rsid w:val="00A60578"/>
    <w:rsid w:val="00A635E5"/>
    <w:rsid w:val="00A65332"/>
    <w:rsid w:val="00A6727F"/>
    <w:rsid w:val="00A67432"/>
    <w:rsid w:val="00A72956"/>
    <w:rsid w:val="00A753CE"/>
    <w:rsid w:val="00A7546F"/>
    <w:rsid w:val="00A81075"/>
    <w:rsid w:val="00A817E7"/>
    <w:rsid w:val="00A820DA"/>
    <w:rsid w:val="00A84914"/>
    <w:rsid w:val="00A84C7D"/>
    <w:rsid w:val="00A850EC"/>
    <w:rsid w:val="00A86C7A"/>
    <w:rsid w:val="00A91E66"/>
    <w:rsid w:val="00A94B7E"/>
    <w:rsid w:val="00AA0A00"/>
    <w:rsid w:val="00AA5F23"/>
    <w:rsid w:val="00AA60FA"/>
    <w:rsid w:val="00AA75B7"/>
    <w:rsid w:val="00AB4BF5"/>
    <w:rsid w:val="00AB785F"/>
    <w:rsid w:val="00AC54B8"/>
    <w:rsid w:val="00AC72F2"/>
    <w:rsid w:val="00AC7CD2"/>
    <w:rsid w:val="00AE1346"/>
    <w:rsid w:val="00AE3AC0"/>
    <w:rsid w:val="00AE43D0"/>
    <w:rsid w:val="00AE7064"/>
    <w:rsid w:val="00AF00A6"/>
    <w:rsid w:val="00AF5E46"/>
    <w:rsid w:val="00AF6D0D"/>
    <w:rsid w:val="00AF73D5"/>
    <w:rsid w:val="00AF7D08"/>
    <w:rsid w:val="00B00D7A"/>
    <w:rsid w:val="00B033A4"/>
    <w:rsid w:val="00B06546"/>
    <w:rsid w:val="00B10B3C"/>
    <w:rsid w:val="00B122C4"/>
    <w:rsid w:val="00B231F2"/>
    <w:rsid w:val="00B23FB8"/>
    <w:rsid w:val="00B264F9"/>
    <w:rsid w:val="00B276CD"/>
    <w:rsid w:val="00B31027"/>
    <w:rsid w:val="00B33E47"/>
    <w:rsid w:val="00B34D23"/>
    <w:rsid w:val="00B350DC"/>
    <w:rsid w:val="00B42A7B"/>
    <w:rsid w:val="00B42D57"/>
    <w:rsid w:val="00B44593"/>
    <w:rsid w:val="00B46CCF"/>
    <w:rsid w:val="00B5069E"/>
    <w:rsid w:val="00B50A4A"/>
    <w:rsid w:val="00B5415F"/>
    <w:rsid w:val="00B675DD"/>
    <w:rsid w:val="00B72AAC"/>
    <w:rsid w:val="00B73BC0"/>
    <w:rsid w:val="00B750B6"/>
    <w:rsid w:val="00B84F98"/>
    <w:rsid w:val="00B87736"/>
    <w:rsid w:val="00B90208"/>
    <w:rsid w:val="00B91DD8"/>
    <w:rsid w:val="00B928AE"/>
    <w:rsid w:val="00B94480"/>
    <w:rsid w:val="00BA02D5"/>
    <w:rsid w:val="00BA4030"/>
    <w:rsid w:val="00BA4070"/>
    <w:rsid w:val="00BA60A2"/>
    <w:rsid w:val="00BB00B9"/>
    <w:rsid w:val="00BB24E5"/>
    <w:rsid w:val="00BB3647"/>
    <w:rsid w:val="00BB4AB1"/>
    <w:rsid w:val="00BB4FDC"/>
    <w:rsid w:val="00BC1199"/>
    <w:rsid w:val="00BC26CD"/>
    <w:rsid w:val="00BC3365"/>
    <w:rsid w:val="00BC3435"/>
    <w:rsid w:val="00BD04C0"/>
    <w:rsid w:val="00BD7A85"/>
    <w:rsid w:val="00BE2C43"/>
    <w:rsid w:val="00BF10B6"/>
    <w:rsid w:val="00BF1459"/>
    <w:rsid w:val="00BF1980"/>
    <w:rsid w:val="00BF4465"/>
    <w:rsid w:val="00BF5B89"/>
    <w:rsid w:val="00C0006C"/>
    <w:rsid w:val="00C00A7F"/>
    <w:rsid w:val="00C00AC3"/>
    <w:rsid w:val="00C14B4D"/>
    <w:rsid w:val="00C20267"/>
    <w:rsid w:val="00C20A2B"/>
    <w:rsid w:val="00C22021"/>
    <w:rsid w:val="00C2272F"/>
    <w:rsid w:val="00C23B46"/>
    <w:rsid w:val="00C26EBB"/>
    <w:rsid w:val="00C310FE"/>
    <w:rsid w:val="00C446D3"/>
    <w:rsid w:val="00C511CD"/>
    <w:rsid w:val="00C5171B"/>
    <w:rsid w:val="00C51F45"/>
    <w:rsid w:val="00C55212"/>
    <w:rsid w:val="00C559C7"/>
    <w:rsid w:val="00C6110D"/>
    <w:rsid w:val="00C6138E"/>
    <w:rsid w:val="00C75FA8"/>
    <w:rsid w:val="00C83D06"/>
    <w:rsid w:val="00C86B04"/>
    <w:rsid w:val="00C946D6"/>
    <w:rsid w:val="00CA4D3B"/>
    <w:rsid w:val="00CA50D7"/>
    <w:rsid w:val="00CA7124"/>
    <w:rsid w:val="00CB3228"/>
    <w:rsid w:val="00CB6CDA"/>
    <w:rsid w:val="00CB70E7"/>
    <w:rsid w:val="00CB7BE8"/>
    <w:rsid w:val="00CC5399"/>
    <w:rsid w:val="00CC713B"/>
    <w:rsid w:val="00CD64C8"/>
    <w:rsid w:val="00CE01A6"/>
    <w:rsid w:val="00CE3824"/>
    <w:rsid w:val="00CE73A6"/>
    <w:rsid w:val="00CF0A4F"/>
    <w:rsid w:val="00CF676F"/>
    <w:rsid w:val="00D014D6"/>
    <w:rsid w:val="00D040D4"/>
    <w:rsid w:val="00D06D97"/>
    <w:rsid w:val="00D11AB4"/>
    <w:rsid w:val="00D1479F"/>
    <w:rsid w:val="00D22FF8"/>
    <w:rsid w:val="00D24D6A"/>
    <w:rsid w:val="00D319E8"/>
    <w:rsid w:val="00D32EBA"/>
    <w:rsid w:val="00D348E4"/>
    <w:rsid w:val="00D34C75"/>
    <w:rsid w:val="00D36C99"/>
    <w:rsid w:val="00D472E8"/>
    <w:rsid w:val="00D50907"/>
    <w:rsid w:val="00D5404C"/>
    <w:rsid w:val="00D609E6"/>
    <w:rsid w:val="00D62BF5"/>
    <w:rsid w:val="00D7211D"/>
    <w:rsid w:val="00D725E8"/>
    <w:rsid w:val="00D74A8A"/>
    <w:rsid w:val="00D83AC2"/>
    <w:rsid w:val="00D84EA5"/>
    <w:rsid w:val="00D90166"/>
    <w:rsid w:val="00D934A9"/>
    <w:rsid w:val="00D971E7"/>
    <w:rsid w:val="00D972BB"/>
    <w:rsid w:val="00DA501E"/>
    <w:rsid w:val="00DA6B3C"/>
    <w:rsid w:val="00DB00F7"/>
    <w:rsid w:val="00DB5AFA"/>
    <w:rsid w:val="00DB68AB"/>
    <w:rsid w:val="00DB6D1C"/>
    <w:rsid w:val="00DB7E01"/>
    <w:rsid w:val="00DC39B7"/>
    <w:rsid w:val="00DC4128"/>
    <w:rsid w:val="00DC544B"/>
    <w:rsid w:val="00DD7C86"/>
    <w:rsid w:val="00DD7D75"/>
    <w:rsid w:val="00DE42C1"/>
    <w:rsid w:val="00DE4891"/>
    <w:rsid w:val="00DF7C2E"/>
    <w:rsid w:val="00E00331"/>
    <w:rsid w:val="00E00A9C"/>
    <w:rsid w:val="00E00F25"/>
    <w:rsid w:val="00E020C0"/>
    <w:rsid w:val="00E03291"/>
    <w:rsid w:val="00E04320"/>
    <w:rsid w:val="00E12191"/>
    <w:rsid w:val="00E20FD3"/>
    <w:rsid w:val="00E33871"/>
    <w:rsid w:val="00E40E8D"/>
    <w:rsid w:val="00E532C0"/>
    <w:rsid w:val="00E612B2"/>
    <w:rsid w:val="00E614F1"/>
    <w:rsid w:val="00E6217B"/>
    <w:rsid w:val="00E64F37"/>
    <w:rsid w:val="00E6720B"/>
    <w:rsid w:val="00E7362A"/>
    <w:rsid w:val="00E74FD3"/>
    <w:rsid w:val="00E8265D"/>
    <w:rsid w:val="00E86AE5"/>
    <w:rsid w:val="00E90B58"/>
    <w:rsid w:val="00E969BA"/>
    <w:rsid w:val="00E96AEA"/>
    <w:rsid w:val="00EA403E"/>
    <w:rsid w:val="00EA4357"/>
    <w:rsid w:val="00EA65DF"/>
    <w:rsid w:val="00EB6B48"/>
    <w:rsid w:val="00EB6CBA"/>
    <w:rsid w:val="00EC12B2"/>
    <w:rsid w:val="00EC2179"/>
    <w:rsid w:val="00EC4313"/>
    <w:rsid w:val="00EC7338"/>
    <w:rsid w:val="00EC766C"/>
    <w:rsid w:val="00ED1F60"/>
    <w:rsid w:val="00ED29D0"/>
    <w:rsid w:val="00EE4DFC"/>
    <w:rsid w:val="00EF2175"/>
    <w:rsid w:val="00EF3528"/>
    <w:rsid w:val="00EF3722"/>
    <w:rsid w:val="00EF426F"/>
    <w:rsid w:val="00F024F1"/>
    <w:rsid w:val="00F03A45"/>
    <w:rsid w:val="00F11D53"/>
    <w:rsid w:val="00F14502"/>
    <w:rsid w:val="00F14726"/>
    <w:rsid w:val="00F21A4D"/>
    <w:rsid w:val="00F23162"/>
    <w:rsid w:val="00F30F83"/>
    <w:rsid w:val="00F31DE2"/>
    <w:rsid w:val="00F342E2"/>
    <w:rsid w:val="00F344FF"/>
    <w:rsid w:val="00F35E02"/>
    <w:rsid w:val="00F4048A"/>
    <w:rsid w:val="00F45C43"/>
    <w:rsid w:val="00F47C82"/>
    <w:rsid w:val="00F51F9F"/>
    <w:rsid w:val="00F6084A"/>
    <w:rsid w:val="00F60862"/>
    <w:rsid w:val="00F61029"/>
    <w:rsid w:val="00F611DD"/>
    <w:rsid w:val="00F616AF"/>
    <w:rsid w:val="00F61D2B"/>
    <w:rsid w:val="00F64DC1"/>
    <w:rsid w:val="00F67B42"/>
    <w:rsid w:val="00F72BDD"/>
    <w:rsid w:val="00F82141"/>
    <w:rsid w:val="00F82DE4"/>
    <w:rsid w:val="00F87098"/>
    <w:rsid w:val="00F90717"/>
    <w:rsid w:val="00F929EE"/>
    <w:rsid w:val="00F936B4"/>
    <w:rsid w:val="00FA128C"/>
    <w:rsid w:val="00FA12ED"/>
    <w:rsid w:val="00FA4795"/>
    <w:rsid w:val="00FB1CDF"/>
    <w:rsid w:val="00FB3FD9"/>
    <w:rsid w:val="00FC1F58"/>
    <w:rsid w:val="00FC4BC9"/>
    <w:rsid w:val="00FC56DD"/>
    <w:rsid w:val="00FC77B2"/>
    <w:rsid w:val="00FE0B1A"/>
    <w:rsid w:val="00FE3321"/>
    <w:rsid w:val="00FF1CE1"/>
    <w:rsid w:val="00FF4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5318227"/>
  <w15:docId w15:val="{A743CD75-7BEE-4D1C-8D19-8372DB1D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B87736"/>
    <w:pPr>
      <w:jc w:val="center"/>
    </w:pPr>
    <w:rPr>
      <w:b/>
      <w:bCs/>
    </w:rPr>
  </w:style>
  <w:style w:type="character" w:customStyle="1" w:styleId="PavadinimasDiagrama">
    <w:name w:val="Pavadinimas Diagrama"/>
    <w:basedOn w:val="Numatytasispastraiposriftas"/>
    <w:link w:val="Pavadinimas"/>
    <w:uiPriority w:val="10"/>
    <w:rsid w:val="00B87736"/>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B87736"/>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aliases w:val="ERP-List Paragraph"/>
    <w:basedOn w:val="prastasis"/>
    <w:link w:val="SraopastraipaDiagrama"/>
    <w:uiPriority w:val="99"/>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 w:type="character" w:styleId="Komentaronuoroda">
    <w:name w:val="annotation reference"/>
    <w:basedOn w:val="Numatytasispastraiposriftas"/>
    <w:uiPriority w:val="99"/>
    <w:semiHidden/>
    <w:unhideWhenUsed/>
    <w:rsid w:val="00142F17"/>
    <w:rPr>
      <w:sz w:val="16"/>
      <w:szCs w:val="16"/>
    </w:rPr>
  </w:style>
  <w:style w:type="paragraph" w:styleId="Komentarotekstas">
    <w:name w:val="annotation text"/>
    <w:basedOn w:val="prastasis"/>
    <w:link w:val="KomentarotekstasDiagrama"/>
    <w:uiPriority w:val="99"/>
    <w:semiHidden/>
    <w:unhideWhenUsed/>
    <w:rsid w:val="00142F17"/>
    <w:rPr>
      <w:sz w:val="20"/>
      <w:szCs w:val="20"/>
    </w:rPr>
  </w:style>
  <w:style w:type="character" w:customStyle="1" w:styleId="KomentarotekstasDiagrama">
    <w:name w:val="Komentaro tekstas Diagrama"/>
    <w:basedOn w:val="Numatytasispastraiposriftas"/>
    <w:link w:val="Komentarotekstas"/>
    <w:uiPriority w:val="99"/>
    <w:semiHidden/>
    <w:rsid w:val="00142F1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42F17"/>
    <w:rPr>
      <w:b/>
      <w:bCs/>
    </w:rPr>
  </w:style>
  <w:style w:type="character" w:customStyle="1" w:styleId="KomentarotemaDiagrama">
    <w:name w:val="Komentaro tema Diagrama"/>
    <w:basedOn w:val="KomentarotekstasDiagrama"/>
    <w:link w:val="Komentarotema"/>
    <w:uiPriority w:val="99"/>
    <w:semiHidden/>
    <w:rsid w:val="00142F17"/>
    <w:rPr>
      <w:rFonts w:ascii="Times New Roman" w:eastAsia="Times New Roman" w:hAnsi="Times New Roman" w:cs="Times New Roman"/>
      <w:b/>
      <w:bCs/>
      <w:sz w:val="20"/>
      <w:szCs w:val="20"/>
    </w:rPr>
  </w:style>
  <w:style w:type="character" w:customStyle="1" w:styleId="SraopastraipaDiagrama">
    <w:name w:val="Sąrašo pastraipa Diagrama"/>
    <w:aliases w:val="ERP-List Paragraph Diagrama"/>
    <w:link w:val="Sraopastraipa"/>
    <w:uiPriority w:val="34"/>
    <w:locked/>
    <w:rsid w:val="00CC539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8E25D3"/>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8E25D3"/>
    <w:rPr>
      <w:rFonts w:ascii="Times New Roman" w:eastAsia="Times New Roman" w:hAnsi="Times New Roman" w:cs="Times New Roman"/>
      <w:sz w:val="24"/>
      <w:szCs w:val="24"/>
    </w:rPr>
  </w:style>
  <w:style w:type="paragraph" w:styleId="prastasiniatinklio">
    <w:name w:val="Normal (Web)"/>
    <w:basedOn w:val="prastasis"/>
    <w:uiPriority w:val="99"/>
    <w:rsid w:val="008E25D3"/>
    <w:pPr>
      <w:spacing w:after="200" w:line="276" w:lineRule="auto"/>
    </w:pPr>
  </w:style>
  <w:style w:type="character" w:customStyle="1" w:styleId="apple-converted-space">
    <w:name w:val="apple-converted-space"/>
    <w:basedOn w:val="Numatytasispastraiposriftas"/>
    <w:rsid w:val="00B72AAC"/>
  </w:style>
  <w:style w:type="paragraph" w:styleId="HTMLiankstoformatuotas">
    <w:name w:val="HTML Preformatted"/>
    <w:basedOn w:val="prastasis"/>
    <w:link w:val="HTMLiankstoformatuotasDiagrama"/>
    <w:rsid w:val="00D32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D32EBA"/>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23513506">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997152490">
      <w:bodyDiv w:val="1"/>
      <w:marLeft w:val="0"/>
      <w:marRight w:val="0"/>
      <w:marTop w:val="0"/>
      <w:marBottom w:val="0"/>
      <w:divBdr>
        <w:top w:val="none" w:sz="0" w:space="0" w:color="auto"/>
        <w:left w:val="none" w:sz="0" w:space="0" w:color="auto"/>
        <w:bottom w:val="none" w:sz="0" w:space="0" w:color="auto"/>
        <w:right w:val="none" w:sz="0" w:space="0" w:color="auto"/>
      </w:divBdr>
    </w:div>
    <w:div w:id="1154447659">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6100">
      <w:bodyDiv w:val="1"/>
      <w:marLeft w:val="0"/>
      <w:marRight w:val="0"/>
      <w:marTop w:val="0"/>
      <w:marBottom w:val="0"/>
      <w:divBdr>
        <w:top w:val="none" w:sz="0" w:space="0" w:color="auto"/>
        <w:left w:val="none" w:sz="0" w:space="0" w:color="auto"/>
        <w:bottom w:val="none" w:sz="0" w:space="0" w:color="auto"/>
        <w:right w:val="none" w:sz="0" w:space="0" w:color="auto"/>
      </w:divBdr>
    </w:div>
    <w:div w:id="1278097156">
      <w:bodyDiv w:val="1"/>
      <w:marLeft w:val="0"/>
      <w:marRight w:val="0"/>
      <w:marTop w:val="0"/>
      <w:marBottom w:val="0"/>
      <w:divBdr>
        <w:top w:val="none" w:sz="0" w:space="0" w:color="auto"/>
        <w:left w:val="none" w:sz="0" w:space="0" w:color="auto"/>
        <w:bottom w:val="none" w:sz="0" w:space="0" w:color="auto"/>
        <w:right w:val="none" w:sz="0" w:space="0" w:color="auto"/>
      </w:divBdr>
    </w:div>
    <w:div w:id="1331712115">
      <w:bodyDiv w:val="1"/>
      <w:marLeft w:val="0"/>
      <w:marRight w:val="0"/>
      <w:marTop w:val="0"/>
      <w:marBottom w:val="0"/>
      <w:divBdr>
        <w:top w:val="none" w:sz="0" w:space="0" w:color="auto"/>
        <w:left w:val="none" w:sz="0" w:space="0" w:color="auto"/>
        <w:bottom w:val="none" w:sz="0" w:space="0" w:color="auto"/>
        <w:right w:val="none" w:sz="0" w:space="0" w:color="auto"/>
      </w:divBdr>
    </w:div>
    <w:div w:id="1701275084">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 w:id="1958635958">
      <w:bodyDiv w:val="1"/>
      <w:marLeft w:val="0"/>
      <w:marRight w:val="0"/>
      <w:marTop w:val="0"/>
      <w:marBottom w:val="0"/>
      <w:divBdr>
        <w:top w:val="none" w:sz="0" w:space="0" w:color="auto"/>
        <w:left w:val="none" w:sz="0" w:space="0" w:color="auto"/>
        <w:bottom w:val="none" w:sz="0" w:space="0" w:color="auto"/>
        <w:right w:val="none" w:sz="0" w:space="0" w:color="auto"/>
      </w:divBdr>
    </w:div>
    <w:div w:id="20457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7676-DD2F-460D-9AD6-B9F52900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24100</Words>
  <Characters>13738</Characters>
  <Application>Microsoft Office Word</Application>
  <DocSecurity>4</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37763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2017-12-29T09:07:00Z</dcterms:created>
  <dc:creator>Birute Radavičienė</dc:creator>
  <cp:lastModifiedBy>Snieguole Kacerauskaite</cp:lastModifiedBy>
  <dcterms:modified xsi:type="dcterms:W3CDTF">2017-12-29T09:07:00Z</dcterms:modified>
  <cp:revision>2</cp:revision>
</cp:coreProperties>
</file>