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3351"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tblGrid>
      <w:tr w:rsidR="00D63D71" w:rsidRPr="009C759D" w14:paraId="0FF6629A" w14:textId="77777777" w:rsidTr="00384D79">
        <w:tc>
          <w:tcPr>
            <w:tcW w:w="3351" w:type="dxa"/>
          </w:tcPr>
          <w:p w14:paraId="622C164A" w14:textId="77777777" w:rsidR="00E04320" w:rsidRPr="009C759D" w:rsidRDefault="00E04320" w:rsidP="00E04320">
            <w:pPr>
              <w:tabs>
                <w:tab w:val="left" w:pos="5070"/>
                <w:tab w:val="left" w:pos="5366"/>
                <w:tab w:val="left" w:pos="6771"/>
                <w:tab w:val="left" w:pos="7363"/>
              </w:tabs>
              <w:jc w:val="both"/>
            </w:pPr>
            <w:bookmarkStart w:id="0" w:name="_GoBack"/>
            <w:bookmarkEnd w:id="0"/>
            <w:r w:rsidRPr="009C759D">
              <w:t>PATVIRTINTA</w:t>
            </w:r>
          </w:p>
          <w:p w14:paraId="50600D98" w14:textId="77777777" w:rsidR="00384D79" w:rsidRPr="009C759D" w:rsidRDefault="00384D79" w:rsidP="00E04320">
            <w:r w:rsidRPr="009C759D">
              <w:t>Klaipėdos miesto savivaldybės</w:t>
            </w:r>
          </w:p>
        </w:tc>
      </w:tr>
      <w:tr w:rsidR="00D63D71" w:rsidRPr="009C759D" w14:paraId="564A7D30" w14:textId="77777777" w:rsidTr="00384D79">
        <w:tc>
          <w:tcPr>
            <w:tcW w:w="3351" w:type="dxa"/>
          </w:tcPr>
          <w:p w14:paraId="7A317460" w14:textId="77777777" w:rsidR="00384D79" w:rsidRPr="009C759D" w:rsidRDefault="00384D79" w:rsidP="00B91DD8">
            <w:r w:rsidRPr="009C759D">
              <w:t xml:space="preserve">tarybos </w:t>
            </w:r>
            <w:bookmarkStart w:id="1" w:name="registravimoDataIlga"/>
            <w:r w:rsidRPr="009C759D">
              <w:rPr>
                <w:noProof/>
              </w:rPr>
              <w:fldChar w:fldCharType="begin">
                <w:ffData>
                  <w:name w:val="registravimoDataIlga"/>
                  <w:enabled/>
                  <w:calcOnExit w:val="0"/>
                  <w:textInput>
                    <w:maxLength w:val="1"/>
                  </w:textInput>
                </w:ffData>
              </w:fldChar>
            </w:r>
            <w:r w:rsidRPr="009C759D">
              <w:rPr>
                <w:noProof/>
              </w:rPr>
              <w:instrText xml:space="preserve"> FORMTEXT </w:instrText>
            </w:r>
            <w:r w:rsidRPr="009C759D">
              <w:rPr>
                <w:noProof/>
              </w:rPr>
            </w:r>
            <w:r w:rsidRPr="009C759D">
              <w:rPr>
                <w:noProof/>
              </w:rPr>
              <w:fldChar w:fldCharType="separate"/>
            </w:r>
            <w:r w:rsidRPr="009C759D">
              <w:rPr>
                <w:noProof/>
              </w:rPr>
              <w:t> </w:t>
            </w:r>
            <w:r w:rsidRPr="009C759D">
              <w:rPr>
                <w:noProof/>
              </w:rPr>
              <w:fldChar w:fldCharType="end"/>
            </w:r>
            <w:bookmarkEnd w:id="1"/>
          </w:p>
        </w:tc>
      </w:tr>
      <w:tr w:rsidR="00384D79" w:rsidRPr="009C759D" w14:paraId="6BB2A5E1" w14:textId="77777777" w:rsidTr="00384D79">
        <w:tc>
          <w:tcPr>
            <w:tcW w:w="3351" w:type="dxa"/>
          </w:tcPr>
          <w:p w14:paraId="02B16D16" w14:textId="77777777" w:rsidR="00384D79" w:rsidRPr="009C759D" w:rsidRDefault="00384D79" w:rsidP="00E04320">
            <w:pPr>
              <w:tabs>
                <w:tab w:val="left" w:pos="5070"/>
                <w:tab w:val="left" w:pos="5366"/>
                <w:tab w:val="left" w:pos="6771"/>
                <w:tab w:val="left" w:pos="7363"/>
              </w:tabs>
            </w:pPr>
            <w:r w:rsidRPr="009C759D">
              <w:t>sprendim</w:t>
            </w:r>
            <w:r w:rsidR="00E04320" w:rsidRPr="009C759D">
              <w:t>u</w:t>
            </w:r>
            <w:r w:rsidRPr="009C759D">
              <w:t xml:space="preserve"> Nr. </w:t>
            </w:r>
            <w:bookmarkStart w:id="2" w:name="dokumentoNr"/>
            <w:r w:rsidRPr="009C759D">
              <w:rPr>
                <w:noProof/>
              </w:rPr>
              <w:fldChar w:fldCharType="begin">
                <w:ffData>
                  <w:name w:val="dokumentoNr"/>
                  <w:enabled/>
                  <w:calcOnExit w:val="0"/>
                  <w:textInput>
                    <w:maxLength w:val="1"/>
                  </w:textInput>
                </w:ffData>
              </w:fldChar>
            </w:r>
            <w:r w:rsidRPr="009C759D">
              <w:rPr>
                <w:noProof/>
              </w:rPr>
              <w:instrText xml:space="preserve"> FORMTEXT </w:instrText>
            </w:r>
            <w:r w:rsidRPr="009C759D">
              <w:rPr>
                <w:noProof/>
              </w:rPr>
            </w:r>
            <w:r w:rsidRPr="009C759D">
              <w:rPr>
                <w:noProof/>
              </w:rPr>
              <w:fldChar w:fldCharType="separate"/>
            </w:r>
            <w:r w:rsidRPr="009C759D">
              <w:rPr>
                <w:noProof/>
              </w:rPr>
              <w:t> </w:t>
            </w:r>
            <w:r w:rsidRPr="009C759D">
              <w:rPr>
                <w:noProof/>
              </w:rPr>
              <w:fldChar w:fldCharType="end"/>
            </w:r>
            <w:bookmarkEnd w:id="2"/>
            <w:r w:rsidR="00E04320" w:rsidRPr="009C759D">
              <w:t xml:space="preserve"> </w:t>
            </w:r>
          </w:p>
        </w:tc>
      </w:tr>
    </w:tbl>
    <w:p w14:paraId="3F928E1E" w14:textId="77777777" w:rsidR="0006079E" w:rsidRPr="009C759D" w:rsidRDefault="0006079E" w:rsidP="00C559C7">
      <w:pPr>
        <w:jc w:val="center"/>
      </w:pPr>
    </w:p>
    <w:p w14:paraId="048EF40B" w14:textId="77777777" w:rsidR="00460327" w:rsidRPr="009C759D" w:rsidRDefault="00460327" w:rsidP="00460327">
      <w:pPr>
        <w:jc w:val="center"/>
      </w:pPr>
    </w:p>
    <w:p w14:paraId="7B34FC92" w14:textId="77777777" w:rsidR="00460327" w:rsidRPr="009C759D" w:rsidRDefault="00460327" w:rsidP="00460327">
      <w:pPr>
        <w:pStyle w:val="Pavadinimas"/>
        <w:outlineLvl w:val="0"/>
      </w:pPr>
      <w:r w:rsidRPr="009C759D">
        <w:t xml:space="preserve">KLAIPĖDOS MIESTO SAVIVALDYBĖS </w:t>
      </w:r>
    </w:p>
    <w:p w14:paraId="3ACA5E2E" w14:textId="77777777" w:rsidR="00460327" w:rsidRPr="009C759D" w:rsidRDefault="00460327" w:rsidP="00460327">
      <w:pPr>
        <w:pStyle w:val="Antrats"/>
        <w:spacing w:before="0" w:beforeAutospacing="0" w:after="0" w:afterAutospacing="0"/>
        <w:jc w:val="center"/>
        <w:rPr>
          <w:b/>
          <w:bCs/>
        </w:rPr>
      </w:pPr>
      <w:r w:rsidRPr="009C759D">
        <w:rPr>
          <w:b/>
          <w:caps/>
        </w:rPr>
        <w:t xml:space="preserve">KULTŪROS PLĖTROS PROGRAMOS (Nr. 08) </w:t>
      </w:r>
      <w:r w:rsidRPr="009C759D">
        <w:rPr>
          <w:b/>
          <w:bCs/>
        </w:rPr>
        <w:t xml:space="preserve">APRAŠYMAS </w:t>
      </w:r>
    </w:p>
    <w:p w14:paraId="008BEF58" w14:textId="77777777" w:rsidR="00460327" w:rsidRPr="009C759D" w:rsidRDefault="00460327" w:rsidP="00460327">
      <w:pPr>
        <w:pStyle w:val="Antrats"/>
        <w:spacing w:before="0" w:beforeAutospacing="0" w:after="0" w:afterAutospacing="0"/>
        <w:jc w:val="center"/>
        <w:rPr>
          <w:b/>
          <w:bCs/>
        </w:rPr>
      </w:pPr>
    </w:p>
    <w:tbl>
      <w:tblPr>
        <w:tblW w:w="997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6"/>
        <w:gridCol w:w="4701"/>
        <w:gridCol w:w="900"/>
        <w:gridCol w:w="862"/>
      </w:tblGrid>
      <w:tr w:rsidR="00D63D71" w:rsidRPr="009C759D" w14:paraId="7A9B030D" w14:textId="77777777" w:rsidTr="008F344E">
        <w:tc>
          <w:tcPr>
            <w:tcW w:w="3516" w:type="dxa"/>
          </w:tcPr>
          <w:p w14:paraId="1369B446" w14:textId="77777777" w:rsidR="00460327" w:rsidRPr="009C759D" w:rsidRDefault="00460327" w:rsidP="008F344E">
            <w:pPr>
              <w:pStyle w:val="Antrat1"/>
              <w:jc w:val="left"/>
              <w:rPr>
                <w:rFonts w:ascii="Times New Roman" w:hAnsi="Times New Roman"/>
                <w:bCs/>
                <w:sz w:val="24"/>
                <w:szCs w:val="24"/>
              </w:rPr>
            </w:pPr>
            <w:r w:rsidRPr="009C759D">
              <w:rPr>
                <w:rFonts w:ascii="Times New Roman" w:hAnsi="Times New Roman"/>
                <w:bCs/>
                <w:sz w:val="24"/>
                <w:szCs w:val="24"/>
              </w:rPr>
              <w:t>Biudžetiniai metai</w:t>
            </w:r>
          </w:p>
        </w:tc>
        <w:tc>
          <w:tcPr>
            <w:tcW w:w="6463" w:type="dxa"/>
            <w:gridSpan w:val="3"/>
          </w:tcPr>
          <w:p w14:paraId="5935A8D6" w14:textId="470FC786" w:rsidR="00460327" w:rsidRPr="009C759D" w:rsidRDefault="00460327" w:rsidP="00A84914">
            <w:pPr>
              <w:rPr>
                <w:b/>
              </w:rPr>
            </w:pPr>
            <w:r w:rsidRPr="009C759D">
              <w:rPr>
                <w:b/>
              </w:rPr>
              <w:t>201</w:t>
            </w:r>
            <w:r w:rsidR="00A84914" w:rsidRPr="009C759D">
              <w:rPr>
                <w:b/>
              </w:rPr>
              <w:t>8</w:t>
            </w:r>
            <w:r w:rsidRPr="009C759D">
              <w:rPr>
                <w:b/>
              </w:rPr>
              <w:t>-ieji metai</w:t>
            </w:r>
          </w:p>
        </w:tc>
      </w:tr>
      <w:tr w:rsidR="00D63D71" w:rsidRPr="009C759D" w14:paraId="77BC0ED8" w14:textId="77777777" w:rsidTr="008F344E">
        <w:tc>
          <w:tcPr>
            <w:tcW w:w="3516" w:type="dxa"/>
            <w:tcBorders>
              <w:bottom w:val="single" w:sz="4" w:space="0" w:color="auto"/>
            </w:tcBorders>
          </w:tcPr>
          <w:p w14:paraId="27D1020F" w14:textId="77777777" w:rsidR="00460327" w:rsidRPr="009C759D" w:rsidRDefault="00460327" w:rsidP="008F344E">
            <w:pPr>
              <w:pStyle w:val="Antrat1"/>
              <w:jc w:val="left"/>
              <w:rPr>
                <w:rFonts w:ascii="Times New Roman" w:hAnsi="Times New Roman"/>
                <w:bCs/>
                <w:noProof/>
                <w:sz w:val="24"/>
                <w:szCs w:val="24"/>
              </w:rPr>
            </w:pPr>
            <w:r w:rsidRPr="009C759D">
              <w:rPr>
                <w:rFonts w:ascii="Times New Roman" w:hAnsi="Times New Roman"/>
                <w:bCs/>
                <w:noProof/>
                <w:sz w:val="24"/>
                <w:szCs w:val="24"/>
              </w:rPr>
              <w:t xml:space="preserve">Asignavimų valdytojas (-ai), kodas </w:t>
            </w:r>
          </w:p>
        </w:tc>
        <w:tc>
          <w:tcPr>
            <w:tcW w:w="6463" w:type="dxa"/>
            <w:gridSpan w:val="3"/>
          </w:tcPr>
          <w:p w14:paraId="1848C880" w14:textId="77777777" w:rsidR="00460327" w:rsidRPr="009C759D" w:rsidRDefault="00460327" w:rsidP="008F344E">
            <w:r w:rsidRPr="009C759D">
              <w:t>Ugdymo ir kultūros departamentas, 2</w:t>
            </w:r>
          </w:p>
          <w:p w14:paraId="3B40A22E" w14:textId="77777777" w:rsidR="00460327" w:rsidRPr="009C759D" w:rsidRDefault="00460327" w:rsidP="008F344E">
            <w:r w:rsidRPr="009C759D">
              <w:t>Investicijų ir ekonomikos departamentas, 5</w:t>
            </w:r>
          </w:p>
          <w:p w14:paraId="399A83B8" w14:textId="77777777" w:rsidR="00460327" w:rsidRPr="009C759D" w:rsidRDefault="00460327" w:rsidP="008F344E">
            <w:pPr>
              <w:rPr>
                <w:b/>
              </w:rPr>
            </w:pPr>
            <w:r w:rsidRPr="009C759D">
              <w:t>Miesto ūkio departamentas, 6</w:t>
            </w:r>
          </w:p>
        </w:tc>
      </w:tr>
      <w:tr w:rsidR="00D63D71" w:rsidRPr="009C759D" w14:paraId="29850EEF" w14:textId="77777777" w:rsidTr="008F344E">
        <w:tblPrEx>
          <w:tblLook w:val="01E0" w:firstRow="1" w:lastRow="1" w:firstColumn="1" w:lastColumn="1" w:noHBand="0" w:noVBand="0"/>
        </w:tblPrEx>
        <w:tc>
          <w:tcPr>
            <w:tcW w:w="3516" w:type="dxa"/>
            <w:shd w:val="clear" w:color="auto" w:fill="auto"/>
          </w:tcPr>
          <w:p w14:paraId="04926EFB" w14:textId="77777777" w:rsidR="00460327" w:rsidRPr="009C759D" w:rsidRDefault="00460327" w:rsidP="008F344E">
            <w:pPr>
              <w:pStyle w:val="Antrat3"/>
              <w:tabs>
                <w:tab w:val="left" w:pos="0"/>
                <w:tab w:val="left" w:pos="180"/>
              </w:tabs>
              <w:ind w:right="0"/>
              <w:jc w:val="left"/>
            </w:pPr>
            <w:r w:rsidRPr="009C759D">
              <w:t xml:space="preserve">Programos </w:t>
            </w:r>
          </w:p>
          <w:p w14:paraId="00B84610" w14:textId="77777777" w:rsidR="00460327" w:rsidRPr="009C759D" w:rsidRDefault="00460327" w:rsidP="008F344E">
            <w:pPr>
              <w:pStyle w:val="Antrat3"/>
              <w:tabs>
                <w:tab w:val="left" w:pos="0"/>
                <w:tab w:val="left" w:pos="180"/>
              </w:tabs>
              <w:ind w:right="0"/>
              <w:jc w:val="left"/>
            </w:pPr>
            <w:r w:rsidRPr="009C759D">
              <w:t>pavadinimas</w:t>
            </w:r>
          </w:p>
        </w:tc>
        <w:tc>
          <w:tcPr>
            <w:tcW w:w="4701" w:type="dxa"/>
            <w:shd w:val="clear" w:color="auto" w:fill="auto"/>
          </w:tcPr>
          <w:p w14:paraId="3864941A" w14:textId="77777777" w:rsidR="00460327" w:rsidRPr="009C759D" w:rsidRDefault="00460327" w:rsidP="008F344E">
            <w:pPr>
              <w:rPr>
                <w:b/>
                <w:bCs/>
                <w:strike/>
              </w:rPr>
            </w:pPr>
            <w:r w:rsidRPr="009C759D">
              <w:rPr>
                <w:b/>
              </w:rPr>
              <w:t xml:space="preserve">Kultūros plėtros programa </w:t>
            </w:r>
          </w:p>
        </w:tc>
        <w:tc>
          <w:tcPr>
            <w:tcW w:w="900" w:type="dxa"/>
            <w:shd w:val="clear" w:color="auto" w:fill="auto"/>
          </w:tcPr>
          <w:p w14:paraId="05927D72" w14:textId="77777777" w:rsidR="00460327" w:rsidRPr="009C759D" w:rsidRDefault="00460327" w:rsidP="008F344E">
            <w:pPr>
              <w:pStyle w:val="Antrat4"/>
              <w:jc w:val="left"/>
              <w:rPr>
                <w:sz w:val="24"/>
                <w:lang w:val="lt-LT"/>
              </w:rPr>
            </w:pPr>
            <w:r w:rsidRPr="009C759D">
              <w:rPr>
                <w:sz w:val="24"/>
                <w:lang w:val="lt-LT"/>
              </w:rPr>
              <w:t>Kodas</w:t>
            </w:r>
          </w:p>
        </w:tc>
        <w:tc>
          <w:tcPr>
            <w:tcW w:w="862" w:type="dxa"/>
            <w:shd w:val="clear" w:color="auto" w:fill="auto"/>
          </w:tcPr>
          <w:p w14:paraId="5FE32EBE" w14:textId="77777777" w:rsidR="00460327" w:rsidRPr="009C759D" w:rsidRDefault="00460327" w:rsidP="008F344E">
            <w:pPr>
              <w:pStyle w:val="Pagrindinistekstas"/>
              <w:rPr>
                <w:b/>
                <w:lang w:val="lt-LT"/>
              </w:rPr>
            </w:pPr>
            <w:r w:rsidRPr="009C759D">
              <w:rPr>
                <w:b/>
                <w:lang w:val="lt-LT"/>
              </w:rPr>
              <w:t>08</w:t>
            </w:r>
          </w:p>
        </w:tc>
      </w:tr>
      <w:tr w:rsidR="00D63D71" w:rsidRPr="009C759D" w14:paraId="6E454CA2" w14:textId="77777777" w:rsidTr="008F344E">
        <w:tblPrEx>
          <w:tblLook w:val="01E0" w:firstRow="1" w:lastRow="1" w:firstColumn="1" w:lastColumn="1" w:noHBand="0" w:noVBand="0"/>
        </w:tblPrEx>
        <w:tc>
          <w:tcPr>
            <w:tcW w:w="3516" w:type="dxa"/>
            <w:shd w:val="clear" w:color="auto" w:fill="auto"/>
          </w:tcPr>
          <w:p w14:paraId="709AAD7B" w14:textId="77777777" w:rsidR="00460327" w:rsidRPr="009C759D" w:rsidRDefault="00460327" w:rsidP="008F344E">
            <w:pPr>
              <w:rPr>
                <w:b/>
              </w:rPr>
            </w:pPr>
            <w:r w:rsidRPr="009C759D">
              <w:rPr>
                <w:b/>
              </w:rPr>
              <w:t>Ilgalaikis prioritetas</w:t>
            </w:r>
          </w:p>
          <w:p w14:paraId="78FE2C89" w14:textId="77777777" w:rsidR="00460327" w:rsidRPr="009C759D" w:rsidRDefault="00460327" w:rsidP="008F344E">
            <w:pPr>
              <w:rPr>
                <w:b/>
              </w:rPr>
            </w:pPr>
            <w:r w:rsidRPr="009C759D">
              <w:rPr>
                <w:b/>
              </w:rPr>
              <w:t>(pagal KSP)</w:t>
            </w:r>
          </w:p>
        </w:tc>
        <w:tc>
          <w:tcPr>
            <w:tcW w:w="4701" w:type="dxa"/>
            <w:shd w:val="clear" w:color="auto" w:fill="auto"/>
          </w:tcPr>
          <w:p w14:paraId="49FF707D" w14:textId="77777777" w:rsidR="00460327" w:rsidRPr="009C759D" w:rsidRDefault="00460327" w:rsidP="008F344E">
            <w:pPr>
              <w:pStyle w:val="Antrat5"/>
              <w:rPr>
                <w:sz w:val="24"/>
                <w:lang w:val="lt-LT"/>
              </w:rPr>
            </w:pPr>
            <w:r w:rsidRPr="009C759D">
              <w:rPr>
                <w:sz w:val="24"/>
                <w:lang w:val="lt-LT"/>
              </w:rPr>
              <w:t>Sveika, sumani ir saugi bendruomenė</w:t>
            </w:r>
          </w:p>
        </w:tc>
        <w:tc>
          <w:tcPr>
            <w:tcW w:w="900" w:type="dxa"/>
            <w:shd w:val="clear" w:color="auto" w:fill="auto"/>
          </w:tcPr>
          <w:p w14:paraId="678B5AD4" w14:textId="77777777" w:rsidR="00460327" w:rsidRPr="009C759D" w:rsidRDefault="00460327" w:rsidP="008F344E">
            <w:pPr>
              <w:pStyle w:val="Antrat5"/>
              <w:rPr>
                <w:b/>
                <w:bCs/>
                <w:sz w:val="24"/>
                <w:lang w:val="lt-LT"/>
              </w:rPr>
            </w:pPr>
            <w:r w:rsidRPr="009C759D">
              <w:rPr>
                <w:b/>
                <w:bCs/>
                <w:sz w:val="24"/>
                <w:lang w:val="lt-LT"/>
              </w:rPr>
              <w:t>Kodas</w:t>
            </w:r>
          </w:p>
        </w:tc>
        <w:tc>
          <w:tcPr>
            <w:tcW w:w="862" w:type="dxa"/>
            <w:shd w:val="clear" w:color="auto" w:fill="auto"/>
          </w:tcPr>
          <w:p w14:paraId="682854AD" w14:textId="77777777" w:rsidR="00460327" w:rsidRPr="009C759D" w:rsidRDefault="00460327" w:rsidP="008F344E">
            <w:pPr>
              <w:pStyle w:val="Antrat5"/>
              <w:rPr>
                <w:b/>
                <w:sz w:val="24"/>
                <w:lang w:val="lt-LT"/>
              </w:rPr>
            </w:pPr>
            <w:r w:rsidRPr="009C759D">
              <w:rPr>
                <w:b/>
                <w:sz w:val="24"/>
                <w:lang w:val="lt-LT"/>
              </w:rPr>
              <w:t>I</w:t>
            </w:r>
          </w:p>
        </w:tc>
      </w:tr>
      <w:tr w:rsidR="00D63D71" w:rsidRPr="009C759D" w14:paraId="12A76F46" w14:textId="77777777" w:rsidTr="008F344E">
        <w:tblPrEx>
          <w:tblLook w:val="01E0" w:firstRow="1" w:lastRow="1" w:firstColumn="1" w:lastColumn="1" w:noHBand="0" w:noVBand="0"/>
        </w:tblPrEx>
        <w:tc>
          <w:tcPr>
            <w:tcW w:w="3516" w:type="dxa"/>
            <w:tcBorders>
              <w:bottom w:val="single" w:sz="4" w:space="0" w:color="auto"/>
            </w:tcBorders>
            <w:shd w:val="clear" w:color="auto" w:fill="auto"/>
          </w:tcPr>
          <w:p w14:paraId="7399D03E" w14:textId="77777777" w:rsidR="00460327" w:rsidRPr="009C759D" w:rsidRDefault="00460327" w:rsidP="008F344E">
            <w:pPr>
              <w:rPr>
                <w:b/>
              </w:rPr>
            </w:pPr>
            <w:r w:rsidRPr="009C759D">
              <w:rPr>
                <w:b/>
              </w:rPr>
              <w:t>Šia programa įgyvendinamas savivaldybės strateginis tikslas</w:t>
            </w:r>
          </w:p>
        </w:tc>
        <w:tc>
          <w:tcPr>
            <w:tcW w:w="4701" w:type="dxa"/>
            <w:tcBorders>
              <w:bottom w:val="single" w:sz="4" w:space="0" w:color="auto"/>
            </w:tcBorders>
            <w:shd w:val="clear" w:color="auto" w:fill="auto"/>
          </w:tcPr>
          <w:p w14:paraId="6ED6E237" w14:textId="77777777" w:rsidR="00460327" w:rsidRPr="009C759D" w:rsidRDefault="00460327" w:rsidP="008F344E">
            <w:pPr>
              <w:pStyle w:val="Antrat2"/>
              <w:spacing w:before="0" w:after="0"/>
              <w:rPr>
                <w:rFonts w:ascii="Times New Roman" w:hAnsi="Times New Roman" w:cs="Times New Roman"/>
                <w:b w:val="0"/>
                <w:i w:val="0"/>
                <w:sz w:val="24"/>
                <w:szCs w:val="24"/>
              </w:rPr>
            </w:pPr>
            <w:r w:rsidRPr="009C759D">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00" w:type="dxa"/>
            <w:tcBorders>
              <w:bottom w:val="single" w:sz="4" w:space="0" w:color="auto"/>
            </w:tcBorders>
            <w:shd w:val="clear" w:color="auto" w:fill="auto"/>
          </w:tcPr>
          <w:p w14:paraId="44B15662" w14:textId="77777777" w:rsidR="00460327" w:rsidRPr="009C759D" w:rsidRDefault="00460327" w:rsidP="008F344E">
            <w:pPr>
              <w:pStyle w:val="Antrat4"/>
              <w:jc w:val="left"/>
              <w:rPr>
                <w:sz w:val="24"/>
                <w:lang w:val="lt-LT"/>
              </w:rPr>
            </w:pPr>
            <w:r w:rsidRPr="009C759D">
              <w:rPr>
                <w:sz w:val="24"/>
                <w:lang w:val="lt-LT"/>
              </w:rPr>
              <w:t>Kodas</w:t>
            </w:r>
          </w:p>
        </w:tc>
        <w:tc>
          <w:tcPr>
            <w:tcW w:w="862" w:type="dxa"/>
            <w:tcBorders>
              <w:bottom w:val="single" w:sz="4" w:space="0" w:color="auto"/>
            </w:tcBorders>
            <w:shd w:val="clear" w:color="auto" w:fill="auto"/>
          </w:tcPr>
          <w:p w14:paraId="624BD7EC" w14:textId="77777777" w:rsidR="00460327" w:rsidRPr="009C759D" w:rsidRDefault="00460327" w:rsidP="008F344E">
            <w:pPr>
              <w:pStyle w:val="Pagrindinistekstas"/>
              <w:rPr>
                <w:b/>
                <w:lang w:val="lt-LT"/>
              </w:rPr>
            </w:pPr>
            <w:r w:rsidRPr="009C759D">
              <w:rPr>
                <w:b/>
                <w:lang w:val="lt-LT"/>
              </w:rPr>
              <w:t>03</w:t>
            </w:r>
          </w:p>
        </w:tc>
      </w:tr>
      <w:tr w:rsidR="00D63D71" w:rsidRPr="009C759D" w14:paraId="46D25422" w14:textId="77777777" w:rsidTr="008F344E">
        <w:tblPrEx>
          <w:tblLook w:val="01E0" w:firstRow="1" w:lastRow="1" w:firstColumn="1" w:lastColumn="1" w:noHBand="0" w:noVBand="0"/>
        </w:tblPrEx>
        <w:tc>
          <w:tcPr>
            <w:tcW w:w="3516" w:type="dxa"/>
            <w:tcBorders>
              <w:bottom w:val="nil"/>
            </w:tcBorders>
            <w:shd w:val="clear" w:color="auto" w:fill="auto"/>
          </w:tcPr>
          <w:p w14:paraId="3C64918B" w14:textId="77777777" w:rsidR="00460327" w:rsidRPr="009C759D" w:rsidRDefault="00460327" w:rsidP="008F344E">
            <w:pPr>
              <w:rPr>
                <w:b/>
              </w:rPr>
            </w:pPr>
            <w:r w:rsidRPr="009C759D">
              <w:rPr>
                <w:b/>
                <w:bCs/>
              </w:rPr>
              <w:t>Programos tikslas</w:t>
            </w:r>
          </w:p>
        </w:tc>
        <w:tc>
          <w:tcPr>
            <w:tcW w:w="4701" w:type="dxa"/>
            <w:tcBorders>
              <w:bottom w:val="nil"/>
            </w:tcBorders>
            <w:shd w:val="clear" w:color="auto" w:fill="auto"/>
          </w:tcPr>
          <w:p w14:paraId="7930556A" w14:textId="77777777" w:rsidR="00460327" w:rsidRPr="009C759D" w:rsidRDefault="00460327" w:rsidP="008F344E">
            <w:r w:rsidRPr="009C759D">
              <w:t>Skatinti miesto bendruomenės kultūrinį ir kūrybinį aktyvumą bei gerinti kultūrinių paslaugų prieinamumą ir kokybę</w:t>
            </w:r>
          </w:p>
        </w:tc>
        <w:tc>
          <w:tcPr>
            <w:tcW w:w="900" w:type="dxa"/>
            <w:tcBorders>
              <w:bottom w:val="nil"/>
            </w:tcBorders>
            <w:shd w:val="clear" w:color="auto" w:fill="auto"/>
          </w:tcPr>
          <w:p w14:paraId="4E49AE21" w14:textId="77777777" w:rsidR="00460327" w:rsidRPr="009C759D" w:rsidRDefault="00460327" w:rsidP="008F344E">
            <w:pPr>
              <w:pStyle w:val="Antrat1"/>
              <w:jc w:val="left"/>
              <w:rPr>
                <w:rFonts w:ascii="Times New Roman" w:hAnsi="Times New Roman"/>
                <w:bCs/>
                <w:sz w:val="24"/>
                <w:szCs w:val="24"/>
              </w:rPr>
            </w:pPr>
            <w:r w:rsidRPr="009C759D">
              <w:rPr>
                <w:rFonts w:ascii="Times New Roman" w:hAnsi="Times New Roman"/>
                <w:bCs/>
                <w:sz w:val="24"/>
                <w:szCs w:val="24"/>
              </w:rPr>
              <w:t>Kodas</w:t>
            </w:r>
          </w:p>
        </w:tc>
        <w:tc>
          <w:tcPr>
            <w:tcW w:w="862" w:type="dxa"/>
            <w:tcBorders>
              <w:bottom w:val="nil"/>
            </w:tcBorders>
            <w:shd w:val="clear" w:color="auto" w:fill="auto"/>
          </w:tcPr>
          <w:p w14:paraId="7BAA141B" w14:textId="77777777" w:rsidR="00460327" w:rsidRPr="009C759D" w:rsidRDefault="00460327" w:rsidP="008F344E">
            <w:pPr>
              <w:pStyle w:val="Pagrindinistekstas"/>
              <w:rPr>
                <w:b/>
                <w:lang w:val="lt-LT"/>
              </w:rPr>
            </w:pPr>
            <w:r w:rsidRPr="009C759D">
              <w:rPr>
                <w:b/>
                <w:lang w:val="lt-LT"/>
              </w:rPr>
              <w:t>01</w:t>
            </w:r>
          </w:p>
        </w:tc>
      </w:tr>
    </w:tbl>
    <w:tbl>
      <w:tblPr>
        <w:tblpPr w:leftFromText="180" w:rightFromText="180" w:vertAnchor="text" w:tblpX="-196" w:tblpY="1"/>
        <w:tblOverlap w:val="never"/>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1"/>
        <w:gridCol w:w="2835"/>
        <w:gridCol w:w="992"/>
        <w:gridCol w:w="851"/>
        <w:gridCol w:w="850"/>
        <w:gridCol w:w="992"/>
      </w:tblGrid>
      <w:tr w:rsidR="00D63D71" w:rsidRPr="009C759D" w14:paraId="432C7E3F" w14:textId="77777777" w:rsidTr="008F344E">
        <w:tc>
          <w:tcPr>
            <w:tcW w:w="10051" w:type="dxa"/>
            <w:gridSpan w:val="6"/>
            <w:tcBorders>
              <w:top w:val="single" w:sz="4" w:space="0" w:color="auto"/>
              <w:left w:val="single" w:sz="4" w:space="0" w:color="auto"/>
              <w:bottom w:val="single" w:sz="4" w:space="0" w:color="auto"/>
              <w:right w:val="single" w:sz="4" w:space="0" w:color="auto"/>
            </w:tcBorders>
          </w:tcPr>
          <w:p w14:paraId="0DF26DCD" w14:textId="77777777" w:rsidR="00460327" w:rsidRPr="009C759D" w:rsidRDefault="00460327" w:rsidP="008F344E">
            <w:pPr>
              <w:pStyle w:val="Pagrindinistekstas"/>
              <w:ind w:firstLine="567"/>
              <w:rPr>
                <w:b/>
                <w:bCs/>
                <w:lang w:val="lt-LT"/>
              </w:rPr>
            </w:pPr>
            <w:r w:rsidRPr="009C759D">
              <w:rPr>
                <w:b/>
                <w:bCs/>
                <w:lang w:val="lt-LT"/>
              </w:rPr>
              <w:t xml:space="preserve">Tikslo įgyvendinimo aprašymas: </w:t>
            </w:r>
          </w:p>
          <w:p w14:paraId="286B15F5" w14:textId="1F6B2EF3" w:rsidR="00460327" w:rsidRPr="009C759D" w:rsidRDefault="00460327" w:rsidP="008F344E">
            <w:pPr>
              <w:pStyle w:val="Pagrindinistekstas"/>
              <w:ind w:firstLine="567"/>
              <w:jc w:val="both"/>
              <w:rPr>
                <w:lang w:val="lt-LT"/>
              </w:rPr>
            </w:pPr>
            <w:r w:rsidRPr="009C759D">
              <w:rPr>
                <w:lang w:val="lt-LT"/>
              </w:rPr>
              <w:t>Bendruomenės kultūrinis ir kūrybinis aktyvumas skatinamas konkurso būdu iš savivaldybės biudžeto iš dalies finansuojant nevyriausybinių organizacijų rengiamus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kultūros paslaugas ir siekia nuolat gerinti jų prieinamumą bei kokybę.</w:t>
            </w:r>
          </w:p>
          <w:p w14:paraId="2F363298" w14:textId="77777777" w:rsidR="00460327" w:rsidRPr="009C759D" w:rsidRDefault="00460327" w:rsidP="008F344E">
            <w:pPr>
              <w:pStyle w:val="Pagrindinistekstas"/>
              <w:ind w:firstLine="567"/>
              <w:jc w:val="both"/>
              <w:rPr>
                <w:lang w:val="lt-LT"/>
              </w:rPr>
            </w:pPr>
            <w:r w:rsidRPr="009C759D">
              <w:rPr>
                <w:b/>
                <w:bCs/>
                <w:lang w:val="lt-LT"/>
              </w:rPr>
              <w:t>01 uždavinys.</w:t>
            </w:r>
            <w:r w:rsidRPr="009C759D">
              <w:rPr>
                <w:lang w:val="lt-LT"/>
              </w:rPr>
              <w:t xml:space="preserve"> </w:t>
            </w:r>
            <w:r w:rsidRPr="009C759D">
              <w:rPr>
                <w:b/>
                <w:lang w:val="lt-LT"/>
              </w:rPr>
              <w:t>Remti kūrybinių organizacijų iniciatyvas ir miesto švenčių organizavimą.</w:t>
            </w:r>
          </w:p>
          <w:p w14:paraId="4D3FBBD9" w14:textId="1AC11531" w:rsidR="00460327" w:rsidRPr="009C759D" w:rsidRDefault="00460327" w:rsidP="008F344E">
            <w:pPr>
              <w:ind w:firstLine="596"/>
              <w:jc w:val="both"/>
            </w:pPr>
            <w:r w:rsidRPr="009C759D">
              <w:t xml:space="preserve">Realizuojant šį uždavinį, viešojo konkurso būdu iš savivaldybės biudžeto bus iš dalies finansuojami įvairių organizacijų kultūros bei meno projektai ir Lietuvos Respublikos viešųjų pirkimų įstatymo nustatyta tvarka rinkoje perkamos renginių organizavimo paslaugos. </w:t>
            </w:r>
          </w:p>
          <w:p w14:paraId="21164A60" w14:textId="77777777" w:rsidR="00460327" w:rsidRPr="009C759D" w:rsidRDefault="00460327" w:rsidP="008F344E">
            <w:pPr>
              <w:ind w:firstLine="596"/>
              <w:jc w:val="both"/>
            </w:pPr>
            <w:r w:rsidRPr="009C759D">
              <w:t>Įgyvendinant uždavinį bus vykdomos šios priemonės:</w:t>
            </w:r>
          </w:p>
          <w:p w14:paraId="29977006" w14:textId="4016111D" w:rsidR="00B31027" w:rsidRPr="009C759D" w:rsidRDefault="00B31027" w:rsidP="00B31027">
            <w:pPr>
              <w:ind w:firstLine="596"/>
              <w:jc w:val="both"/>
              <w:rPr>
                <w:i/>
              </w:rPr>
            </w:pPr>
            <w:r w:rsidRPr="009C759D">
              <w:rPr>
                <w:i/>
              </w:rPr>
              <w:t xml:space="preserve">Kultūros ir meno sričių projektų dalinis finansavimas. </w:t>
            </w:r>
            <w:r w:rsidRPr="009C759D">
              <w:t xml:space="preserve">Siekiant įgyvendinti </w:t>
            </w:r>
            <w:r w:rsidR="005A25FE" w:rsidRPr="009C759D">
              <w:t xml:space="preserve">Klaipėdos miesto savivaldybės tarybos </w:t>
            </w:r>
            <w:r w:rsidRPr="009C759D">
              <w:t>2017 vasario 23 d. sprendimu Nr. T2-50 patvirtintos Kultūros strategijos iki 2030 m. nuostatas, bei pavirtinus (2017 m. liepos 27 d. sprendim</w:t>
            </w:r>
            <w:r w:rsidR="005A25FE" w:rsidRPr="009C759D">
              <w:t>as</w:t>
            </w:r>
            <w:r w:rsidRPr="009C759D">
              <w:t xml:space="preserve"> Nr.</w:t>
            </w:r>
            <w:r w:rsidR="005A25FE" w:rsidRPr="009C759D">
              <w:t xml:space="preserve"> </w:t>
            </w:r>
            <w:r w:rsidRPr="009C759D">
              <w:t>T2-187 „Dėl kultūros bei meno projektų finansavimo Klaipėdos miesto savivaldybės biudžeto lėšomis tvarkos nustatymo“) naują kultūros projektų finansavimo tvarką</w:t>
            </w:r>
            <w:r w:rsidR="005A25FE" w:rsidRPr="009C759D">
              <w:t>,</w:t>
            </w:r>
            <w:r w:rsidRPr="009C759D">
              <w:t xml:space="preserve"> bus finansuojami  trumpalaikiai skirtingų kultūros ir meno sričių – kultūros ir urbanistinės plėtros sinergijos, vizualiųjų, scenos menų, istorinę atmintį, etninę kultūrą ir paveldą bei jūrinę kultūrą aktualizuojantys, kultūros edukacijos, menininkų rezidencijų, kultūros ir kūrybinių industrijų, bendruomeniškumą skatinantys projektai. Viešojo konkurso būdu planuojama paremti iki 90 trumpalaikių kultūros ir meno sričių projektų. </w:t>
            </w:r>
          </w:p>
          <w:p w14:paraId="7DD3F37A" w14:textId="62DB718B" w:rsidR="00631677" w:rsidRPr="009C759D" w:rsidRDefault="00631677" w:rsidP="00631677">
            <w:pPr>
              <w:ind w:firstLine="596"/>
              <w:jc w:val="both"/>
            </w:pPr>
            <w:r w:rsidRPr="009C759D">
              <w:rPr>
                <w:i/>
              </w:rPr>
              <w:t xml:space="preserve">Kultūros ir meno programų projektų dalinis finansavimas. </w:t>
            </w:r>
            <w:r w:rsidRPr="009C759D">
              <w:t>Siekiant įgyvendinti Kultūros st</w:t>
            </w:r>
            <w:r w:rsidR="005A25FE" w:rsidRPr="009C759D">
              <w:t>rategijos iki 2030 m. nuostatas</w:t>
            </w:r>
            <w:r w:rsidRPr="009C759D">
              <w:t xml:space="preserve"> bei pavirtinus naują kultūros projektų finansavimo tvarką</w:t>
            </w:r>
            <w:r w:rsidR="005A25FE" w:rsidRPr="009C759D">
              <w:t>,</w:t>
            </w:r>
            <w:r w:rsidRPr="009C759D">
              <w:t xml:space="preserve"> bus finansuojamos ilgalaikės trejų metų programos. Planuojama iš dalies finansuoti keturias </w:t>
            </w:r>
            <w:r w:rsidR="005A25FE" w:rsidRPr="009C759D">
              <w:t>j</w:t>
            </w:r>
            <w:r w:rsidRPr="009C759D">
              <w:t>aunimo teatrinės veiklos programa</w:t>
            </w:r>
            <w:r w:rsidR="00827D23" w:rsidRPr="009C759D">
              <w:t>s</w:t>
            </w:r>
            <w:r w:rsidRPr="009C759D">
              <w:t xml:space="preserve">, du tęstinius tarptautinius meno renginius, dvi jaunimo muzikinės veiklos programas, jūrinės kultūros tarptautines tęstines programas – Jūros šventę ir </w:t>
            </w:r>
            <w:r w:rsidR="005A25FE" w:rsidRPr="009C759D">
              <w:t>r</w:t>
            </w:r>
            <w:r w:rsidRPr="009C759D">
              <w:t xml:space="preserve">egatos „Baltic Sail“ įgyvendinimą. </w:t>
            </w:r>
          </w:p>
          <w:p w14:paraId="78B68111" w14:textId="074B06D5" w:rsidR="009E48E8" w:rsidRPr="009C759D" w:rsidRDefault="009E48E8" w:rsidP="008D0FC8">
            <w:pPr>
              <w:ind w:firstLine="596"/>
              <w:jc w:val="both"/>
            </w:pPr>
            <w:r w:rsidRPr="009C759D">
              <w:rPr>
                <w:i/>
              </w:rPr>
              <w:t>Pasirengimas</w:t>
            </w:r>
            <w:r w:rsidR="0029743D" w:rsidRPr="009C759D">
              <w:t xml:space="preserve"> </w:t>
            </w:r>
            <w:r w:rsidR="0029743D">
              <w:t>Didžiųjų burlaivių lenktynių</w:t>
            </w:r>
            <w:r w:rsidRPr="009C759D">
              <w:rPr>
                <w:i/>
              </w:rPr>
              <w:t xml:space="preserve"> </w:t>
            </w:r>
            <w:r w:rsidR="0029743D">
              <w:rPr>
                <w:i/>
              </w:rPr>
              <w:t>(</w:t>
            </w:r>
            <w:r w:rsidRPr="009C759D">
              <w:rPr>
                <w:i/>
              </w:rPr>
              <w:t>T</w:t>
            </w:r>
            <w:r w:rsidR="0029743D">
              <w:rPr>
                <w:i/>
              </w:rPr>
              <w:t xml:space="preserve">he Tall </w:t>
            </w:r>
            <w:proofErr w:type="spellStart"/>
            <w:r w:rsidR="0029743D">
              <w:rPr>
                <w:i/>
              </w:rPr>
              <w:t>Ships</w:t>
            </w:r>
            <w:proofErr w:type="spellEnd"/>
            <w:r w:rsidR="0029743D">
              <w:rPr>
                <w:i/>
              </w:rPr>
              <w:t xml:space="preserve"> Races)</w:t>
            </w:r>
            <w:r w:rsidRPr="009C759D">
              <w:rPr>
                <w:i/>
              </w:rPr>
              <w:t xml:space="preserve"> programai ir jos  įgyvendinimas. </w:t>
            </w:r>
            <w:r w:rsidRPr="009C759D">
              <w:t>Siekiant, kad Klaipėdoje 2021 m. vyktų Didžiųjų burlaivių lenktynės (</w:t>
            </w:r>
            <w:r w:rsidRPr="009C759D">
              <w:rPr>
                <w:i/>
              </w:rPr>
              <w:t xml:space="preserve">The Tall </w:t>
            </w:r>
            <w:proofErr w:type="spellStart"/>
            <w:r w:rsidRPr="009C759D">
              <w:rPr>
                <w:i/>
              </w:rPr>
              <w:t>Ships</w:t>
            </w:r>
            <w:proofErr w:type="spellEnd"/>
            <w:r w:rsidRPr="009C759D">
              <w:rPr>
                <w:i/>
              </w:rPr>
              <w:t xml:space="preserve"> </w:t>
            </w:r>
            <w:r w:rsidRPr="009C759D">
              <w:rPr>
                <w:i/>
              </w:rPr>
              <w:lastRenderedPageBreak/>
              <w:t>Races</w:t>
            </w:r>
            <w:r w:rsidRPr="009C759D">
              <w:t>) planuojam</w:t>
            </w:r>
            <w:r w:rsidR="00017214" w:rsidRPr="009C759D">
              <w:t>a</w:t>
            </w:r>
            <w:r w:rsidRPr="009C759D">
              <w:t xml:space="preserve"> pateikti paraišką organizacijai STI (</w:t>
            </w:r>
            <w:proofErr w:type="spellStart"/>
            <w:r w:rsidRPr="009C759D">
              <w:rPr>
                <w:i/>
              </w:rPr>
              <w:t>Sailing</w:t>
            </w:r>
            <w:proofErr w:type="spellEnd"/>
            <w:r w:rsidRPr="009C759D">
              <w:rPr>
                <w:i/>
              </w:rPr>
              <w:t xml:space="preserve"> </w:t>
            </w:r>
            <w:proofErr w:type="spellStart"/>
            <w:r w:rsidRPr="009C759D">
              <w:rPr>
                <w:i/>
              </w:rPr>
              <w:t>Training</w:t>
            </w:r>
            <w:proofErr w:type="spellEnd"/>
            <w:r w:rsidRPr="009C759D">
              <w:rPr>
                <w:i/>
              </w:rPr>
              <w:t xml:space="preserve"> International</w:t>
            </w:r>
            <w:r w:rsidRPr="009C759D">
              <w:t>) dėl Didžiųjų burlaivių regatos 2021 m. organizavimo Klaipėdoje. 2018 m. planuojama viešojo konkurso būdu parinkti nevyriausybinio sektoriaus organizaciją paraišk</w:t>
            </w:r>
            <w:r w:rsidR="005A25FE" w:rsidRPr="009C759D">
              <w:t>ai</w:t>
            </w:r>
            <w:r w:rsidRPr="009C759D">
              <w:t xml:space="preserve"> pareng</w:t>
            </w:r>
            <w:r w:rsidR="005A25FE" w:rsidRPr="009C759D">
              <w:t>t</w:t>
            </w:r>
            <w:r w:rsidRPr="009C759D">
              <w:t>i, pasireng</w:t>
            </w:r>
            <w:r w:rsidR="005A25FE" w:rsidRPr="009C759D">
              <w:t>t</w:t>
            </w:r>
            <w:r w:rsidRPr="009C759D">
              <w:t>i šiai programai ir j</w:t>
            </w:r>
            <w:r w:rsidR="005A25FE" w:rsidRPr="009C759D">
              <w:t>ai</w:t>
            </w:r>
            <w:r w:rsidRPr="009C759D">
              <w:t xml:space="preserve"> įgyvendin</w:t>
            </w:r>
            <w:r w:rsidR="005A25FE" w:rsidRPr="009C759D">
              <w:t>t</w:t>
            </w:r>
            <w:r w:rsidRPr="009C759D">
              <w:t xml:space="preserve">i. </w:t>
            </w:r>
          </w:p>
          <w:p w14:paraId="54F1BB74" w14:textId="39111E7D" w:rsidR="003821AE" w:rsidRPr="009C759D" w:rsidRDefault="003821AE" w:rsidP="008D0FC8">
            <w:pPr>
              <w:ind w:firstLine="596"/>
              <w:jc w:val="both"/>
            </w:pPr>
            <w:r w:rsidRPr="009C759D">
              <w:rPr>
                <w:i/>
              </w:rPr>
              <w:t>Kultūros ir meno projekt</w:t>
            </w:r>
            <w:r w:rsidR="00D83AC2" w:rsidRPr="009C759D">
              <w:rPr>
                <w:i/>
              </w:rPr>
              <w:t xml:space="preserve">ų vertinimas ir administravimas. </w:t>
            </w:r>
            <w:r w:rsidR="00600859" w:rsidRPr="009C759D">
              <w:t>Vadovaujantis</w:t>
            </w:r>
            <w:r w:rsidR="0087025A" w:rsidRPr="009C759D">
              <w:t xml:space="preserve"> naująja kultūros projektų finansavimo tvarka</w:t>
            </w:r>
            <w:r w:rsidRPr="009C759D">
              <w:t xml:space="preserve"> bus suformuotas naujas kultūros ir meno projektų vertinimo ekspertų sąrašas. </w:t>
            </w:r>
            <w:r w:rsidR="00600859" w:rsidRPr="009C759D">
              <w:t>Lietuvos Respublikos v</w:t>
            </w:r>
            <w:r w:rsidRPr="009C759D">
              <w:t>iešųjų pirkimų įstatyme numatyta tvarka bus perkamos ekspertinio vertinimo paslaugos iš minėtame sąraše esančių ekspertų. Planuojama, kad skirtingų sričių ir programų projektus vertins iki 50</w:t>
            </w:r>
            <w:r w:rsidR="00600859" w:rsidRPr="009C759D">
              <w:t>-</w:t>
            </w:r>
            <w:r w:rsidRPr="009C759D">
              <w:t>ies ekspertų. Planuojam</w:t>
            </w:r>
            <w:r w:rsidR="0087025A" w:rsidRPr="009C759D">
              <w:t>a</w:t>
            </w:r>
            <w:r w:rsidRPr="009C759D">
              <w:t>, kad dalinio finansavimo konkursams iš viso bus pateikta apie 350 paraiškų.</w:t>
            </w:r>
          </w:p>
          <w:p w14:paraId="1702CF99" w14:textId="0B5C07AC" w:rsidR="00D83AC2" w:rsidRPr="009C759D" w:rsidRDefault="00D83AC2" w:rsidP="008D0FC8">
            <w:pPr>
              <w:ind w:firstLine="596"/>
              <w:jc w:val="both"/>
            </w:pPr>
            <w:r w:rsidRPr="009C759D">
              <w:t>Siekiant mažinti biurokratinę naštą kultūros ir meno projektų paraiškų teikėjams,  supaprastinti paraiškų teikimo procedūrą bei paspartinti kultūros ir meno projektų vertinimo procesą</w:t>
            </w:r>
            <w:r w:rsidR="0087025A" w:rsidRPr="009C759D">
              <w:t>,</w:t>
            </w:r>
            <w:r w:rsidRPr="009C759D">
              <w:t xml:space="preserve"> 2018</w:t>
            </w:r>
            <w:r w:rsidR="00600859" w:rsidRPr="009C759D">
              <w:t>–</w:t>
            </w:r>
            <w:r w:rsidRPr="009C759D">
              <w:t>2019 m</w:t>
            </w:r>
            <w:r w:rsidR="0087025A" w:rsidRPr="009C759D">
              <w:t>.</w:t>
            </w:r>
            <w:r w:rsidRPr="009C759D">
              <w:t xml:space="preserve"> bus perkama elektroninė kultūros ir meno projektų pateikimo bei administravimo sistema. </w:t>
            </w:r>
          </w:p>
          <w:p w14:paraId="682688A7" w14:textId="3B908B57" w:rsidR="008D0FC8" w:rsidRPr="009C759D" w:rsidRDefault="008D0FC8" w:rsidP="008D0FC8">
            <w:pPr>
              <w:ind w:firstLine="596"/>
              <w:jc w:val="both"/>
            </w:pPr>
            <w:r w:rsidRPr="009C759D">
              <w:rPr>
                <w:i/>
              </w:rPr>
              <w:t xml:space="preserve">Reprezentacinių Klaipėdos festivalių dalinis finansavimas. </w:t>
            </w:r>
            <w:r w:rsidRPr="009C759D">
              <w:t xml:space="preserve">Siekiant sudaryti sąlygas </w:t>
            </w:r>
            <w:r w:rsidR="005F1CD2" w:rsidRPr="009C759D">
              <w:t>r</w:t>
            </w:r>
            <w:r w:rsidRPr="009C759D">
              <w:t xml:space="preserve">eprezentacinių Klaipėdos festivalių tęstinumui ir įgyvendinimui 2018 m. </w:t>
            </w:r>
            <w:r w:rsidR="005F1CD2" w:rsidRPr="009C759D">
              <w:t>bus</w:t>
            </w:r>
            <w:r w:rsidRPr="009C759D">
              <w:t xml:space="preserve"> iš dal</w:t>
            </w:r>
            <w:r w:rsidR="005F1CD2" w:rsidRPr="009C759D">
              <w:t>ies finansuoti 7 reprezentaciniai</w:t>
            </w:r>
            <w:r w:rsidRPr="009C759D">
              <w:t xml:space="preserve"> </w:t>
            </w:r>
            <w:r w:rsidR="005F1CD2" w:rsidRPr="009C759D">
              <w:t>renginiai</w:t>
            </w:r>
            <w:r w:rsidRPr="009C759D">
              <w:t xml:space="preserve">: </w:t>
            </w:r>
            <w:r w:rsidR="005F1CD2" w:rsidRPr="009C759D">
              <w:t>t</w:t>
            </w:r>
            <w:r w:rsidR="002741CF" w:rsidRPr="009C759D">
              <w:t>arptautin</w:t>
            </w:r>
            <w:r w:rsidR="005F1CD2" w:rsidRPr="009C759D">
              <w:t>is</w:t>
            </w:r>
            <w:r w:rsidR="002741CF" w:rsidRPr="009C759D">
              <w:t xml:space="preserve"> lėlių teatro festivalis „</w:t>
            </w:r>
            <w:proofErr w:type="spellStart"/>
            <w:r w:rsidR="002741CF" w:rsidRPr="009C759D">
              <w:t>Materia</w:t>
            </w:r>
            <w:proofErr w:type="spellEnd"/>
            <w:r w:rsidR="002741CF" w:rsidRPr="009C759D">
              <w:t xml:space="preserve"> </w:t>
            </w:r>
            <w:proofErr w:type="spellStart"/>
            <w:r w:rsidR="002741CF" w:rsidRPr="009C759D">
              <w:t>Magica</w:t>
            </w:r>
            <w:proofErr w:type="spellEnd"/>
            <w:r w:rsidR="002741CF" w:rsidRPr="009C759D">
              <w:t xml:space="preserve">“, XIX tarptautinis gatvės teatrų festivalis „Šermukšnis“, Klaipėdos pilies džiazo festivalis, </w:t>
            </w:r>
            <w:r w:rsidR="002741CF" w:rsidRPr="009C759D">
              <w:rPr>
                <w:bCs/>
              </w:rPr>
              <w:t xml:space="preserve">XLII festivalis „Klaipėdos muzikos pavasaris“, </w:t>
            </w:r>
            <w:r w:rsidR="005F1CD2" w:rsidRPr="009C759D">
              <w:rPr>
                <w:bCs/>
              </w:rPr>
              <w:t>t</w:t>
            </w:r>
            <w:r w:rsidR="002741CF" w:rsidRPr="009C759D">
              <w:t xml:space="preserve">arptautinis festivalis „Muzikinis rugpjūtis pajūryje“, </w:t>
            </w:r>
            <w:r w:rsidR="005F1CD2" w:rsidRPr="009C759D">
              <w:t>t</w:t>
            </w:r>
            <w:r w:rsidR="002741CF" w:rsidRPr="009C759D">
              <w:t>arptautinis šiuolaikinio meno festivalis „</w:t>
            </w:r>
            <w:proofErr w:type="spellStart"/>
            <w:r w:rsidR="002741CF" w:rsidRPr="009C759D">
              <w:t>Plartforma</w:t>
            </w:r>
            <w:proofErr w:type="spellEnd"/>
            <w:r w:rsidR="002741CF" w:rsidRPr="009C759D">
              <w:t xml:space="preserve">“, </w:t>
            </w:r>
            <w:r w:rsidR="005F1CD2" w:rsidRPr="009C759D">
              <w:t>t</w:t>
            </w:r>
            <w:r w:rsidR="00E64F37" w:rsidRPr="009C759D">
              <w:rPr>
                <w:bCs/>
                <w:lang w:eastAsia="lt-LT"/>
              </w:rPr>
              <w:t>arptautinis teatro festivalis „Jauno teatro dienos“</w:t>
            </w:r>
            <w:r w:rsidR="005F1CD2" w:rsidRPr="009C759D">
              <w:rPr>
                <w:bCs/>
                <w:lang w:eastAsia="lt-LT"/>
              </w:rPr>
              <w:t>.</w:t>
            </w:r>
          </w:p>
          <w:p w14:paraId="6FD72256" w14:textId="5FBCFB31" w:rsidR="000B0AFB" w:rsidRPr="009C759D" w:rsidRDefault="000B0AFB" w:rsidP="000B0AFB">
            <w:pPr>
              <w:ind w:firstLine="596"/>
              <w:jc w:val="both"/>
            </w:pPr>
            <w:r w:rsidRPr="009C759D">
              <w:rPr>
                <w:i/>
              </w:rPr>
              <w:t xml:space="preserve">Stipendijų mokėjimas kultūros ir meno kūrėjams. </w:t>
            </w:r>
            <w:r w:rsidRPr="009C759D">
              <w:t>2018 m. viešojo konkurso būdu numatoma suteikti iki 15 stipendijų atskirų menininkų kūrybiniams sumanymams realizuoti. Stipendija bus skiriama laikotarpiui nuo 6 mėnesių iki dvejų metų. Jos dydis sieks 580 Eur per mėnesį.</w:t>
            </w:r>
          </w:p>
          <w:p w14:paraId="5BA3E4CD" w14:textId="0A328A61" w:rsidR="00EC7338" w:rsidRPr="009C759D" w:rsidRDefault="00EC7338" w:rsidP="00EC7338">
            <w:pPr>
              <w:ind w:firstLine="596"/>
              <w:jc w:val="both"/>
            </w:pPr>
            <w:r w:rsidRPr="009C759D">
              <w:rPr>
                <w:i/>
              </w:rPr>
              <w:t>Jaunųjų klaipėdiečių kūrėjų, išvykusių iš Klaipėdos ar Lietuvos, kūrybos pristatymas „Mes esame</w:t>
            </w:r>
            <w:r w:rsidRPr="009C759D">
              <w:t xml:space="preserve">“. Siekiant sukurti </w:t>
            </w:r>
            <w:r w:rsidR="00600859" w:rsidRPr="009C759D">
              <w:t>nuolatin</w:t>
            </w:r>
            <w:r w:rsidRPr="009C759D">
              <w:t>ius, ilgalaikius ryšius su jaunaisiais Klaipėdos miesto kūrėjais, 2017</w:t>
            </w:r>
            <w:r w:rsidR="00600859" w:rsidRPr="009C759D">
              <w:t> </w:t>
            </w:r>
            <w:r w:rsidRPr="009C759D">
              <w:t>m. viešųjų pirkimų būdu buvo perkamos internet</w:t>
            </w:r>
            <w:r w:rsidR="00600859" w:rsidRPr="009C759D">
              <w:t>o</w:t>
            </w:r>
            <w:r w:rsidRPr="009C759D">
              <w:t xml:space="preserve"> </w:t>
            </w:r>
            <w:r w:rsidR="00FD4665" w:rsidRPr="009C759D">
              <w:t>svetainės</w:t>
            </w:r>
            <w:r w:rsidRPr="009C759D">
              <w:t xml:space="preserve"> www.klaip</w:t>
            </w:r>
            <w:r w:rsidR="00600859" w:rsidRPr="009C759D">
              <w:t>e</w:t>
            </w:r>
            <w:r w:rsidRPr="009C759D">
              <w:t>dosk</w:t>
            </w:r>
            <w:r w:rsidR="00600859" w:rsidRPr="009C759D">
              <w:t>u</w:t>
            </w:r>
            <w:r w:rsidRPr="009C759D">
              <w:t>r</w:t>
            </w:r>
            <w:r w:rsidR="00600859" w:rsidRPr="009C759D">
              <w:t>e</w:t>
            </w:r>
            <w:r w:rsidRPr="009C759D">
              <w:t>jai.lt sukūrimo ir jaunųjų kūrėjų kūrybos pristatymų paslaugos. 2018 m. planuojama tęsti internet</w:t>
            </w:r>
            <w:r w:rsidR="00FD4665" w:rsidRPr="009C759D">
              <w:t>o</w:t>
            </w:r>
            <w:r w:rsidRPr="009C759D">
              <w:t xml:space="preserve"> </w:t>
            </w:r>
            <w:r w:rsidR="00FD4665" w:rsidRPr="009C759D">
              <w:t>svetainės</w:t>
            </w:r>
            <w:r w:rsidRPr="009C759D">
              <w:t xml:space="preserve"> palaiky</w:t>
            </w:r>
            <w:r w:rsidR="006440AF" w:rsidRPr="009C759D">
              <w:t>mą, pildant kūrėjų duomenų bazę</w:t>
            </w:r>
            <w:r w:rsidR="00FD4665" w:rsidRPr="009C759D">
              <w:t>,</w:t>
            </w:r>
            <w:r w:rsidRPr="009C759D">
              <w:t xml:space="preserve"> bei </w:t>
            </w:r>
            <w:r w:rsidR="00FD4665" w:rsidRPr="009C759D">
              <w:t>dėti</w:t>
            </w:r>
            <w:r w:rsidRPr="009C759D">
              <w:t xml:space="preserve"> informaciją apie</w:t>
            </w:r>
            <w:r w:rsidR="00FD4665" w:rsidRPr="009C759D">
              <w:t xml:space="preserve"> subjektus (NVO, </w:t>
            </w:r>
            <w:proofErr w:type="spellStart"/>
            <w:r w:rsidR="00FD4665" w:rsidRPr="009C759D">
              <w:t>mentoriai</w:t>
            </w:r>
            <w:proofErr w:type="spellEnd"/>
            <w:r w:rsidR="00FD4665" w:rsidRPr="009C759D">
              <w:t xml:space="preserve">), dirbančius </w:t>
            </w:r>
            <w:r w:rsidRPr="009C759D">
              <w:t>su jaunimo kūrybinėmis iniciatyvomis, galimyb</w:t>
            </w:r>
            <w:r w:rsidR="006440AF" w:rsidRPr="009C759D">
              <w:t>e</w:t>
            </w:r>
            <w:r w:rsidRPr="009C759D">
              <w:t xml:space="preserve">s įgyvendinti kultūrinius projektus. </w:t>
            </w:r>
          </w:p>
          <w:p w14:paraId="335FB0B5" w14:textId="44C2F47D" w:rsidR="00CC713B" w:rsidRPr="009C759D" w:rsidRDefault="00CC713B" w:rsidP="00CC713B">
            <w:pPr>
              <w:ind w:firstLine="596"/>
              <w:jc w:val="both"/>
              <w:rPr>
                <w:i/>
                <w:highlight w:val="yellow"/>
              </w:rPr>
            </w:pPr>
            <w:r w:rsidRPr="009C759D">
              <w:rPr>
                <w:i/>
              </w:rPr>
              <w:t xml:space="preserve">Kultūrinių renginių organizavimas. </w:t>
            </w:r>
            <w:r w:rsidRPr="009C759D">
              <w:t>Įgyvendinant šią priemonę bus organizuojami įvairių sričių atstovų apdovanojimai: Klaipėdos kultūros magistro žiedo apdovanojimai menininkams ir kultūros veikėjams, „Padėkos kaukių“ apdovanojimai teatralams, „Albatroso“ statulėlių įteikimas jūrinės kultūros stiprinimui nusipelniusiems asmenims, kultūros apdovanojimas aktyviausiems kultūros lauko dalyviams, taip pat Klaipėdos miesto garbės piliečio ženklo pagaminimas ir ženklo įteikimo ceremonija. 2018 m. bus tęsiamas žymių žmonių ir įvykių atminimo įamžinimas, dailės kūrinių, paminklų priežiūra ir, esant reik</w:t>
            </w:r>
            <w:r w:rsidR="004E4325" w:rsidRPr="009C759D">
              <w:t xml:space="preserve">alui, jų restauravimas. 2018 m., </w:t>
            </w:r>
            <w:r w:rsidRPr="009C759D">
              <w:t>Lietuvos valstybės šimtmečio metais</w:t>
            </w:r>
            <w:r w:rsidR="004E4325" w:rsidRPr="009C759D">
              <w:t>,</w:t>
            </w:r>
            <w:r w:rsidRPr="009C759D">
              <w:t xml:space="preserve"> planuojama sukurti naują apdovanojimą – „Už meilę Klaipėdai“. Apdovanojimas bus teikiam</w:t>
            </w:r>
            <w:r w:rsidR="0049234F" w:rsidRPr="009C759D">
              <w:t>as nusipelniusiems miestiečiams</w:t>
            </w:r>
            <w:r w:rsidRPr="009C759D">
              <w:t xml:space="preserve"> už ilgametį nuoširdų darbą, įgyvendintus projektus mieste, iniciatyvas, keičiančias aplinką, miestą.  2018 m. planuojama skelbti idėjos konkursą šiam apdovanojimui sukurti. </w:t>
            </w:r>
          </w:p>
          <w:p w14:paraId="790AD2A9" w14:textId="141C4D7C" w:rsidR="00CC713B" w:rsidRPr="009C759D" w:rsidRDefault="00CC713B" w:rsidP="00B264F9">
            <w:pPr>
              <w:ind w:firstLine="600"/>
              <w:jc w:val="both"/>
            </w:pPr>
            <w:r w:rsidRPr="009C759D">
              <w:t>Minint Lietuvos valstybės 100-metį bus organizuojam</w:t>
            </w:r>
            <w:r w:rsidR="004E4325" w:rsidRPr="009C759D">
              <w:t>i</w:t>
            </w:r>
            <w:r w:rsidRPr="009C759D">
              <w:t xml:space="preserve"> valstybinių dienų ir miesto švenčių bei atmintinų datų minėjimai: Žvejų kultūros rūmai 2018 m. organizuos iškilmingas valstybines šventes </w:t>
            </w:r>
            <w:r w:rsidR="00B026A1" w:rsidRPr="009C759D">
              <w:t>-</w:t>
            </w:r>
            <w:r w:rsidRPr="009C759D">
              <w:t xml:space="preserve"> Vasario 16-ąją ir Kovo 11-ąją bei Liepos 6-ąją, taip pat organizuos Sausio 13-osios – Laisvės gynėjų dienos minėjimą. Bus organizuojamas Žiemos renginių ciklas – </w:t>
            </w:r>
            <w:r w:rsidR="00B026A1" w:rsidRPr="009C759D">
              <w:t>k</w:t>
            </w:r>
            <w:r w:rsidRPr="009C759D">
              <w:t xml:space="preserve">alėdiniai ir naujametiniai renginiai ir Lietuvos valstybės šimtmečio minėjimui skirtas išskirtinės kokybės Šviesų festivalis. Mažosios Lietuvos istorijos muziejus organizuos miesto gimtadienio minėjimą – Rugpjūčio 1 d. Minint jubiliejinius 150-ųjų Vydūno gimimo metinių metus, bus organizuojamas paminko atidengimo Vydūnui iškilmės ir Vakarų Lietuvos chorų </w:t>
            </w:r>
            <w:r w:rsidR="00B026A1" w:rsidRPr="009C759D">
              <w:t>d</w:t>
            </w:r>
            <w:r w:rsidRPr="009C759D">
              <w:t xml:space="preserve">ainų šventė. Tradiciškai mieste bus minima Klaipėdos krašto diena </w:t>
            </w:r>
            <w:r w:rsidR="00B026A1" w:rsidRPr="009C759D">
              <w:t>–</w:t>
            </w:r>
            <w:r w:rsidRPr="009C759D">
              <w:t xml:space="preserve">  Sausio 15-oji. </w:t>
            </w:r>
          </w:p>
          <w:p w14:paraId="5819789B" w14:textId="53AE4AAE" w:rsidR="001D4A40" w:rsidRPr="009C759D" w:rsidRDefault="001D4A40" w:rsidP="001D4A40">
            <w:pPr>
              <w:ind w:firstLine="600"/>
              <w:jc w:val="both"/>
            </w:pPr>
            <w:r w:rsidRPr="009C759D">
              <w:rPr>
                <w:i/>
              </w:rPr>
              <w:t xml:space="preserve">Prancūzų ir lietuvių </w:t>
            </w:r>
            <w:proofErr w:type="spellStart"/>
            <w:r w:rsidRPr="009C759D">
              <w:rPr>
                <w:i/>
              </w:rPr>
              <w:t>koprodukcinių</w:t>
            </w:r>
            <w:proofErr w:type="spellEnd"/>
            <w:r w:rsidRPr="009C759D">
              <w:rPr>
                <w:i/>
              </w:rPr>
              <w:t xml:space="preserve"> projektų įgyvendinimas. </w:t>
            </w:r>
            <w:r w:rsidRPr="009C759D">
              <w:t xml:space="preserve">Kultūros skyrius kartu su Klaipėdos universitetu ir Prancūzijos ambasada Lietuvoje parengė trišalės bendradarbiavimo sutarties projektą, kuriam 2017 birželio 30 sprendimu Nr. T2-155 pritarė Klaipėdos miesto savivaldybės taryba. Šalys </w:t>
            </w:r>
            <w:r w:rsidRPr="009C759D">
              <w:lastRenderedPageBreak/>
              <w:t xml:space="preserve">susitarė bendradarbiauti šiuolaikinio šokio, istorinės atminties įamžinimo ir prancūzų kino skaidos srityse. 2018 m. Klaipėdos miesto savivaldybė prisidės įgyvendinant </w:t>
            </w:r>
            <w:proofErr w:type="spellStart"/>
            <w:r w:rsidRPr="009C759D">
              <w:t>koprodukcinius</w:t>
            </w:r>
            <w:proofErr w:type="spellEnd"/>
            <w:r w:rsidRPr="009C759D">
              <w:t xml:space="preserve"> projektus šiuolaikinio šokio srityje, aktualizuojant ir tiriant 1920</w:t>
            </w:r>
            <w:r w:rsidR="003A295D" w:rsidRPr="009C759D">
              <w:t>–</w:t>
            </w:r>
            <w:r w:rsidRPr="009C759D">
              <w:t xml:space="preserve">1923 laikotarpio Klaipėdos istoriją, viešojo konkurso būdu iš dalies finansuos prancūzų kino sklaidos projektus. </w:t>
            </w:r>
          </w:p>
          <w:p w14:paraId="321EB46C" w14:textId="6396E3FA" w:rsidR="00B264F9" w:rsidRPr="009C759D" w:rsidRDefault="00B264F9" w:rsidP="00B264F9">
            <w:pPr>
              <w:ind w:firstLine="600"/>
              <w:jc w:val="both"/>
            </w:pPr>
            <w:r w:rsidRPr="009C759D">
              <w:rPr>
                <w:i/>
              </w:rPr>
              <w:t xml:space="preserve">Mokymų organizavimas Klaipėdos miesto kultūros ir meno kūrėjams. </w:t>
            </w:r>
            <w:r w:rsidRPr="009C759D">
              <w:t xml:space="preserve">Siekiant užtikrinti Klaipėdos kultūros ir meno kūrėjų bei kultūros projektų iniciatorių ir rengėjų kompetencijų ugdymą 2018 m. </w:t>
            </w:r>
            <w:r w:rsidR="001B0AC0" w:rsidRPr="009C759D">
              <w:t>Lietuvos Respublikos v</w:t>
            </w:r>
            <w:r w:rsidRPr="009C759D">
              <w:t xml:space="preserve">iešųjų pirkimų įstatyme numatyta tvarka bus organizuojami mokymai kultūros ir meno kūrėjams. </w:t>
            </w:r>
          </w:p>
          <w:p w14:paraId="3ADFCB1D" w14:textId="77777777" w:rsidR="00460327" w:rsidRPr="009C759D" w:rsidRDefault="00460327" w:rsidP="008F344E">
            <w:pPr>
              <w:ind w:firstLine="596"/>
              <w:jc w:val="both"/>
            </w:pPr>
            <w:r w:rsidRPr="009C759D">
              <w:rPr>
                <w:b/>
              </w:rPr>
              <w:t>02 uždavinys. Užtikrinti kultūros įstaigų veiklą ir atnaujinti viešąsias kultūros erdves.</w:t>
            </w:r>
          </w:p>
          <w:p w14:paraId="624B04DA" w14:textId="7F5DD248" w:rsidR="00460327" w:rsidRPr="009C759D" w:rsidRDefault="0063045B" w:rsidP="001B1F9B">
            <w:pPr>
              <w:ind w:firstLine="600"/>
              <w:jc w:val="both"/>
            </w:pPr>
            <w:r w:rsidRPr="009C759D">
              <w:t>Įgyvendinant šį uždavinį bus siekiama užtikrinti savivaldybės biudžetinių įstaigų – Klaipėdos miesto savivaldybės kultūros centro Žvejų rūmų, Klaipėdos miesto savivaldybės koncertinės įstaigos Klaipėdos koncertų salės, Klaipėdos miesto savivaldybės tautinių kultūrų centro, Klaipėdos miesto savivaldybės etnokultūros centro, Klaipėdos miesto savivaldybės Mažosios Lietuvos istorijos muziejaus, Klaipėdos miesto viešosios bibliotekos</w:t>
            </w:r>
            <w:r w:rsidR="00B97296" w:rsidRPr="009C759D">
              <w:t>,</w:t>
            </w:r>
            <w:r w:rsidR="00B97296" w:rsidRPr="009C759D">
              <w:rPr>
                <w:i/>
              </w:rPr>
              <w:t xml:space="preserve"> </w:t>
            </w:r>
            <w:r w:rsidR="00B97296" w:rsidRPr="009C759D">
              <w:t>Klaipėdos kultūrų komunikacijų centro</w:t>
            </w:r>
            <w:r w:rsidR="00B97296" w:rsidRPr="009C759D">
              <w:rPr>
                <w:i/>
              </w:rPr>
              <w:t xml:space="preserve"> </w:t>
            </w:r>
            <w:r w:rsidRPr="009C759D">
              <w:t xml:space="preserve"> – veiklą.</w:t>
            </w:r>
            <w:r w:rsidR="001B1F9B" w:rsidRPr="009C759D">
              <w:t xml:space="preserve"> B</w:t>
            </w:r>
            <w:r w:rsidR="00460327" w:rsidRPr="009C759D">
              <w:t>us vykdomos šios priemonės:</w:t>
            </w:r>
          </w:p>
          <w:p w14:paraId="73060518" w14:textId="77777777" w:rsidR="00460327" w:rsidRPr="009C759D" w:rsidRDefault="00460327" w:rsidP="008F344E">
            <w:pPr>
              <w:ind w:firstLine="596"/>
              <w:jc w:val="both"/>
            </w:pPr>
            <w:r w:rsidRPr="009C759D">
              <w:rPr>
                <w:i/>
              </w:rPr>
              <w:t xml:space="preserve">Kultūros įstaigų veiklos organizavimas. </w:t>
            </w:r>
          </w:p>
          <w:p w14:paraId="3A5FEF76" w14:textId="4D628D14" w:rsidR="00B90208" w:rsidRPr="009C759D" w:rsidRDefault="00B90208" w:rsidP="00B90208">
            <w:pPr>
              <w:ind w:firstLine="600"/>
              <w:jc w:val="both"/>
            </w:pPr>
            <w:r w:rsidRPr="009C759D">
              <w:rPr>
                <w:i/>
              </w:rPr>
              <w:t>Biudžetinės įstaigos Klaipėdos miesto savivaldybės kultūros centro Žvejų rūmų veiklos organizavimas.</w:t>
            </w:r>
            <w:r w:rsidRPr="009C759D">
              <w:t xml:space="preserve"> 2018 m. Klaipėdos miesto savivaldybės kultūros centras Žvejų rūmai</w:t>
            </w:r>
            <w:r w:rsidRPr="009C759D">
              <w:rPr>
                <w:i/>
              </w:rPr>
              <w:t xml:space="preserve"> </w:t>
            </w:r>
            <w:r w:rsidRPr="009C759D">
              <w:t xml:space="preserve">(toliau – Žvejų rūmai) įgyvendins dalį Lietuvos valstybės šimtmečio minėjimo programos priemonių </w:t>
            </w:r>
            <w:r w:rsidR="008B47EF" w:rsidRPr="009C759D">
              <w:t>–</w:t>
            </w:r>
            <w:r w:rsidRPr="009C759D">
              <w:t xml:space="preserve"> organizuos valstybinių švenčių ir atmintinų datų minėjimą mieste: Sausio 13-os</w:t>
            </w:r>
            <w:r w:rsidR="008B47EF" w:rsidRPr="009C759D">
              <w:t>i</w:t>
            </w:r>
            <w:r w:rsidRPr="009C759D">
              <w:t>os, Vasario 16-osios, Kovo 11</w:t>
            </w:r>
            <w:r w:rsidR="008B47EF" w:rsidRPr="009C759D">
              <w:noBreakHyphen/>
            </w:r>
            <w:r w:rsidRPr="009C759D">
              <w:t>osios ir Liepos 6-os</w:t>
            </w:r>
            <w:r w:rsidR="008B47EF" w:rsidRPr="009C759D">
              <w:t>ios</w:t>
            </w:r>
            <w:r w:rsidRPr="009C759D">
              <w:t xml:space="preserve"> iškilmingą minėjimą, Laisvės gynėjų dienos renginius, Lietuvos valstybės atkūrimo dieną, Gedulo ir Vilties dieną, Valstybės (Lietuvos karaliaus Mindaugo karūnavimo) dieną, Juodojo kaspino – Baltijos kelio dienos paminėjimą. Taip pat bus organizuojami Tarptautinei pagyvenusių žmonių ir Tarptautinei žmonių su negalia dienai skirti renginiai. </w:t>
            </w:r>
          </w:p>
          <w:p w14:paraId="0A5EE494" w14:textId="0CE34577" w:rsidR="00B90208" w:rsidRPr="009C759D" w:rsidRDefault="00B90208" w:rsidP="001B1F9B">
            <w:pPr>
              <w:ind w:firstLine="600"/>
              <w:jc w:val="both"/>
            </w:pPr>
            <w:r w:rsidRPr="009C759D">
              <w:t>Toliau bus puoselėjama ir skatinama miesto mėgėjų meno kolektyvų veikla. Bus inicijuojamos ir kuriamos naujos mėgėjų meno programos, statomi savivaldybės teatrų spektakliai vaikams ir suaugusie</w:t>
            </w:r>
            <w:r w:rsidR="00CE4E97" w:rsidRPr="009C759D">
              <w:t>sie</w:t>
            </w:r>
            <w:r w:rsidRPr="009C759D">
              <w:t>ms, rengiamos valstybinės ir minėtinų datų šventės, minėjimai mieste, organizuojamas</w:t>
            </w:r>
            <w:r w:rsidR="00CE4E97" w:rsidRPr="009C759D">
              <w:t xml:space="preserve"> šalies vaikų ir jaunimo teatrų</w:t>
            </w:r>
            <w:r w:rsidRPr="009C759D">
              <w:t xml:space="preserve"> renginių ciklas ,,Jaunatis“, edukacinė kūrybinių užsiėmimų stovykla Bendruomenės namuose, įprasminamos šiuolaikinio meno veiklos formos, puoselėjamos aukšto meninio lygio mėgėjų meno tradicijos, mėgėjų meno programomis reprezentuojamas miestas šalyje ir užsienyje, sudaromos sąlygos miesto bendruomenei aktyviai dalyvauti kultūrinėje veikloje, rasti mėgstamą laisvalaikio formą ir galimybes saviraiškai. 2018 m</w:t>
            </w:r>
            <w:r w:rsidR="002F4A43" w:rsidRPr="009C759D">
              <w:t>.</w:t>
            </w:r>
            <w:r w:rsidRPr="009C759D">
              <w:t xml:space="preserve"> numatoma komandiruoti meno kolektyvus, pasiekiančius ž</w:t>
            </w:r>
            <w:r w:rsidR="00175C20" w:rsidRPr="009C759D">
              <w:t>ym</w:t>
            </w:r>
            <w:r w:rsidRPr="009C759D">
              <w:t>ių laimėjimų tarptautiniuose konkursuose ir festivaliuose, į šalies ir tarptautinius festivalius. 2018 m. įstaiga ruošis 2019 m</w:t>
            </w:r>
            <w:r w:rsidR="00BC7302" w:rsidRPr="009C759D">
              <w:t>.</w:t>
            </w:r>
            <w:r w:rsidRPr="009C759D">
              <w:t xml:space="preserve"> organizuojamam reprezentaciniam tarptautiniam gatvės teatrų festivaliui ,,Šermukšnis“ – festivalio organ</w:t>
            </w:r>
            <w:r w:rsidR="00BC7302" w:rsidRPr="009C759D">
              <w:t>i</w:t>
            </w:r>
            <w:r w:rsidRPr="009C759D">
              <w:t>zatoriai vyks į komandiruotes pasisemti patirties ir užmeg</w:t>
            </w:r>
            <w:r w:rsidR="00BC7302" w:rsidRPr="009C759D">
              <w:t>z</w:t>
            </w:r>
            <w:r w:rsidRPr="009C759D">
              <w:t>ti glaudesnius ryšius su kitais panašių festivalių organizatoriais, ieškant unikalių gatvės teatrų ir šiuolaikinio cirko projektų.</w:t>
            </w:r>
          </w:p>
          <w:p w14:paraId="03711E65" w14:textId="4A5F41DB" w:rsidR="00B90208" w:rsidRPr="009C759D" w:rsidRDefault="00175C20" w:rsidP="001B1F9B">
            <w:pPr>
              <w:spacing w:after="200"/>
              <w:ind w:firstLine="600"/>
              <w:contextualSpacing/>
              <w:jc w:val="both"/>
              <w:rPr>
                <w:rFonts w:eastAsia="Calibri"/>
              </w:rPr>
            </w:pPr>
            <w:r w:rsidRPr="009C759D">
              <w:rPr>
                <w:rFonts w:eastAsia="Calibri"/>
              </w:rPr>
              <w:t>Žvejų rūmai</w:t>
            </w:r>
            <w:r w:rsidR="00B90208" w:rsidRPr="009C759D">
              <w:rPr>
                <w:rFonts w:eastAsia="Calibri"/>
              </w:rPr>
              <w:t xml:space="preserve"> toliau įgyvendins vykdomos veiklos viešinimo strategiją, pagal kurią bendradarbiaujant su </w:t>
            </w:r>
            <w:proofErr w:type="spellStart"/>
            <w:r w:rsidR="00B90208" w:rsidRPr="009C759D">
              <w:rPr>
                <w:rFonts w:eastAsia="Calibri"/>
              </w:rPr>
              <w:t>RGBpictures.lt</w:t>
            </w:r>
            <w:proofErr w:type="spellEnd"/>
            <w:r w:rsidR="00B90208" w:rsidRPr="009C759D">
              <w:rPr>
                <w:rFonts w:eastAsia="Calibri"/>
              </w:rPr>
              <w:t xml:space="preserve"> socialiniame tinkle </w:t>
            </w:r>
            <w:r w:rsidRPr="009C759D">
              <w:rPr>
                <w:rFonts w:eastAsia="Calibri"/>
              </w:rPr>
              <w:t>„</w:t>
            </w:r>
            <w:r w:rsidR="00B90208" w:rsidRPr="009C759D">
              <w:rPr>
                <w:rFonts w:eastAsia="Calibri"/>
              </w:rPr>
              <w:t>Facebook</w:t>
            </w:r>
            <w:r w:rsidRPr="009C759D">
              <w:rPr>
                <w:rFonts w:eastAsia="Calibri"/>
              </w:rPr>
              <w:t>“</w:t>
            </w:r>
            <w:r w:rsidR="00B90208" w:rsidRPr="009C759D">
              <w:rPr>
                <w:rFonts w:eastAsia="Calibri"/>
              </w:rPr>
              <w:t xml:space="preserve"> tiesiogiai bus transliuojami svarbiausi Žvejų rūmų renginiai, bendradarbiaujant su portalu „</w:t>
            </w:r>
            <w:proofErr w:type="spellStart"/>
            <w:r w:rsidR="00B90208" w:rsidRPr="009C759D">
              <w:rPr>
                <w:rFonts w:eastAsia="Calibri"/>
              </w:rPr>
              <w:t>Mėmelio</w:t>
            </w:r>
            <w:proofErr w:type="spellEnd"/>
            <w:r w:rsidR="00B90208" w:rsidRPr="009C759D">
              <w:rPr>
                <w:rFonts w:eastAsia="Calibri"/>
              </w:rPr>
              <w:t xml:space="preserve"> žirafos“ bus viešinama informacija apie renginius. Įstaig</w:t>
            </w:r>
            <w:r w:rsidR="00B3000A" w:rsidRPr="009C759D">
              <w:rPr>
                <w:rFonts w:eastAsia="Calibri"/>
              </w:rPr>
              <w:t xml:space="preserve">os renginiai bus toliau viešinami </w:t>
            </w:r>
            <w:r w:rsidR="00B90208" w:rsidRPr="009C759D">
              <w:rPr>
                <w:rFonts w:eastAsia="Calibri"/>
              </w:rPr>
              <w:t xml:space="preserve">2017 m. </w:t>
            </w:r>
            <w:r w:rsidRPr="009C759D">
              <w:rPr>
                <w:rFonts w:eastAsia="Calibri"/>
              </w:rPr>
              <w:t>s</w:t>
            </w:r>
            <w:r w:rsidR="00B90208" w:rsidRPr="009C759D">
              <w:rPr>
                <w:rFonts w:eastAsia="Calibri"/>
              </w:rPr>
              <w:t>avivaldybės sukurt</w:t>
            </w:r>
            <w:r w:rsidR="00B3000A" w:rsidRPr="009C759D">
              <w:rPr>
                <w:rFonts w:eastAsia="Calibri"/>
              </w:rPr>
              <w:t>oje</w:t>
            </w:r>
            <w:r w:rsidR="00B90208" w:rsidRPr="009C759D">
              <w:rPr>
                <w:rFonts w:eastAsia="Calibri"/>
              </w:rPr>
              <w:t xml:space="preserve"> Klaipėdos kultūros viešinimo platform</w:t>
            </w:r>
            <w:r w:rsidR="00B3000A" w:rsidRPr="009C759D">
              <w:rPr>
                <w:rFonts w:eastAsia="Calibri"/>
              </w:rPr>
              <w:t>oje</w:t>
            </w:r>
            <w:r w:rsidR="00B90208" w:rsidRPr="009C759D">
              <w:rPr>
                <w:rFonts w:eastAsia="Calibri"/>
              </w:rPr>
              <w:t xml:space="preserve"> </w:t>
            </w:r>
            <w:r w:rsidR="00B3000A" w:rsidRPr="009C759D">
              <w:rPr>
                <w:rFonts w:eastAsia="Calibri"/>
              </w:rPr>
              <w:t>„Kultūros uostas“.</w:t>
            </w:r>
          </w:p>
          <w:p w14:paraId="0FEC4873" w14:textId="4317A3D5" w:rsidR="005C12E8" w:rsidRPr="009C759D" w:rsidRDefault="005C12E8" w:rsidP="00937685">
            <w:pPr>
              <w:ind w:firstLine="600"/>
              <w:jc w:val="both"/>
            </w:pPr>
            <w:r w:rsidRPr="009C759D">
              <w:rPr>
                <w:i/>
              </w:rPr>
              <w:t>Biudžetinės įstaigos Klaipėdos miesto savivaldybės koncertinės įstaigos Klaipėdos koncertų salės veiklos organizavimas.</w:t>
            </w:r>
            <w:r w:rsidR="00937685" w:rsidRPr="009C759D">
              <w:rPr>
                <w:i/>
              </w:rPr>
              <w:t xml:space="preserve"> </w:t>
            </w:r>
            <w:r w:rsidRPr="009C759D">
              <w:t>2018 m. Klaipėdos miesto savivaldybės koncertinė įstaiga Klaipėdos koncertų salė (toliau –</w:t>
            </w:r>
            <w:r w:rsidR="00937685" w:rsidRPr="009C759D">
              <w:t xml:space="preserve"> K</w:t>
            </w:r>
            <w:r w:rsidRPr="009C759D">
              <w:t xml:space="preserve">oncertų salė) planuoja surengti 407 renginius ir sulaukti 85,3 tūkst. lankytojų. Kūrybinio sezono metu </w:t>
            </w:r>
            <w:r w:rsidR="00937685" w:rsidRPr="009C759D">
              <w:t>K</w:t>
            </w:r>
            <w:r w:rsidRPr="009C759D">
              <w:t>oncertų salė organizuos 5 festivalius, kuriuose pristatys 71 naują koncertinį projektą. 2018 m. numatoma klausytojus pakviesti į 6 naujai parengtas Klaipėdos koncertų salės edukacines programas visai šeimai. Aštuntus metus bus tęsiamas didelio susidomėjimo sulaukęs projektas „Žaismingos muzikos orkestras“.</w:t>
            </w:r>
            <w:r w:rsidR="00D971E7" w:rsidRPr="009C759D">
              <w:t xml:space="preserve"> Klaipėdos kamerinis orkestras </w:t>
            </w:r>
            <w:r w:rsidRPr="009C759D">
              <w:t>parengs dvi naujas jo programas, kurios bus pristatytos Lietuvos nacionalinėje filharmonijoje. Bus tęsiami edukacinių projektų mainai su Lietuvos nacionaline filharmonija, klaipėdiečiams bus pristaty</w:t>
            </w:r>
            <w:r w:rsidR="00D971E7" w:rsidRPr="009C759D">
              <w:t>t</w:t>
            </w:r>
            <w:r w:rsidRPr="009C759D">
              <w:t>os naujausios filharmonijos kolektyvų parengtos edukacinės programos. Naują edukacinę programą, bendradarbiaujant su šiuolaikinio šokio teatru „</w:t>
            </w:r>
            <w:proofErr w:type="spellStart"/>
            <w:r w:rsidRPr="009C759D">
              <w:t>Padi</w:t>
            </w:r>
            <w:proofErr w:type="spellEnd"/>
            <w:r w:rsidRPr="009C759D">
              <w:t xml:space="preserve"> </w:t>
            </w:r>
            <w:proofErr w:type="spellStart"/>
            <w:r w:rsidRPr="009C759D">
              <w:t>Dapi</w:t>
            </w:r>
            <w:proofErr w:type="spellEnd"/>
            <w:r w:rsidRPr="009C759D">
              <w:t xml:space="preserve"> </w:t>
            </w:r>
            <w:proofErr w:type="spellStart"/>
            <w:r w:rsidRPr="009C759D">
              <w:t>Fish</w:t>
            </w:r>
            <w:proofErr w:type="spellEnd"/>
            <w:r w:rsidRPr="009C759D">
              <w:t>“, parengs Klaipėdos violončelių kvartetas.</w:t>
            </w:r>
            <w:r w:rsidR="00D971E7" w:rsidRPr="009C759D">
              <w:t xml:space="preserve"> </w:t>
            </w:r>
            <w:r w:rsidRPr="009C759D">
              <w:t>Koncertų salės meno kolektyvai 2018</w:t>
            </w:r>
            <w:r w:rsidR="00D400F5" w:rsidRPr="009C759D">
              <w:t> </w:t>
            </w:r>
            <w:r w:rsidRPr="009C759D">
              <w:t>m. planuoja surengti 236 koncertus. Kolektyvų veikla pirmiausia orientuota į naujų programų rengimą bei jų pristatymą miesto, šalies ir užsienio koncertų salėse. Įstaiga</w:t>
            </w:r>
            <w:r w:rsidR="00E468A7" w:rsidRPr="009C759D">
              <w:t>,</w:t>
            </w:r>
            <w:r w:rsidRPr="009C759D">
              <w:t xml:space="preserve"> tęsdama bendradarbiavimą su šalies ir užsienio koncertinėmis organizacijomis</w:t>
            </w:r>
            <w:r w:rsidR="00E468A7" w:rsidRPr="009C759D">
              <w:t>,</w:t>
            </w:r>
            <w:r w:rsidRPr="009C759D">
              <w:t xml:space="preserve"> ir toliau pristatys talentingus įvairių žanrų klasikinės muzikos Lietuvos ir užsienio atlikėjus bei kompozitorius, naujas jų programas.</w:t>
            </w:r>
            <w:r w:rsidR="002E3DC4" w:rsidRPr="009C759D">
              <w:t xml:space="preserve"> </w:t>
            </w:r>
            <w:r w:rsidRPr="009C759D">
              <w:t>Be Klaipėdo</w:t>
            </w:r>
            <w:r w:rsidR="0083345A" w:rsidRPr="009C759D">
              <w:t>s koncertų salės meno kolektyvų</w:t>
            </w:r>
            <w:r w:rsidR="00E468A7" w:rsidRPr="009C759D">
              <w:t>,</w:t>
            </w:r>
            <w:r w:rsidRPr="009C759D">
              <w:t xml:space="preserve"> bus kviečiami ir kiti šalies, užsieni</w:t>
            </w:r>
            <w:r w:rsidR="00D971E7" w:rsidRPr="009C759D">
              <w:t xml:space="preserve">o atlikėjai ar atlikėjų grupės. </w:t>
            </w:r>
            <w:r w:rsidR="008032BC" w:rsidRPr="009C759D">
              <w:t>Visus 2018 metus vyks renginiai, dedikuoti Lietuvos 100-</w:t>
            </w:r>
            <w:r w:rsidR="00E468A7" w:rsidRPr="009C759D">
              <w:t>m</w:t>
            </w:r>
            <w:r w:rsidR="008032BC" w:rsidRPr="009C759D">
              <w:t>ečiui</w:t>
            </w:r>
            <w:r w:rsidRPr="009C759D">
              <w:t>.</w:t>
            </w:r>
          </w:p>
          <w:p w14:paraId="5666C6A2" w14:textId="7A2D5AF6" w:rsidR="005C12E8" w:rsidRPr="009C759D" w:rsidRDefault="00E468A7" w:rsidP="008032BC">
            <w:pPr>
              <w:ind w:firstLine="709"/>
              <w:jc w:val="both"/>
            </w:pPr>
            <w:r w:rsidRPr="009C759D">
              <w:t>K</w:t>
            </w:r>
            <w:r w:rsidR="005C12E8" w:rsidRPr="009C759D">
              <w:t>oncertų salė, siekdama užtikrinti salės užimtumą, 2018 m. planuoja teikti atlygintinas paslaugas bei pristatyti kitų žanrų profesionalaus scenos meno kūrybines programas ir projektus bei organizuoti 134 renginius. 2018 m. planuojama organizuoti 4 tęstinius festivalius ir Klaipėdos tarptautinės vi</w:t>
            </w:r>
            <w:r w:rsidRPr="009C759D">
              <w:t>olončelės akademiją. XXXIII</w:t>
            </w:r>
            <w:r w:rsidR="005C12E8" w:rsidRPr="009C759D">
              <w:t xml:space="preserve"> festivalis „Klaipėdos muzikos pavasaris“, tęsdamas ilgametę tradiciją, Klaipėdos publikai pristatys išskirtinius stambios formos klasikinės muzikos projektus. </w:t>
            </w:r>
            <w:r w:rsidR="008032BC" w:rsidRPr="009C759D">
              <w:t xml:space="preserve">Kaip ir kasmet, bus vykdoma </w:t>
            </w:r>
            <w:r w:rsidR="005C12E8" w:rsidRPr="009C759D">
              <w:t>Kariliono festivalio program</w:t>
            </w:r>
            <w:r w:rsidR="008032BC" w:rsidRPr="009C759D">
              <w:t>a, vyks f</w:t>
            </w:r>
            <w:r w:rsidR="005C12E8" w:rsidRPr="009C759D">
              <w:t>estivali</w:t>
            </w:r>
            <w:r w:rsidR="008032BC" w:rsidRPr="009C759D">
              <w:t>ai</w:t>
            </w:r>
            <w:r w:rsidR="005C12E8" w:rsidRPr="009C759D">
              <w:t xml:space="preserve"> „Permainų muzika“ </w:t>
            </w:r>
            <w:r w:rsidR="008032BC" w:rsidRPr="009C759D">
              <w:t xml:space="preserve">ir „Salve </w:t>
            </w:r>
            <w:proofErr w:type="spellStart"/>
            <w:r w:rsidR="008032BC" w:rsidRPr="009C759D">
              <w:t>Musica</w:t>
            </w:r>
            <w:proofErr w:type="spellEnd"/>
            <w:r w:rsidR="008032BC" w:rsidRPr="009C759D">
              <w:t>“.</w:t>
            </w:r>
          </w:p>
          <w:p w14:paraId="38710C2C" w14:textId="3FF31D63" w:rsidR="005C12E8" w:rsidRPr="009C759D" w:rsidRDefault="005C12E8" w:rsidP="005C12E8">
            <w:pPr>
              <w:ind w:firstLine="709"/>
              <w:jc w:val="both"/>
              <w:rPr>
                <w:i/>
              </w:rPr>
            </w:pPr>
            <w:r w:rsidRPr="009C759D">
              <w:rPr>
                <w:i/>
              </w:rPr>
              <w:t>Biudžetinės įstaigos Klaipėdos miesto savivaldybės etnokultūros centro veiklos organizavimas.</w:t>
            </w:r>
            <w:r w:rsidR="0083345A" w:rsidRPr="009C759D">
              <w:rPr>
                <w:i/>
              </w:rPr>
              <w:t xml:space="preserve"> </w:t>
            </w:r>
            <w:r w:rsidRPr="009C759D">
              <w:t xml:space="preserve">Klaipėdos miesto savivaldybės etnokultūros centras (toliau – EKC) 2018  m. planuoja surengti 300 etnokultūrinių renginių (švenčių, koncertų, edukacijų, parodų ir kt.), kuriuose tikimasi sulaukti per 30 tūkst. dalyvių ir lankytojų. 2018-aisiais – Lietuvos valstybės atkūrimo šimtmečio ir Dainų šventės metais – </w:t>
            </w:r>
            <w:r w:rsidR="00E468A7" w:rsidRPr="009C759D">
              <w:t>EKC</w:t>
            </w:r>
            <w:r w:rsidRPr="009C759D">
              <w:t xml:space="preserve"> veikiantys 6 reprezentaciniai miesto folkloro kolektyvai įgyvendins naujus etnokultūrinius projektus, skirtus šiems įvykiams (parengs naujas Klaipėdos krašto folkloro ir kalendorinių švenčių programas, surengs ne mažiau </w:t>
            </w:r>
            <w:r w:rsidR="00E468A7" w:rsidRPr="009C759D">
              <w:t xml:space="preserve">kaip </w:t>
            </w:r>
            <w:r w:rsidRPr="009C759D">
              <w:t>90 koncertų ir vakaronių), pristatys naujausias teatralizuotas Mažosios Lietuvos programas visoje Lietuvoje</w:t>
            </w:r>
            <w:r w:rsidR="008F1961" w:rsidRPr="009C759D">
              <w:t>,</w:t>
            </w:r>
            <w:r w:rsidRPr="009C759D">
              <w:t xml:space="preserve"> kolektyvai reprezentuos Klaipėdos krašto etninę kultūrą tarptautiniuose folkloro festivaliuose. Etnokultūrinė folkloro ansamblių veikla skatins įvairių amžiaus grupių saviraišką, užimtumą</w:t>
            </w:r>
            <w:r w:rsidR="008F1961" w:rsidRPr="009C759D">
              <w:t>,</w:t>
            </w:r>
            <w:r w:rsidRPr="009C759D">
              <w:t xml:space="preserve"> užtikrins tradicijų tęstinumą, aktyvią jų sklaidą Klaipėdos bendruomenėje, reprezentuos Klaipėdos miestą Lietuvoje ir užsienyje. </w:t>
            </w:r>
          </w:p>
          <w:p w14:paraId="4771F8EC" w14:textId="26ADF766" w:rsidR="005C12E8" w:rsidRPr="009C759D" w:rsidRDefault="005036E7" w:rsidP="00A84C7D">
            <w:pPr>
              <w:ind w:firstLine="709"/>
              <w:jc w:val="both"/>
            </w:pPr>
            <w:r w:rsidRPr="009C759D">
              <w:t xml:space="preserve">2018 m. </w:t>
            </w:r>
            <w:r w:rsidR="00E468A7" w:rsidRPr="009C759D">
              <w:t>EKC</w:t>
            </w:r>
            <w:r w:rsidR="001A56A5" w:rsidRPr="009C759D">
              <w:t xml:space="preserve"> įgyvendins </w:t>
            </w:r>
            <w:r w:rsidR="005C12E8" w:rsidRPr="009C759D">
              <w:t>naujus ir tradicinius projektus</w:t>
            </w:r>
            <w:r w:rsidRPr="009C759D">
              <w:t>. Projekto</w:t>
            </w:r>
            <w:r w:rsidR="001A56A5" w:rsidRPr="009C759D">
              <w:t xml:space="preserve"> </w:t>
            </w:r>
            <w:r w:rsidR="001A56A5" w:rsidRPr="009C759D">
              <w:rPr>
                <w:i/>
              </w:rPr>
              <w:t>„</w:t>
            </w:r>
            <w:r w:rsidR="005C12E8" w:rsidRPr="009C759D">
              <w:rPr>
                <w:i/>
              </w:rPr>
              <w:t>Metų ratas</w:t>
            </w:r>
            <w:r w:rsidR="001A56A5" w:rsidRPr="009C759D">
              <w:rPr>
                <w:i/>
              </w:rPr>
              <w:t>“</w:t>
            </w:r>
            <w:r w:rsidR="00087D2B" w:rsidRPr="009C759D">
              <w:t xml:space="preserve"> metu m</w:t>
            </w:r>
            <w:r w:rsidR="005C12E8" w:rsidRPr="009C759D">
              <w:t xml:space="preserve">iesto viešosiose erdvėse bus rengiamos Užgavėnių, Joninių ir Atvelykio šventės, o EKC patalpose </w:t>
            </w:r>
            <w:r w:rsidR="00E468A7" w:rsidRPr="009C759D">
              <w:t>–</w:t>
            </w:r>
            <w:r w:rsidR="005C12E8" w:rsidRPr="009C759D">
              <w:t xml:space="preserve"> Vėlinių,  advento renginiai</w:t>
            </w:r>
            <w:r w:rsidRPr="009C759D">
              <w:t>, kurie</w:t>
            </w:r>
            <w:r w:rsidR="005C12E8" w:rsidRPr="009C759D">
              <w:t xml:space="preserve"> į kultūrinį vyksmą įtra</w:t>
            </w:r>
            <w:r w:rsidR="00E468A7" w:rsidRPr="009C759D">
              <w:t>uks tūkstančius skirtingų kartų</w:t>
            </w:r>
            <w:r w:rsidR="005C12E8" w:rsidRPr="009C759D">
              <w:t xml:space="preserve"> klaipėdiečių, skatins </w:t>
            </w:r>
            <w:r w:rsidR="00087D2B" w:rsidRPr="009C759D">
              <w:t>tradicijų perimamumą ir sklaidą</w:t>
            </w:r>
            <w:r w:rsidRPr="009C759D">
              <w:t>. P</w:t>
            </w:r>
            <w:r w:rsidR="005C12E8" w:rsidRPr="009C759D">
              <w:t xml:space="preserve">rojektas </w:t>
            </w:r>
            <w:r w:rsidR="005C12E8" w:rsidRPr="009C759D">
              <w:rPr>
                <w:i/>
              </w:rPr>
              <w:t>„Klaipėdos krašto tautinis kostiumas“</w:t>
            </w:r>
            <w:r w:rsidR="00087D2B" w:rsidRPr="009C759D">
              <w:t xml:space="preserve"> </w:t>
            </w:r>
            <w:r w:rsidR="005C12E8" w:rsidRPr="009C759D">
              <w:t>toliau bus vykdomas kooperuojant savivaldybės ir valstybines lėšas: bus kuriama XVII a. pab.</w:t>
            </w:r>
            <w:r w:rsidR="009C759D" w:rsidRPr="009C759D">
              <w:t>–</w:t>
            </w:r>
            <w:r w:rsidR="005C12E8" w:rsidRPr="009C759D">
              <w:t>XX a.</w:t>
            </w:r>
            <w:r w:rsidRPr="009C759D">
              <w:t xml:space="preserve"> </w:t>
            </w:r>
            <w:r w:rsidR="005C12E8" w:rsidRPr="009C759D">
              <w:t>pr. Vakarų Lietuvos kostiumo specifinė ir sezoninė apranga. Numatomas jos panaudojimas tiek folkloro ansamblių, tiek edukacinėse programose. Toliau bus įgyvendinamos edukacinės tautinio kostiumo dėvėsenos, detalių gamybos bei jų pritaikymo šiuolaikinėms reikmėms progra</w:t>
            </w:r>
            <w:r w:rsidR="00BF4465" w:rsidRPr="009C759D">
              <w:t>mos</w:t>
            </w:r>
            <w:r w:rsidRPr="009C759D">
              <w:t>. T</w:t>
            </w:r>
            <w:r w:rsidR="005C12E8" w:rsidRPr="009C759D">
              <w:t xml:space="preserve">radicinis tarptautinis folkloro festivalis </w:t>
            </w:r>
            <w:r w:rsidR="005C12E8" w:rsidRPr="009C759D">
              <w:rPr>
                <w:i/>
              </w:rPr>
              <w:t>„</w:t>
            </w:r>
            <w:proofErr w:type="spellStart"/>
            <w:r w:rsidR="005C12E8" w:rsidRPr="009C759D">
              <w:rPr>
                <w:i/>
              </w:rPr>
              <w:t>Parbėg</w:t>
            </w:r>
            <w:proofErr w:type="spellEnd"/>
            <w:r w:rsidR="005C12E8" w:rsidRPr="009C759D">
              <w:rPr>
                <w:i/>
              </w:rPr>
              <w:t xml:space="preserve"> laivelis“</w:t>
            </w:r>
            <w:r w:rsidR="00BF4465" w:rsidRPr="009C759D">
              <w:rPr>
                <w:i/>
              </w:rPr>
              <w:t xml:space="preserve"> </w:t>
            </w:r>
            <w:r w:rsidR="00BF4465" w:rsidRPr="009C759D">
              <w:t>bus</w:t>
            </w:r>
            <w:r w:rsidR="005C12E8" w:rsidRPr="009C759D">
              <w:t xml:space="preserve"> skir</w:t>
            </w:r>
            <w:r w:rsidR="00BF4465" w:rsidRPr="009C759D">
              <w:t>t</w:t>
            </w:r>
            <w:r w:rsidR="005C12E8" w:rsidRPr="009C759D">
              <w:t xml:space="preserve">as Lietuvos valstybės atkūrimo šimtmečiui bei Europos kultūros paveldo metams paminėti. </w:t>
            </w:r>
            <w:r w:rsidR="00BF4465" w:rsidRPr="009C759D">
              <w:t>Tai</w:t>
            </w:r>
            <w:r w:rsidR="005C12E8" w:rsidRPr="009C759D">
              <w:t xml:space="preserve"> prestižinis etninės kultūros renginys Vakarų Lietuvoje, įtrauktas į CIOFF festivalių kalendorių, 2018 m. bus rengiamas jau 12-ąjį kartą. Festivalyje dalyvaus apie 30 folkloro kolektyvų iš užsienio šalių (200 dalyvių) ir Lietuvos (per 200 dalyvių), iki 300 amatininkų ir kulinarinio paveldo meistrų</w:t>
            </w:r>
            <w:r w:rsidRPr="009C759D">
              <w:t xml:space="preserve">. </w:t>
            </w:r>
            <w:r w:rsidR="001B1F9B" w:rsidRPr="009C759D">
              <w:t>Bus vykdomas e</w:t>
            </w:r>
            <w:r w:rsidR="005C12E8" w:rsidRPr="009C759D">
              <w:t xml:space="preserve">tninės kultūros projektas turistams bei miestiečiams </w:t>
            </w:r>
            <w:r w:rsidR="00556071" w:rsidRPr="009C759D">
              <w:rPr>
                <w:i/>
              </w:rPr>
              <w:t>„</w:t>
            </w:r>
            <w:r w:rsidR="005C12E8" w:rsidRPr="009C759D">
              <w:rPr>
                <w:i/>
              </w:rPr>
              <w:t>Klaipėdos krašto amatai, tradicijos ir folkloras“</w:t>
            </w:r>
            <w:r w:rsidR="00556071" w:rsidRPr="009C759D">
              <w:t>,</w:t>
            </w:r>
            <w:r w:rsidR="005C12E8" w:rsidRPr="009C759D">
              <w:t xml:space="preserve"> </w:t>
            </w:r>
            <w:r w:rsidR="00556071" w:rsidRPr="009C759D">
              <w:t xml:space="preserve">kurio </w:t>
            </w:r>
            <w:r w:rsidR="005C12E8" w:rsidRPr="009C759D">
              <w:t xml:space="preserve">tikslas </w:t>
            </w:r>
            <w:r w:rsidR="009C759D" w:rsidRPr="009C759D">
              <w:t>–</w:t>
            </w:r>
            <w:r w:rsidR="005C12E8" w:rsidRPr="009C759D">
              <w:t xml:space="preserve"> saugoti ir skleisti Mažosios Lietuvos etninės kultūros paveldą, išlaikyti jo savitumą, skatinti krašto meistrus ir verslininkus kurti regioninę produkciją, populiarinti tradicinius amatus ir tautinį paveldą, vykdyti kultūrinę, edukacinę veiklą Klaipėdos senamiestyje, patrauklią miestiečiams ir turistams. Siekiant formuoti vaikų ir jaunimo pilietinę ir tautinę savimonę, skatinti jų saviraišką, bus s</w:t>
            </w:r>
            <w:r w:rsidR="009C759D" w:rsidRPr="009C759D">
              <w:t>urengta tradicinė Atvelykio bei Klaipėdos kraštui būdinga</w:t>
            </w:r>
            <w:r w:rsidR="005C12E8" w:rsidRPr="009C759D">
              <w:t xml:space="preserve"> </w:t>
            </w:r>
            <w:r w:rsidR="005C12E8" w:rsidRPr="009C759D">
              <w:rPr>
                <w:i/>
              </w:rPr>
              <w:t>Martyno šventė</w:t>
            </w:r>
            <w:r w:rsidR="005C12E8" w:rsidRPr="009C759D">
              <w:t xml:space="preserve">. </w:t>
            </w:r>
            <w:r w:rsidR="00BD04C0" w:rsidRPr="009C759D">
              <w:t>Toliau bus t</w:t>
            </w:r>
            <w:r w:rsidR="005C12E8" w:rsidRPr="009C759D">
              <w:t xml:space="preserve">ęsiamas projektas </w:t>
            </w:r>
            <w:r w:rsidR="005C12E8" w:rsidRPr="009C759D">
              <w:rPr>
                <w:i/>
              </w:rPr>
              <w:t>„Etnokultūrinis ugdymas“</w:t>
            </w:r>
            <w:r w:rsidR="005C12E8" w:rsidRPr="009C759D">
              <w:t xml:space="preserve">, kurį įgyvendinant bus parengtos 6 edukacinės etninės kultūros programos moksleivių grupėms. </w:t>
            </w:r>
            <w:r w:rsidR="00BD04C0" w:rsidRPr="009C759D">
              <w:t xml:space="preserve">2018 m. bus įgyvendinami </w:t>
            </w:r>
            <w:r w:rsidR="009C759D" w:rsidRPr="009C759D">
              <w:rPr>
                <w:i/>
              </w:rPr>
              <w:t>s</w:t>
            </w:r>
            <w:r w:rsidR="005C12E8" w:rsidRPr="009C759D">
              <w:rPr>
                <w:i/>
              </w:rPr>
              <w:t>ocio</w:t>
            </w:r>
            <w:r w:rsidR="00556071" w:rsidRPr="009C759D">
              <w:rPr>
                <w:i/>
              </w:rPr>
              <w:t xml:space="preserve">kultūriniai švietimo projektai </w:t>
            </w:r>
            <w:r w:rsidR="009C759D" w:rsidRPr="009C759D">
              <w:rPr>
                <w:i/>
              </w:rPr>
              <w:t>–</w:t>
            </w:r>
            <w:r w:rsidR="005C12E8" w:rsidRPr="009C759D">
              <w:rPr>
                <w:i/>
              </w:rPr>
              <w:t xml:space="preserve"> </w:t>
            </w:r>
            <w:r w:rsidR="009C759D">
              <w:t>„Savitas Klaipėdos kraštas“</w:t>
            </w:r>
            <w:r w:rsidR="005C12E8" w:rsidRPr="009C759D">
              <w:t>, „Lietuvos etnografiniai regionai“, „Sakralinis liaudies menas“</w:t>
            </w:r>
            <w:r w:rsidRPr="009C759D">
              <w:t>, į kuriuos</w:t>
            </w:r>
            <w:r w:rsidR="00556071" w:rsidRPr="009C759D">
              <w:t xml:space="preserve"> </w:t>
            </w:r>
            <w:r w:rsidR="005C12E8" w:rsidRPr="009C759D">
              <w:t xml:space="preserve">numatoma kviesti daugiau įvairių krikščioniškų konfesijų giedotojų iš visų Lietuvos regionų. </w:t>
            </w:r>
            <w:r w:rsidR="00BD04C0" w:rsidRPr="009C759D">
              <w:t>Taip pat b</w:t>
            </w:r>
            <w:r w:rsidR="005C12E8" w:rsidRPr="009C759D">
              <w:t xml:space="preserve">us tęsiami ir plėtojami didelio susidomėjimo sulaukę projektai „Tradicija šeimai“ bei „Tradicinio dainavimo studija“. Įgyvendinti projektai </w:t>
            </w:r>
            <w:r w:rsidR="009C759D">
              <w:t xml:space="preserve">turės </w:t>
            </w:r>
            <w:r w:rsidR="005C12E8" w:rsidRPr="009C759D">
              <w:t>įtakos įvairių socialinių sluoksnių pilietinės ir tautinės savimonės formavim</w:t>
            </w:r>
            <w:r w:rsidR="009C759D">
              <w:t>ui</w:t>
            </w:r>
            <w:r w:rsidR="005C12E8" w:rsidRPr="009C759D">
              <w:t>, skatins domėjimąsi krašto tradicijomis bei formuos pozityvų požiūrį į etninę kultūrą.</w:t>
            </w:r>
            <w:r w:rsidR="00BD04C0" w:rsidRPr="009C759D">
              <w:t xml:space="preserve"> </w:t>
            </w:r>
            <w:r w:rsidR="005C12E8" w:rsidRPr="009C759D">
              <w:t>Įstaiga numato 2018 m</w:t>
            </w:r>
            <w:r w:rsidR="00BD04C0" w:rsidRPr="009C759D">
              <w:t>.</w:t>
            </w:r>
            <w:r w:rsidR="005C12E8" w:rsidRPr="009C759D">
              <w:t xml:space="preserve"> pareng</w:t>
            </w:r>
            <w:r w:rsidR="009C759D">
              <w:t>ti tautinių mažumų socialinės-</w:t>
            </w:r>
            <w:r w:rsidR="005C12E8" w:rsidRPr="009C759D">
              <w:t>kultūrinės integracijos projektą, mažinantį miesto bendruomenių segmentaciją.</w:t>
            </w:r>
          </w:p>
          <w:p w14:paraId="2C50ACF1" w14:textId="24B3A334" w:rsidR="005C12E8" w:rsidRPr="009C759D" w:rsidRDefault="005C12E8" w:rsidP="005C12E8">
            <w:pPr>
              <w:ind w:firstLine="709"/>
              <w:jc w:val="both"/>
            </w:pPr>
            <w:r w:rsidRPr="009C759D">
              <w:t>2018 m</w:t>
            </w:r>
            <w:r w:rsidR="00A84C7D" w:rsidRPr="009C759D">
              <w:t>.</w:t>
            </w:r>
            <w:r w:rsidRPr="009C759D">
              <w:t xml:space="preserve"> siekiant visuomenėje aktyvinti ir populiarinti tradicinius šokius, kaip pozityvią socializuojančią veiklą, planuojama rengti antrąjį tarpta</w:t>
            </w:r>
            <w:r w:rsidR="009C759D">
              <w:t>utinį Tradicinių šokių forumą</w:t>
            </w:r>
            <w:r w:rsidRPr="009C759D">
              <w:t xml:space="preserve"> (pirmasis buvo organizuotas 2016 m</w:t>
            </w:r>
            <w:r w:rsidR="00BD04C0" w:rsidRPr="009C759D">
              <w:t>.</w:t>
            </w:r>
            <w:r w:rsidRPr="009C759D">
              <w:t xml:space="preserve">), dalyvaujant Lietuvos ir užsienio tradicinių šokių specialistams (Vilnius, Kaunas, Varėna, Ryga, Talinas, Varšuva, Minskas), klubų atstovams. Taip pat bus rengiami tradiciniais tapę ketvirtadienio folklorinių šokių vakarai jaunimui, </w:t>
            </w:r>
            <w:proofErr w:type="spellStart"/>
            <w:r w:rsidRPr="009C759D">
              <w:t>etnomuzikavimo</w:t>
            </w:r>
            <w:proofErr w:type="spellEnd"/>
            <w:r w:rsidRPr="009C759D">
              <w:t xml:space="preserve">, tradicinių amatų mokymai, susitikimai su įdomiausiomis jaunimo </w:t>
            </w:r>
            <w:proofErr w:type="spellStart"/>
            <w:r w:rsidRPr="009C759D">
              <w:t>folkgrupėmis</w:t>
            </w:r>
            <w:proofErr w:type="spellEnd"/>
            <w:r w:rsidRPr="009C759D">
              <w:t>. 2018 m</w:t>
            </w:r>
            <w:r w:rsidR="00A84C7D" w:rsidRPr="009C759D">
              <w:t>.</w:t>
            </w:r>
            <w:r w:rsidRPr="009C759D">
              <w:t xml:space="preserve"> </w:t>
            </w:r>
            <w:r w:rsidR="009C759D">
              <w:t>EKC</w:t>
            </w:r>
            <w:r w:rsidRPr="009C759D">
              <w:t xml:space="preserve"> rengs tradicinės nacionalinės akcijos „Visa Lietuva šoka“ Klaipėdos miesto renginį.</w:t>
            </w:r>
            <w:r w:rsidR="00A84C7D" w:rsidRPr="009C759D">
              <w:t xml:space="preserve"> </w:t>
            </w:r>
            <w:r w:rsidRPr="009C759D">
              <w:t>2018 m. toliau planuojama skaitmeninti ir archyvuoti informaciją apie etninės kultūros vertybes ir jų apraiškas šiuolaikiniame gyvenime.</w:t>
            </w:r>
          </w:p>
          <w:p w14:paraId="60337660" w14:textId="4E09D0F2" w:rsidR="005C12E8" w:rsidRPr="009C759D" w:rsidRDefault="005C12E8" w:rsidP="005C12E8">
            <w:pPr>
              <w:ind w:firstLine="709"/>
              <w:jc w:val="both"/>
            </w:pPr>
            <w:r w:rsidRPr="009C759D">
              <w:rPr>
                <w:i/>
              </w:rPr>
              <w:t>Biudžetinės įstaigos Klaipėdos miesto savivaldybės tautinių kultūrų centro veiklos organizavimas.</w:t>
            </w:r>
            <w:r w:rsidR="007315F3" w:rsidRPr="009C759D">
              <w:rPr>
                <w:i/>
              </w:rPr>
              <w:t xml:space="preserve"> </w:t>
            </w:r>
            <w:r w:rsidRPr="009C759D">
              <w:t xml:space="preserve">2018 m. Klaipėdos miesto savivaldybės </w:t>
            </w:r>
            <w:r w:rsidR="00E70D9D">
              <w:t>t</w:t>
            </w:r>
            <w:r w:rsidRPr="009C759D">
              <w:t xml:space="preserve">autinių kultūrų centras (toliau TKC) tęs tautinių mažumų kalendorinių ir tradicinių renginių, koncertų, Lietuvos Respublikos valstybinių švenčių, atmintinų datų paminėjimo iniciavimą ir organizavimą. 2018 m. planuojami renginiai, projektai, parodos, koncertai, festivaliai, susitikimai, paskaitos ir kt. Pagrindiniai </w:t>
            </w:r>
            <w:r w:rsidR="00E70D9D">
              <w:t>TKC</w:t>
            </w:r>
            <w:r w:rsidRPr="009C759D">
              <w:t xml:space="preserve"> organizuojami renginiai –</w:t>
            </w:r>
            <w:r w:rsidR="00E70D9D">
              <w:t xml:space="preserve"> Tautinių bendrijų festivalis, </w:t>
            </w:r>
            <w:r w:rsidRPr="009C759D">
              <w:t>Šeim</w:t>
            </w:r>
            <w:r w:rsidR="00E70D9D">
              <w:t>os, meilės ir ištikimybės diena, Tautinių kultūrų diena</w:t>
            </w:r>
            <w:r w:rsidRPr="009C759D">
              <w:t xml:space="preserve">, įstaiga įgyvendins naujus projektus „Mes Lietuvos vaikai“ ir „Aš pažįstu Lietuvą, Lietuva pažįsta mane“. </w:t>
            </w:r>
          </w:p>
          <w:p w14:paraId="1910D95D" w14:textId="74989182" w:rsidR="005C12E8" w:rsidRPr="009C759D" w:rsidRDefault="005C12E8" w:rsidP="005C12E8">
            <w:pPr>
              <w:ind w:firstLine="709"/>
              <w:jc w:val="both"/>
            </w:pPr>
            <w:r w:rsidRPr="009C759D">
              <w:t xml:space="preserve"> Labai svarbus </w:t>
            </w:r>
            <w:r w:rsidR="00E70D9D">
              <w:t>TKC</w:t>
            </w:r>
            <w:r w:rsidRPr="009C759D">
              <w:t xml:space="preserve"> veiklos aspektas – visuomenės informavimas apie tautinių mažumų bendruomenių veiklą bei nacionalinį identitetą. Apie bendrijų planuojamus, organizuojamus, vykdomus renginius nuolat bus skelbiama dienraščiuose „Klaipėda“ ir „Vakarų ekspresas“, savaitraštyje „</w:t>
            </w:r>
            <w:proofErr w:type="spellStart"/>
            <w:r w:rsidRPr="009C759D">
              <w:t>Obzor</w:t>
            </w:r>
            <w:proofErr w:type="spellEnd"/>
            <w:r w:rsidRPr="009C759D">
              <w:t>“ ir kituose kultūros leidiniuose, radijo stoties „</w:t>
            </w:r>
            <w:proofErr w:type="spellStart"/>
            <w:r w:rsidRPr="009C759D">
              <w:t>Raduga</w:t>
            </w:r>
            <w:proofErr w:type="spellEnd"/>
            <w:r w:rsidRPr="009C759D">
              <w:t>“ transliuojamose laidose. 2018</w:t>
            </w:r>
            <w:r w:rsidR="00E70D9D">
              <w:t>–</w:t>
            </w:r>
            <w:r w:rsidRPr="009C759D">
              <w:t>2020 m. ši veikla bus vykdoma toliau.</w:t>
            </w:r>
            <w:r w:rsidR="00361C55" w:rsidRPr="009C759D">
              <w:t xml:space="preserve"> </w:t>
            </w:r>
            <w:r w:rsidRPr="009C759D">
              <w:t xml:space="preserve">2018 m. bus vykdomi seminarai ir edukacijos vaikams ir jaunimui, paskaitų ciklas suaugusiesiems. </w:t>
            </w:r>
            <w:r w:rsidR="00E70D9D">
              <w:t>TKC</w:t>
            </w:r>
            <w:r w:rsidRPr="009C759D">
              <w:t xml:space="preserve"> sieks organizuoti konferencijas, seminarus, paskaitas, skirtas tautinių mažumų kultūrai, istorijai, etnologijai tirti ir pristatyti. Planuojama, kad renginiuose dalyvaus lektoriai, tautinių mažumų bendruomenių nariai. Vyks susitikimai su įdomiais žmonėmis, poezijos vakarai, parodos, kino lektoriumai.</w:t>
            </w:r>
            <w:r w:rsidR="00C20A2B" w:rsidRPr="009C759D">
              <w:t xml:space="preserve"> </w:t>
            </w:r>
            <w:r w:rsidRPr="009C759D">
              <w:t>Kiekviena Klaipėdos miesto tautinių mažumų bendruomenė turės galimybę surengti atmintinų datų minėjimą, kalendorines, tradicines šventes, vakarones. Bendruomenės pristatys savo tautos paveldą, istoriją, tradicijas, tautinius drabužius, virtuvės ypatumus, meną miesto gyventojams.</w:t>
            </w:r>
            <w:r w:rsidR="00361C55" w:rsidRPr="009C759D">
              <w:t xml:space="preserve"> </w:t>
            </w:r>
            <w:r w:rsidR="00E70D9D">
              <w:t>TKC</w:t>
            </w:r>
            <w:r w:rsidRPr="009C759D">
              <w:t xml:space="preserve"> toliau bus sudaromos sąlygos veikti sekmadieninėms mokyklėlėms, bus tęsiama neformaliojo vaikų švietimo programa.</w:t>
            </w:r>
          </w:p>
          <w:p w14:paraId="7F2D39D5" w14:textId="0A5D44FE" w:rsidR="005C12E8" w:rsidRPr="009C759D" w:rsidRDefault="005C12E8" w:rsidP="005C12E8">
            <w:pPr>
              <w:ind w:firstLine="709"/>
              <w:jc w:val="both"/>
            </w:pPr>
            <w:r w:rsidRPr="009C759D">
              <w:rPr>
                <w:i/>
              </w:rPr>
              <w:t>Biudžetinės įstaigos Klaipėdos miesto savivaldybės viešosios bibliotekos veiklos organizavimas.</w:t>
            </w:r>
            <w:r w:rsidR="007315F3" w:rsidRPr="009C759D">
              <w:rPr>
                <w:i/>
              </w:rPr>
              <w:t xml:space="preserve"> </w:t>
            </w:r>
            <w:r w:rsidR="009D2FEF" w:rsidRPr="009C759D">
              <w:rPr>
                <w:i/>
              </w:rPr>
              <w:t xml:space="preserve"> </w:t>
            </w:r>
            <w:r w:rsidR="009D2FEF" w:rsidRPr="009D2FEF">
              <w:t xml:space="preserve">Klaipėdos miesto savivaldybės viešoji biblioteka </w:t>
            </w:r>
            <w:r w:rsidR="009D2FEF">
              <w:t>(toliau – b</w:t>
            </w:r>
            <w:r w:rsidRPr="009D2FEF">
              <w:t>iblioteka</w:t>
            </w:r>
            <w:r w:rsidR="009D2FEF">
              <w:t>),</w:t>
            </w:r>
            <w:r w:rsidRPr="009C759D">
              <w:t xml:space="preserve"> siekdama užtikrinti teikiamų paslaugų kokybę, prieinamumą bei siekdama įgyvendinti Lietuvos kultūros ministerijos ir Klaipėdos miesto sa</w:t>
            </w:r>
            <w:r w:rsidR="009D2FEF">
              <w:t>vivaldybės kultūros strategijos</w:t>
            </w:r>
            <w:r w:rsidRPr="009C759D">
              <w:t xml:space="preserve"> ilgalaikius tikslus</w:t>
            </w:r>
            <w:r w:rsidR="009D2FEF">
              <w:t>,</w:t>
            </w:r>
            <w:r w:rsidRPr="009C759D">
              <w:t xml:space="preserve"> teiks tr</w:t>
            </w:r>
            <w:r w:rsidR="00361C55" w:rsidRPr="009C759D">
              <w:t>i</w:t>
            </w:r>
            <w:r w:rsidR="003F079C" w:rsidRPr="009C759D">
              <w:t xml:space="preserve">jų tipų paslaugas: </w:t>
            </w:r>
            <w:r w:rsidR="00361C55" w:rsidRPr="009C759D">
              <w:t>1)</w:t>
            </w:r>
            <w:r w:rsidRPr="009C759D">
              <w:t xml:space="preserve"> tradicinės paslaugos, kurių tikslas – išsaugoti rašytinį paveldą ir skatinti skaitymą, sudaryti sąlygas visuomenės savišvietai, savikūrai, kūrybingumo bei vaizduotės ugdymui. Planuojama užtikrinti gyventojų aprūpinimą naujais dokumentais ir įvairiomis priemonėmis siekti aktyve</w:t>
            </w:r>
            <w:r w:rsidR="003F079C" w:rsidRPr="009C759D">
              <w:t>snio gyventojų skaitymo;</w:t>
            </w:r>
            <w:r w:rsidRPr="009C759D">
              <w:t xml:space="preserve"> </w:t>
            </w:r>
            <w:r w:rsidR="003F079C" w:rsidRPr="009C759D">
              <w:t>2)</w:t>
            </w:r>
            <w:r w:rsidRPr="009C759D">
              <w:t xml:space="preserve"> skaitmeninės informacijos prieinamumo didinimas, jos kūrimas, e</w:t>
            </w:r>
            <w:r w:rsidR="009D2FEF">
              <w:t xml:space="preserve">. </w:t>
            </w:r>
            <w:r w:rsidRPr="009C759D">
              <w:t>paslaugų naudojimo aktyvinimas. Šia kryptimi dirbama kuriant LIBIS (Lietuvos integralią bibliotekų informacinę sistemą), užtikrinant viešo interneto prieigą bibliotekos padaliniuose, organizuojant kompiuterinio ir in</w:t>
            </w:r>
            <w:r w:rsidR="003F079C" w:rsidRPr="009C759D">
              <w:t>formacinio raštingumo mokymus; 3)</w:t>
            </w:r>
            <w:r w:rsidRPr="009C759D">
              <w:t xml:space="preserve"> viešosios erdvės (bendruomenės centro) paslaugos, teikiančios galimybę bendruomenėms naudotis bibliotekos informacijos ištekliais, patalpomis, sudarančios sąlygas bendrauti, dalyvauti kultūros, edukaciniuose  renginiuose. Dirbdama šia kryptimi </w:t>
            </w:r>
            <w:r w:rsidR="009D2FEF">
              <w:t>b</w:t>
            </w:r>
            <w:r w:rsidRPr="009C759D">
              <w:t xml:space="preserve">iblioteka rengs projektus, sudarys sąlygas </w:t>
            </w:r>
            <w:r w:rsidR="009D2FEF">
              <w:t>b</w:t>
            </w:r>
            <w:r w:rsidRPr="009C759D">
              <w:t>ibliotekoje įgyvendinti kitų institucijų projektus, pasitelks savanorius.</w:t>
            </w:r>
          </w:p>
          <w:p w14:paraId="0510A681" w14:textId="4FBE2C89" w:rsidR="005C12E8" w:rsidRPr="009C759D" w:rsidRDefault="000B5418" w:rsidP="005C12E8">
            <w:pPr>
              <w:ind w:firstLine="709"/>
              <w:jc w:val="both"/>
            </w:pPr>
            <w:r w:rsidRPr="009C759D">
              <w:t xml:space="preserve">2018 m. </w:t>
            </w:r>
            <w:r w:rsidR="009D2FEF">
              <w:t>b</w:t>
            </w:r>
            <w:r w:rsidR="005C12E8" w:rsidRPr="009C759D">
              <w:t xml:space="preserve">iblioteka įgyvendins tęstines kultūros programas: </w:t>
            </w:r>
            <w:r w:rsidR="005C12E8" w:rsidRPr="009C759D">
              <w:rPr>
                <w:i/>
              </w:rPr>
              <w:t>„Pėdink į Girulius“</w:t>
            </w:r>
            <w:r w:rsidR="000D6754" w:rsidRPr="009C759D">
              <w:rPr>
                <w:i/>
              </w:rPr>
              <w:t xml:space="preserve"> </w:t>
            </w:r>
            <w:r w:rsidR="009D2FEF">
              <w:rPr>
                <w:i/>
              </w:rPr>
              <w:t>–</w:t>
            </w:r>
            <w:r w:rsidR="005C12E8" w:rsidRPr="009C759D">
              <w:t xml:space="preserve"> Girulių bibliotekoje-bendruomenės namuose kiekvieną vasaros trečiadienį bus organizuojam</w:t>
            </w:r>
            <w:r w:rsidR="000D6754" w:rsidRPr="009C759D">
              <w:t>a kultūrinių renginių programa</w:t>
            </w:r>
            <w:r w:rsidR="005C12E8" w:rsidRPr="009C759D">
              <w:t xml:space="preserve">; </w:t>
            </w:r>
            <w:r w:rsidR="000D6754" w:rsidRPr="009C759D">
              <w:t>v</w:t>
            </w:r>
            <w:r w:rsidR="005C12E8" w:rsidRPr="009C759D">
              <w:t>aikų vasaros stovykl</w:t>
            </w:r>
            <w:r w:rsidR="00106FA9" w:rsidRPr="009C759D">
              <w:t>os</w:t>
            </w:r>
            <w:r w:rsidR="005C12E8" w:rsidRPr="009C759D">
              <w:t xml:space="preserve"> </w:t>
            </w:r>
            <w:r w:rsidR="005C12E8" w:rsidRPr="009C759D">
              <w:rPr>
                <w:i/>
              </w:rPr>
              <w:t>„</w:t>
            </w:r>
            <w:r w:rsidR="000D6754" w:rsidRPr="009C759D">
              <w:rPr>
                <w:i/>
              </w:rPr>
              <w:t>Žalioji biblioteka“,</w:t>
            </w:r>
            <w:r w:rsidR="005C12E8" w:rsidRPr="009C759D">
              <w:t xml:space="preserve"> </w:t>
            </w:r>
            <w:r w:rsidR="005C12E8" w:rsidRPr="009C759D">
              <w:rPr>
                <w:i/>
              </w:rPr>
              <w:t>„Vaikų vasaros skaitymo programa“</w:t>
            </w:r>
            <w:r w:rsidR="005C12E8" w:rsidRPr="009C759D">
              <w:t xml:space="preserve">; </w:t>
            </w:r>
            <w:r w:rsidR="005C12E8" w:rsidRPr="009C759D">
              <w:rPr>
                <w:i/>
              </w:rPr>
              <w:t>„Klaipėdos metų knyga“</w:t>
            </w:r>
            <w:r w:rsidR="007E7E03" w:rsidRPr="009C759D">
              <w:rPr>
                <w:i/>
              </w:rPr>
              <w:t xml:space="preserve"> </w:t>
            </w:r>
            <w:r w:rsidRPr="009C759D">
              <w:rPr>
                <w:i/>
              </w:rPr>
              <w:t>–</w:t>
            </w:r>
            <w:r w:rsidR="007E7E03" w:rsidRPr="009C759D">
              <w:t xml:space="preserve"> r</w:t>
            </w:r>
            <w:r w:rsidR="005C12E8" w:rsidRPr="009C759D">
              <w:t>enginys</w:t>
            </w:r>
            <w:r w:rsidRPr="009C759D">
              <w:t>-</w:t>
            </w:r>
            <w:r w:rsidR="005C12E8" w:rsidRPr="009C759D">
              <w:t xml:space="preserve">konkursas, kurio tikslas supažindinti visuomenę su Klaipėdos leidyklų leidiniais; </w:t>
            </w:r>
            <w:r w:rsidR="005C12E8" w:rsidRPr="009C759D">
              <w:rPr>
                <w:i/>
              </w:rPr>
              <w:t>„Bibliotekų savaitės renginiai“</w:t>
            </w:r>
            <w:r w:rsidR="007E7E03" w:rsidRPr="009C759D">
              <w:t>;</w:t>
            </w:r>
            <w:r w:rsidR="005C12E8" w:rsidRPr="009C759D">
              <w:t xml:space="preserve"> </w:t>
            </w:r>
            <w:r w:rsidR="005C12E8" w:rsidRPr="009C759D">
              <w:rPr>
                <w:i/>
              </w:rPr>
              <w:t>„Vaikų knyga“</w:t>
            </w:r>
            <w:r w:rsidR="007E7E03" w:rsidRPr="009C759D">
              <w:rPr>
                <w:i/>
              </w:rPr>
              <w:t xml:space="preserve"> </w:t>
            </w:r>
            <w:r w:rsidR="009D2FEF">
              <w:t>–</w:t>
            </w:r>
            <w:r w:rsidR="007E7E03" w:rsidRPr="009C759D">
              <w:t xml:space="preserve"> s</w:t>
            </w:r>
            <w:r w:rsidR="005C12E8" w:rsidRPr="009C759D">
              <w:t>paudinių paroda, kurioje eksponuojamos per metus vaikams išleistos ir bibliotekoje įsigytos knygos</w:t>
            </w:r>
            <w:r w:rsidRPr="009C759D">
              <w:t>;</w:t>
            </w:r>
            <w:r w:rsidR="005C12E8" w:rsidRPr="009C759D">
              <w:t xml:space="preserve"> </w:t>
            </w:r>
            <w:r w:rsidR="005C12E8" w:rsidRPr="009C759D">
              <w:rPr>
                <w:i/>
              </w:rPr>
              <w:t>Interaktyvi bibliotekos palapinė</w:t>
            </w:r>
            <w:r w:rsidR="007E7E03" w:rsidRPr="009C759D">
              <w:rPr>
                <w:i/>
              </w:rPr>
              <w:t xml:space="preserve"> </w:t>
            </w:r>
            <w:r w:rsidR="009D2FEF">
              <w:rPr>
                <w:i/>
              </w:rPr>
              <w:t>–</w:t>
            </w:r>
            <w:r w:rsidR="005C12E8" w:rsidRPr="009C759D">
              <w:t xml:space="preserve"> </w:t>
            </w:r>
            <w:r w:rsidR="007E7E03" w:rsidRPr="009C759D">
              <w:t>s</w:t>
            </w:r>
            <w:r w:rsidR="005C12E8" w:rsidRPr="009C759D">
              <w:t xml:space="preserve">avaitės trukmės kultūrinė-edukacinė programa Karlskronos aikštėje senamiesčio įveiklinimui; </w:t>
            </w:r>
            <w:r w:rsidR="005C12E8" w:rsidRPr="009C759D">
              <w:rPr>
                <w:i/>
              </w:rPr>
              <w:t>„Lietuviška knyga – ar jau skaitei?“</w:t>
            </w:r>
            <w:r w:rsidR="007E7E03" w:rsidRPr="009C759D">
              <w:t>, kurios</w:t>
            </w:r>
            <w:r w:rsidR="005C12E8" w:rsidRPr="009C759D">
              <w:t xml:space="preserve"> tikslas – skatinti domėjimąsi lietuvių autorių kūryba</w:t>
            </w:r>
            <w:r w:rsidR="007E7E03" w:rsidRPr="009C759D">
              <w:t>, p</w:t>
            </w:r>
            <w:r w:rsidR="005C12E8" w:rsidRPr="009C759D">
              <w:t xml:space="preserve">rogramoje </w:t>
            </w:r>
            <w:r w:rsidR="007E7E03" w:rsidRPr="009C759D">
              <w:t xml:space="preserve">bus </w:t>
            </w:r>
            <w:r w:rsidR="005C12E8" w:rsidRPr="009C759D">
              <w:t>knygų pristatymai, susitikimai su knygų autoriais, kuriančių senjorų kūrybiniai užsiėmimai.</w:t>
            </w:r>
          </w:p>
          <w:p w14:paraId="6AD05BBB" w14:textId="1112DC31" w:rsidR="005C12E8" w:rsidRPr="009C759D" w:rsidRDefault="005C12E8" w:rsidP="005C12E8">
            <w:pPr>
              <w:ind w:firstLine="709"/>
              <w:jc w:val="both"/>
            </w:pPr>
            <w:r w:rsidRPr="009C759D">
              <w:t>Biblioteka planuoja įgyvendinti</w:t>
            </w:r>
            <w:r w:rsidR="000D6754" w:rsidRPr="009C759D">
              <w:t xml:space="preserve"> </w:t>
            </w:r>
            <w:r w:rsidRPr="009C759D">
              <w:t xml:space="preserve">naujus projektus: </w:t>
            </w:r>
            <w:r w:rsidRPr="009C759D">
              <w:rPr>
                <w:i/>
              </w:rPr>
              <w:t>„</w:t>
            </w:r>
            <w:r w:rsidR="00C86B04" w:rsidRPr="009C759D">
              <w:rPr>
                <w:i/>
              </w:rPr>
              <w:t xml:space="preserve">Istorijos galiūnas“ </w:t>
            </w:r>
            <w:r w:rsidR="009D2FEF">
              <w:rPr>
                <w:i/>
              </w:rPr>
              <w:t>–</w:t>
            </w:r>
            <w:r w:rsidRPr="009C759D">
              <w:t xml:space="preserve"> Lietuvos valstybės šimtmečio paminėjimo programa, kurios tikslas </w:t>
            </w:r>
            <w:r w:rsidR="009D2FEF">
              <w:t xml:space="preserve">– </w:t>
            </w:r>
            <w:r w:rsidRPr="009C759D">
              <w:t>paskatinti šią datą paminėti šeimose.  Pagal programą bus sukomplekt</w:t>
            </w:r>
            <w:r w:rsidR="00C86B04" w:rsidRPr="009C759D">
              <w:t>uotos kuprinės, į kurias</w:t>
            </w:r>
            <w:r w:rsidRPr="009C759D">
              <w:t xml:space="preserve"> įeis istorinės knygos, žaidimai, užduotys</w:t>
            </w:r>
            <w:r w:rsidR="009D2FEF">
              <w:t>,</w:t>
            </w:r>
            <w:r w:rsidRPr="009C759D">
              <w:t xml:space="preserve"> buriantys šeimą geriau pažinti šalies istoriją. Kuprinės bus išduodamos panaudai į namus. Bus parengta išsami Lietuvos istorijos knygų paroda, suorganizuotas viešų istorijos pamokų ciklas; </w:t>
            </w:r>
            <w:r w:rsidRPr="009C759D">
              <w:rPr>
                <w:i/>
              </w:rPr>
              <w:t>„Krašto ženklai: sekant Vydūnu“</w:t>
            </w:r>
            <w:r w:rsidR="00C86B04" w:rsidRPr="009C759D">
              <w:rPr>
                <w:i/>
              </w:rPr>
              <w:t xml:space="preserve"> -</w:t>
            </w:r>
            <w:r w:rsidRPr="009C759D">
              <w:t xml:space="preserve"> </w:t>
            </w:r>
            <w:r w:rsidR="00C86B04" w:rsidRPr="009C759D">
              <w:t>k</w:t>
            </w:r>
            <w:r w:rsidRPr="009C759D">
              <w:t>ultūrinė-edukacinė programa</w:t>
            </w:r>
            <w:r w:rsidR="00C86B04" w:rsidRPr="009C759D">
              <w:t>, skirta Vydūno metams paminėti;</w:t>
            </w:r>
            <w:r w:rsidRPr="009C759D">
              <w:t xml:space="preserve"> </w:t>
            </w:r>
            <w:r w:rsidRPr="009C759D">
              <w:rPr>
                <w:i/>
              </w:rPr>
              <w:t>„Teminiai vakarėliai: nuo turinio iki formos“</w:t>
            </w:r>
            <w:r w:rsidR="00C86B04" w:rsidRPr="009C759D">
              <w:rPr>
                <w:i/>
              </w:rPr>
              <w:t xml:space="preserve"> </w:t>
            </w:r>
            <w:r w:rsidR="000B5418" w:rsidRPr="009C759D">
              <w:rPr>
                <w:i/>
              </w:rPr>
              <w:t>–</w:t>
            </w:r>
            <w:r w:rsidRPr="009C759D">
              <w:t xml:space="preserve"> </w:t>
            </w:r>
            <w:r w:rsidR="00C86B04" w:rsidRPr="009C759D">
              <w:t>k</w:t>
            </w:r>
            <w:r w:rsidRPr="009C759D">
              <w:t>ultūrinė</w:t>
            </w:r>
            <w:r w:rsidR="000B5418" w:rsidRPr="009C759D">
              <w:t>-</w:t>
            </w:r>
            <w:r w:rsidRPr="009C759D">
              <w:t xml:space="preserve">edukacinė programa jaunimui, kurios tikslas </w:t>
            </w:r>
            <w:r w:rsidR="009D2FEF">
              <w:t xml:space="preserve">– </w:t>
            </w:r>
            <w:r w:rsidRPr="009C759D">
              <w:t xml:space="preserve">suteikti jaunimui žinių, kaip organizuoti teminius vakarėlius ir prasmingiau leisti laisvalaikį, kartu skatinat skaitymą.  </w:t>
            </w:r>
          </w:p>
          <w:p w14:paraId="5D250ED9" w14:textId="2A986EF0" w:rsidR="00227FD2" w:rsidRPr="009C759D" w:rsidRDefault="005C12E8" w:rsidP="000B5418">
            <w:pPr>
              <w:ind w:firstLine="709"/>
              <w:contextualSpacing/>
              <w:jc w:val="both"/>
            </w:pPr>
            <w:r w:rsidRPr="009C759D">
              <w:t>Įstaiga</w:t>
            </w:r>
            <w:r w:rsidR="000B5418" w:rsidRPr="009C759D">
              <w:t xml:space="preserve"> taip pat</w:t>
            </w:r>
            <w:r w:rsidRPr="009C759D">
              <w:t xml:space="preserve"> įgyvendins </w:t>
            </w:r>
            <w:r w:rsidR="000B5418" w:rsidRPr="009C759D">
              <w:t xml:space="preserve">edukacines programas </w:t>
            </w:r>
            <w:r w:rsidR="009D2FEF">
              <w:t>–</w:t>
            </w:r>
            <w:r w:rsidR="000B5418" w:rsidRPr="009C759D">
              <w:t xml:space="preserve"> Skaitmeninio raštingumo, </w:t>
            </w:r>
            <w:r w:rsidRPr="009C759D">
              <w:t>Genealogijos mokymų</w:t>
            </w:r>
            <w:r w:rsidR="000B5418" w:rsidRPr="009C759D">
              <w:t>, Technologinių mo</w:t>
            </w:r>
            <w:r w:rsidR="009D2FEF">
              <w:t>kymų jaunimui, Jaunimo ir vaikų</w:t>
            </w:r>
            <w:r w:rsidR="000B5418" w:rsidRPr="009C759D">
              <w:t xml:space="preserve"> informacijos paieškos įgūdžių formavimo.</w:t>
            </w:r>
          </w:p>
          <w:p w14:paraId="0B0A013C" w14:textId="11FECDAB" w:rsidR="005C12E8" w:rsidRPr="009C759D" w:rsidRDefault="005C12E8" w:rsidP="005C12E8">
            <w:pPr>
              <w:ind w:firstLine="709"/>
              <w:jc w:val="both"/>
            </w:pPr>
            <w:r w:rsidRPr="009C759D">
              <w:rPr>
                <w:i/>
              </w:rPr>
              <w:t xml:space="preserve">Biudžetinės įstaigos Klaipėdos kultūrų komunikacijų centro veiklos organizavimas. </w:t>
            </w:r>
            <w:r w:rsidRPr="009C759D">
              <w:t>Klaipėdos kultūrų komunikacijų centras (toliau – KKKC) 2018 m. tęs kultūrinę veiklą, kuria siekia užtikrinti miesto gyventojų meninius ir kultūrinius poreikius, parodų ir projektų rengimą, eduka</w:t>
            </w:r>
            <w:r w:rsidR="00106FA9" w:rsidRPr="009C759D">
              <w:t>cijas ir informacijos sklaidą. N</w:t>
            </w:r>
            <w:r w:rsidRPr="009C759D">
              <w:t xml:space="preserve">audojant savivaldybės ir kitų šaltinių lėšas, planuojama suorganizuoti 167 tarptautinius, respublikinius ir miesto kultūros ir meno renginius, sudaryti sąlygas aplankyti parodas miesto bendruomenei ir turistams, vykdyti edukacinę veiklą. </w:t>
            </w:r>
            <w:r w:rsidR="00106FA9" w:rsidRPr="009C759D">
              <w:t>Laukiama</w:t>
            </w:r>
            <w:r w:rsidRPr="009C759D">
              <w:t xml:space="preserve">, kad parodose, renginiuose, edukacijose iš </w:t>
            </w:r>
            <w:r w:rsidR="00106FA9" w:rsidRPr="009C759D">
              <w:t>viso apsilankys 14000 lankytojų,</w:t>
            </w:r>
            <w:r w:rsidRPr="009C759D">
              <w:t xml:space="preserve"> 10000 lankytojų per metus sudalyvaus nemokamuose renginiuose. Tarptautinių meno ir kultūros mainų projektų bei parodų renginius pamatys 14000 lankytojų, iš jų 10000 lankytojų per metus sudalyvaus nemokamuose renginiuose.</w:t>
            </w:r>
          </w:p>
          <w:p w14:paraId="0C7516F4" w14:textId="407A1BF1" w:rsidR="00612A5D" w:rsidRPr="009C759D" w:rsidRDefault="005C12E8" w:rsidP="00612A5D">
            <w:pPr>
              <w:ind w:firstLine="709"/>
              <w:jc w:val="both"/>
            </w:pPr>
            <w:r w:rsidRPr="009C759D">
              <w:t xml:space="preserve">2018 m. KKKC toliau administruos tris interneto svetaines: KKKC svetainę </w:t>
            </w:r>
            <w:r w:rsidR="00600859" w:rsidRPr="009D2FEF">
              <w:t>www.kkkc.lt</w:t>
            </w:r>
            <w:r w:rsidRPr="009C759D">
              <w:t xml:space="preserve">, KKKC edukacinių veiklų svetainę www.menokiemas.lt, Klaipėdos kultūros portalą </w:t>
            </w:r>
            <w:r w:rsidRPr="009D2FEF">
              <w:t>www.kulturpolis.lt</w:t>
            </w:r>
            <w:r w:rsidRPr="009C759D">
              <w:t xml:space="preserve">  ir išlaikys iki 500 vartotojų skaičių per dieną minėtose svetainėse.</w:t>
            </w:r>
            <w:r w:rsidR="00715B3D" w:rsidRPr="009C759D">
              <w:t xml:space="preserve"> </w:t>
            </w:r>
            <w:r w:rsidR="00612A5D" w:rsidRPr="009C759D">
              <w:t>2018 m. KKKC dalyvaus 2014</w:t>
            </w:r>
            <w:r w:rsidR="009D2FEF">
              <w:t>–</w:t>
            </w:r>
            <w:r w:rsidR="00612A5D" w:rsidRPr="009C759D">
              <w:t xml:space="preserve">2020 metų </w:t>
            </w:r>
            <w:r w:rsidR="009D2FEF" w:rsidRPr="009C759D">
              <w:t>INTERREG</w:t>
            </w:r>
            <w:r w:rsidR="00612A5D" w:rsidRPr="009C759D">
              <w:t xml:space="preserve"> V-A Latvijos</w:t>
            </w:r>
            <w:r w:rsidR="009D2FEF">
              <w:t xml:space="preserve"> ir </w:t>
            </w:r>
            <w:r w:rsidR="00612A5D" w:rsidRPr="009C759D">
              <w:t xml:space="preserve">Lietuvos bendradarbiavimo per sieną programos projekte </w:t>
            </w:r>
            <w:r w:rsidR="00715B3D" w:rsidRPr="009C759D">
              <w:t xml:space="preserve">„CCI &amp; </w:t>
            </w:r>
            <w:proofErr w:type="spellStart"/>
            <w:r w:rsidR="00715B3D" w:rsidRPr="009C759D">
              <w:t>sustainability</w:t>
            </w:r>
            <w:proofErr w:type="spellEnd"/>
            <w:r w:rsidR="00715B3D" w:rsidRPr="009C759D">
              <w:t>“</w:t>
            </w:r>
            <w:r w:rsidR="00612A5D" w:rsidRPr="009C759D">
              <w:t xml:space="preserve"> LAT-LIT / „Esminis „tradicinės“ industrijos pokytis į kūrybines industrijas – darnios regioninės plėtros pagrindas“. Projekto tikslas – Klaipėdos meno ir kūrybinių industrijų klasterio plėtra, didinant </w:t>
            </w:r>
            <w:proofErr w:type="spellStart"/>
            <w:r w:rsidR="00612A5D" w:rsidRPr="009C759D">
              <w:t>startuolių</w:t>
            </w:r>
            <w:proofErr w:type="spellEnd"/>
            <w:r w:rsidR="00612A5D" w:rsidRPr="009C759D">
              <w:t xml:space="preserve"> galimybes savarankiškai veikti rinkoje per projekto veiklas: infrastruktūros gerinimą partnerių institucijose, mokymus, </w:t>
            </w:r>
            <w:proofErr w:type="spellStart"/>
            <w:r w:rsidR="00612A5D" w:rsidRPr="009C759D">
              <w:t>mentorystę</w:t>
            </w:r>
            <w:proofErr w:type="spellEnd"/>
            <w:r w:rsidR="00612A5D" w:rsidRPr="009C759D">
              <w:t xml:space="preserve">, kūrybines dirbtuves, meno rezidentų programas, edukacines programas </w:t>
            </w:r>
            <w:proofErr w:type="spellStart"/>
            <w:r w:rsidR="00612A5D" w:rsidRPr="009C759D">
              <w:t>startuoliams</w:t>
            </w:r>
            <w:proofErr w:type="spellEnd"/>
            <w:r w:rsidR="00612A5D" w:rsidRPr="009C759D">
              <w:t xml:space="preserve">. </w:t>
            </w:r>
          </w:p>
          <w:p w14:paraId="314CC30B" w14:textId="1C8C5778" w:rsidR="005C12E8" w:rsidRPr="009C759D" w:rsidRDefault="005C12E8" w:rsidP="005C12E8">
            <w:pPr>
              <w:ind w:firstLine="709"/>
              <w:jc w:val="both"/>
            </w:pPr>
            <w:r w:rsidRPr="009C759D">
              <w:t>2018 m. KKKC įgyvendins projektus</w:t>
            </w:r>
            <w:r w:rsidR="00715B3D" w:rsidRPr="009C759D">
              <w:t>,</w:t>
            </w:r>
            <w:r w:rsidRPr="009C759D">
              <w:t xml:space="preserve"> skirtus Lietuvos valstybė</w:t>
            </w:r>
            <w:r w:rsidR="009D2FEF">
              <w:t>s šimtmečio minėjimo programai.</w:t>
            </w:r>
            <w:r w:rsidRPr="009C759D">
              <w:t xml:space="preserve"> </w:t>
            </w:r>
            <w:r w:rsidR="00612A5D" w:rsidRPr="009C759D">
              <w:t>V</w:t>
            </w:r>
            <w:r w:rsidRPr="009C759D">
              <w:t xml:space="preserve">ykdant Lietuvos valstybės šimtmečio minėjimo Klaipėdoje programą, mieste bus įgyvendinti projektai: </w:t>
            </w:r>
            <w:r w:rsidRPr="009C759D">
              <w:rPr>
                <w:i/>
              </w:rPr>
              <w:t>Kultūrinių mainų projektas su Islandija,</w:t>
            </w:r>
            <w:r w:rsidRPr="009C759D">
              <w:t xml:space="preserve"> kuri pirmoji pripažino Lietuvos nepriklausomybės atkūrimą. Bendradarbiaujant su Islandijos meno centru, kuris atsakingas už Islandijos meno pristatymą pasaulyje bei Islandijos vizualiųjų menų sąjunga, kuri atsakinga už tarptautinės re</w:t>
            </w:r>
            <w:r w:rsidR="00F67B42" w:rsidRPr="009C759D">
              <w:t>zidentūros programą Islandijoje,</w:t>
            </w:r>
            <w:r w:rsidRPr="009C759D">
              <w:t xml:space="preserve"> KKKC pristatys dar Lietuvoje nerodytą šiuolaikinį Islandijos meną, ir bus sudarytos sąlygos Klaipėdos menininkų grupei reziduoti bei pristatyti savo kūrybos parodą Islandijoje. </w:t>
            </w:r>
            <w:r w:rsidRPr="009D2FEF">
              <w:t>Atsižvelgiant į Klaipėdos kultūros strategijos iki 2030 m. siekius ir  prioritetus megzti ryšius su ne ES šalimis – Ukraina, Baltarusija, Moldova, Kaliningrado sritimi, kurios siekia kultūrinės ir politinės integracijos su ES šalimis</w:t>
            </w:r>
            <w:r w:rsidR="009D2FEF">
              <w:t>,</w:t>
            </w:r>
            <w:r w:rsidRPr="009C759D">
              <w:t xml:space="preserve"> 2017 m. Klaipėdoje įvyko šių šalių meno kuratorių simpoziumas, siekiant pasiruošti 2018</w:t>
            </w:r>
            <w:r w:rsidR="00F67B42" w:rsidRPr="009C759D">
              <w:t xml:space="preserve"> </w:t>
            </w:r>
            <w:r w:rsidRPr="009C759D">
              <w:t xml:space="preserve">m. planuojamiems Lietuvos nepriklausomybės atkūrimo šimtmečio programos renginiams. Projekto </w:t>
            </w:r>
            <w:r w:rsidRPr="000A0D67">
              <w:rPr>
                <w:i/>
              </w:rPr>
              <w:t>„</w:t>
            </w:r>
            <w:proofErr w:type="spellStart"/>
            <w:r w:rsidRPr="000A0D67">
              <w:rPr>
                <w:i/>
              </w:rPr>
              <w:t>Borderline</w:t>
            </w:r>
            <w:proofErr w:type="spellEnd"/>
            <w:r w:rsidRPr="000A0D67">
              <w:rPr>
                <w:i/>
              </w:rPr>
              <w:t xml:space="preserve"> </w:t>
            </w:r>
            <w:proofErr w:type="spellStart"/>
            <w:r w:rsidRPr="000A0D67">
              <w:rPr>
                <w:i/>
              </w:rPr>
              <w:t>state</w:t>
            </w:r>
            <w:proofErr w:type="spellEnd"/>
            <w:r w:rsidRPr="000A0D67">
              <w:rPr>
                <w:i/>
              </w:rPr>
              <w:t>“</w:t>
            </w:r>
            <w:r w:rsidR="000A0D67" w:rsidRPr="000A0D67">
              <w:rPr>
                <w:i/>
              </w:rPr>
              <w:t xml:space="preserve"> </w:t>
            </w:r>
            <w:r w:rsidR="000A0D67" w:rsidRPr="000A0D67">
              <w:t>(</w:t>
            </w:r>
            <w:r w:rsidR="000A0D67" w:rsidRPr="000A0D67">
              <w:rPr>
                <w:bCs/>
              </w:rPr>
              <w:t>„Ribinė būsena“)</w:t>
            </w:r>
            <w:r w:rsidR="000A0D67" w:rsidRPr="000A0D67">
              <w:rPr>
                <w:i/>
              </w:rPr>
              <w:t xml:space="preserve"> </w:t>
            </w:r>
            <w:r w:rsidRPr="000A0D67">
              <w:t xml:space="preserve"> programa yra</w:t>
            </w:r>
            <w:r w:rsidRPr="009C759D">
              <w:t xml:space="preserve"> </w:t>
            </w:r>
            <w:r w:rsidR="009D2FEF">
              <w:t>skirta</w:t>
            </w:r>
            <w:r w:rsidRPr="009C759D">
              <w:t xml:space="preserve"> meno tyrim</w:t>
            </w:r>
            <w:r w:rsidR="009D2FEF">
              <w:t>am</w:t>
            </w:r>
            <w:r w:rsidRPr="009C759D">
              <w:t>s, skirt</w:t>
            </w:r>
            <w:r w:rsidR="009D2FEF">
              <w:t>iem</w:t>
            </w:r>
            <w:r w:rsidRPr="009C759D">
              <w:t xml:space="preserve">s pasirengti tarptautinio meno tinklo kūrimui, bei </w:t>
            </w:r>
            <w:r w:rsidR="009D2FEF">
              <w:t>kitiems</w:t>
            </w:r>
            <w:r w:rsidRPr="009C759D">
              <w:t xml:space="preserve"> planuojamiems tarptautiniams me</w:t>
            </w:r>
            <w:r w:rsidR="009D2FEF">
              <w:t>no projektams Klaipėdoje 2018–</w:t>
            </w:r>
            <w:r w:rsidRPr="009C759D">
              <w:t xml:space="preserve">2022 m. </w:t>
            </w:r>
            <w:r w:rsidR="009D2FEF">
              <w:rPr>
                <w:i/>
              </w:rPr>
              <w:t>Lietuvos,</w:t>
            </w:r>
            <w:r w:rsidRPr="009C759D">
              <w:rPr>
                <w:i/>
              </w:rPr>
              <w:t xml:space="preserve"> Latvijos </w:t>
            </w:r>
            <w:r w:rsidR="009D2FEF">
              <w:rPr>
                <w:i/>
              </w:rPr>
              <w:t>ir</w:t>
            </w:r>
            <w:r w:rsidRPr="009C759D">
              <w:rPr>
                <w:i/>
              </w:rPr>
              <w:t xml:space="preserve"> Estijos šiuolaikinio meno </w:t>
            </w:r>
            <w:r w:rsidRPr="009C759D">
              <w:t>projekt</w:t>
            </w:r>
            <w:r w:rsidR="00955825" w:rsidRPr="009C759D">
              <w:t>o</w:t>
            </w:r>
            <w:r w:rsidRPr="009C759D">
              <w:t xml:space="preserve"> metu numatyta savaitės trukmės diskusija apie laisvės sampratą šiuolaikinio meno formate. Tais pačiais metais nepriklausomybės atkūrimą švenčiančių šalių autoriai komunikuos su mie</w:t>
            </w:r>
            <w:r w:rsidR="00ED1F60" w:rsidRPr="009C759D">
              <w:t>s</w:t>
            </w:r>
            <w:r w:rsidRPr="009C759D">
              <w:t>to bendruomene audiovizualinio meno, meno akcijos, hepeningų, eksperimentin</w:t>
            </w:r>
            <w:r w:rsidR="00ED1F60" w:rsidRPr="009C759D">
              <w:t>ė</w:t>
            </w:r>
            <w:r w:rsidRPr="009C759D">
              <w:t>s grafikos išraiškos būdais, bus įkurtos atviros grafi</w:t>
            </w:r>
            <w:r w:rsidR="009D2FEF">
              <w:t>kos dirbtuvės. Vystant meninę-</w:t>
            </w:r>
            <w:r w:rsidRPr="009C759D">
              <w:t>socialinę komunikaciją,   projekte dalyvaus  įvairių žanrų bei kitų meno sferų menininkai, ieškantys santykio su grafikos menu. Ypa</w:t>
            </w:r>
            <w:r w:rsidR="00EA34D3">
              <w:t xml:space="preserve">č </w:t>
            </w:r>
            <w:r w:rsidRPr="009C759D">
              <w:t>skatinama vieną kūrinį kuriančių kelių menininkų kūryba, menininko ir ne</w:t>
            </w:r>
            <w:r w:rsidR="009D2FEF">
              <w:t xml:space="preserve"> </w:t>
            </w:r>
            <w:r w:rsidRPr="009C759D">
              <w:t>menininko, kitos sferos atstovo kūryba, taip pat kūryba</w:t>
            </w:r>
            <w:r w:rsidR="00EA34D3">
              <w:t>,</w:t>
            </w:r>
            <w:r w:rsidRPr="009C759D">
              <w:t xml:space="preserve"> </w:t>
            </w:r>
            <w:r w:rsidR="00EA34D3">
              <w:t>inspiruota kitų autorių kūrinių,</w:t>
            </w:r>
            <w:r w:rsidRPr="009C759D">
              <w:t xml:space="preserve"> autoriai</w:t>
            </w:r>
            <w:r w:rsidR="00EA34D3">
              <w:t>,</w:t>
            </w:r>
            <w:r w:rsidRPr="009C759D">
              <w:t xml:space="preserve"> kalbėdami apie laisvę</w:t>
            </w:r>
            <w:r w:rsidR="00EA34D3">
              <w:t>,</w:t>
            </w:r>
            <w:r w:rsidRPr="009C759D">
              <w:t xml:space="preserve"> meninėmis formomis diskutuos </w:t>
            </w:r>
            <w:r w:rsidR="00EA34D3" w:rsidRPr="009C759D">
              <w:t>dv</w:t>
            </w:r>
            <w:r w:rsidR="006B4777">
              <w:t>iem</w:t>
            </w:r>
            <w:r w:rsidRPr="009C759D">
              <w:t xml:space="preserve"> pagrindinėmis temomis „Kultūros vartojimo stereotipai“ ir „Viešieji ryšiai ir tikroji meno kūrinio vertė“. </w:t>
            </w:r>
          </w:p>
          <w:p w14:paraId="68E35CFA" w14:textId="50378194" w:rsidR="005C12E8" w:rsidRPr="009C759D" w:rsidRDefault="005C12E8" w:rsidP="005C12E8">
            <w:pPr>
              <w:ind w:firstLine="709"/>
              <w:jc w:val="both"/>
              <w:rPr>
                <w:highlight w:val="yellow"/>
              </w:rPr>
            </w:pPr>
            <w:r w:rsidRPr="009C759D">
              <w:t>KKKC Parodų rūmuose numatyta</w:t>
            </w:r>
            <w:r w:rsidRPr="009C759D">
              <w:rPr>
                <w:i/>
              </w:rPr>
              <w:t xml:space="preserve"> </w:t>
            </w:r>
            <w:r w:rsidR="005C4A0C">
              <w:rPr>
                <w:i/>
              </w:rPr>
              <w:t>f</w:t>
            </w:r>
            <w:r w:rsidRPr="009C759D">
              <w:rPr>
                <w:i/>
              </w:rPr>
              <w:t>ojė renovacija – informacinės zonos įrengimas 201</w:t>
            </w:r>
            <w:r w:rsidR="005C4A0C">
              <w:rPr>
                <w:i/>
              </w:rPr>
              <w:t>8–</w:t>
            </w:r>
            <w:r w:rsidRPr="009C759D">
              <w:rPr>
                <w:i/>
              </w:rPr>
              <w:t>2019 m.</w:t>
            </w:r>
            <w:r w:rsidRPr="009C759D">
              <w:t xml:space="preserve"> Siekiant sukurti komfortiškesnę ir šiuolaikišką aplinką parodų lankytojui, sukurti bendruomeninę atmosferą, sulaukti daugiau lankytojų ir suteikti jiems daugiau kultūrinių paslaugų (interaktyvi meninė edukacija, kūrybinio bendradarbiavimo erdvė), ketinama KKKC Parodų rūmų fojė sukurti informacin</w:t>
            </w:r>
            <w:r w:rsidR="005C4A0C">
              <w:t>ę zoną, o 2019 m. informacinį-</w:t>
            </w:r>
            <w:r w:rsidRPr="009C759D">
              <w:t>kūrybinį centrą. Informaciniame centre bus sukurtos ir įdiegtos  kompiuterinės turinio valdymo programos bei techninė įranga</w:t>
            </w:r>
            <w:r w:rsidR="00C9289B" w:rsidRPr="009C759D">
              <w:t>,</w:t>
            </w:r>
            <w:r w:rsidRPr="009C759D">
              <w:t xml:space="preserve"> leidžianti apskaičiuoti ir grafiškai vizualizuoti lankytojų srautus KKKC parodinėse salėse. 2018</w:t>
            </w:r>
            <w:r w:rsidR="005C4A0C">
              <w:t>–</w:t>
            </w:r>
            <w:r w:rsidRPr="009C759D">
              <w:t xml:space="preserve">2019 m. numatyta sukurti interaktyvią  programą, kuri valdys virtualią centro meno kolekciją. Sukurta ir veikianti kaip lyginamasis, virtualus muziejaus kolekcijos pažinimo modelis, programa skatins interaktyviai pažinti meno istoriją. </w:t>
            </w:r>
          </w:p>
          <w:p w14:paraId="66145957" w14:textId="28655ED8" w:rsidR="005C12E8" w:rsidRPr="009C759D" w:rsidRDefault="005C12E8" w:rsidP="005C12E8">
            <w:pPr>
              <w:ind w:firstLine="709"/>
              <w:jc w:val="both"/>
            </w:pPr>
            <w:r w:rsidRPr="009C759D">
              <w:rPr>
                <w:i/>
              </w:rPr>
              <w:t xml:space="preserve">Biudžetinės įstaigos Klaipėdos miesto savivaldybės Mažosios Lietuvos istorijos muziejaus veiklos organizavimas. </w:t>
            </w:r>
            <w:r w:rsidRPr="009C759D">
              <w:t xml:space="preserve">Mažosios Lietuvos istorijos muziejaus (toliau – MLIM) funkcijos: ugdyti miesto kultūrinį tapatumą, išsaugoti Mažosios Lietuvos kilnojamąjį kultūros paveldą, plėtoti etninę, marinistinę kultūrą, gerinti tiek </w:t>
            </w:r>
            <w:r w:rsidR="005C4A0C">
              <w:t>MLIM</w:t>
            </w:r>
            <w:r w:rsidRPr="009C759D">
              <w:t>, tiek miesto įvaizdį, aktyvinti veiklą turizmo procesuose.</w:t>
            </w:r>
            <w:r w:rsidR="003A51DA" w:rsidRPr="009C759D">
              <w:t xml:space="preserve"> </w:t>
            </w:r>
            <w:r w:rsidRPr="009C759D">
              <w:t xml:space="preserve">Be teisės aktuose numatytų funkcijų, MLIM aktyviai vykdo ir edukacinę veiklą. 2018 m. MLIM planuoja įgyvendinti 26 edukacines programas. </w:t>
            </w:r>
            <w:r w:rsidR="00956C1A" w:rsidRPr="009C759D">
              <w:t>N</w:t>
            </w:r>
            <w:r w:rsidRPr="009C759D">
              <w:t>epaisant Mažosios Lietuvos istorijos mu</w:t>
            </w:r>
            <w:r w:rsidR="00B00D7A" w:rsidRPr="009C759D">
              <w:t xml:space="preserve">ziejaus (Didžioji Vandens g, 2) </w:t>
            </w:r>
            <w:r w:rsidRPr="009C759D">
              <w:t xml:space="preserve">bei Pilies muziejaus (Priešpilio g. 2) ekspozicijų remonto, įrengimo ir atnaujinimo darbų, planuojama, </w:t>
            </w:r>
            <w:r w:rsidR="005C4A0C">
              <w:t>kad</w:t>
            </w:r>
            <w:r w:rsidRPr="009C759D">
              <w:t xml:space="preserve"> 2018–2020 m</w:t>
            </w:r>
            <w:r w:rsidR="00B00D7A" w:rsidRPr="009C759D">
              <w:t>.</w:t>
            </w:r>
            <w:r w:rsidRPr="009C759D">
              <w:t xml:space="preserve"> lankytojų skaičius palaipsniui augs, tam turėtų pasitarnauti 2017 m. IV ketvirtį atidaroma nauja moderni ekspozicija Muziejus</w:t>
            </w:r>
            <w:r w:rsidR="005C4A0C">
              <w:t xml:space="preserve"> </w:t>
            </w:r>
            <w:r w:rsidRPr="009C759D">
              <w:t xml:space="preserve">39/45. 2018 m. muziejuje ir jo padaliniuose  planuojama sulaukti 27 000 lankytojų. </w:t>
            </w:r>
          </w:p>
          <w:p w14:paraId="2C11A6E7" w14:textId="30DCF18C" w:rsidR="00B00D7A" w:rsidRPr="009C759D" w:rsidRDefault="005C12E8" w:rsidP="005C12E8">
            <w:pPr>
              <w:ind w:firstLine="709"/>
              <w:jc w:val="both"/>
            </w:pPr>
            <w:r w:rsidRPr="009C759D">
              <w:t>2018 m. MLIM rengs jau tradiciniais tapusius renginius: Klaipėdos miesto įkūrimui paminėti skirtą šventę, tarptautinę akciją „Muziejų naktis“, dalyvaus projekte „Lietuvos muziejų kelias“. Klaipėdiečių bei miesto svečių domėjimąsi skatins nuosekliai ir profesionaliai parengtas istorinės didaktikos priemonių paketas, apimantis įvairius ekspozicinės, parodinės, edukacinės, leidybinės veiklos aspektus. Dėmesys bus skiriamas ir Skulptūrų parko eksponatų restauravimui, pristatymui visuomenei, senųjų jūrinių tradicijų atgaivinimui, internet</w:t>
            </w:r>
            <w:r w:rsidR="006C19DA">
              <w:t>o</w:t>
            </w:r>
            <w:r w:rsidRPr="009C759D">
              <w:t xml:space="preserve"> svetainės plėtrai bei įstaigos veiklos reklamai.</w:t>
            </w:r>
            <w:r w:rsidR="00B00D7A" w:rsidRPr="009C759D">
              <w:t xml:space="preserve"> </w:t>
            </w:r>
            <w:r w:rsidRPr="009C759D">
              <w:t>Muziejaus patrauklumą numatoma didinti vykdant kryptingą ypač vertingų eksponatų paiešką, įrengiant naujas modernias ekspozicijas piliavietėje: Muziejus 39/45 ir naują ekspoziciją atkuriamoje šiaurinėje kurtinoje (Priešpilio g. 2).</w:t>
            </w:r>
            <w:r w:rsidR="00BC3365" w:rsidRPr="009C759D">
              <w:t xml:space="preserve"> </w:t>
            </w:r>
          </w:p>
          <w:p w14:paraId="59DD0A4E" w14:textId="155200B3" w:rsidR="005C12E8" w:rsidRPr="009C759D" w:rsidRDefault="005C12E8" w:rsidP="005C12E8">
            <w:pPr>
              <w:ind w:firstLine="709"/>
              <w:jc w:val="both"/>
            </w:pPr>
            <w:r w:rsidRPr="009C759D">
              <w:t>2018 m. muziejaus veiklos programoje bus akcentuojamas Lietuvos valstybės šimtmetis, Klaipėdos krašto prijungimo prie Lietuvos 95-osioms metinės, skiriamas dėmesys Tilžės akto paskelbimo 100-ųjų metinių paminėjimui bei Vydūno 150-ųjų gimimo metinių įprasminimui. 2018 m. minint Lietuvos šimtmečio jubiliejų planuojama surengti viešųjų paskaitų ciklą „Trys pokalbiai apie tarpukario Klaipėdą“, kurias skaitys Lietuvos diplomatas, istorikas dr. V. Žalys. Valstybės šimtmečiui paminėti muziejus numato parengti parodą ir išleisti leidinį „Kaip Klaipėdoje buvo minima vasario 16</w:t>
            </w:r>
            <w:r w:rsidR="006C19DA">
              <w:noBreakHyphen/>
            </w:r>
            <w:r w:rsidRPr="009C759D">
              <w:t>oji“. Bus eksponuojamos kitų muziejų ir institucijų parengtos parodos</w:t>
            </w:r>
            <w:r w:rsidR="006C19DA">
              <w:t>,</w:t>
            </w:r>
            <w:r w:rsidRPr="009C759D">
              <w:t xml:space="preserve"> skirtos šiai sukakčiai paminėti. </w:t>
            </w:r>
          </w:p>
          <w:p w14:paraId="12B2FAFB" w14:textId="430B2E87" w:rsidR="005C12E8" w:rsidRPr="009C759D" w:rsidRDefault="005C12E8" w:rsidP="005C12E8">
            <w:pPr>
              <w:ind w:firstLine="709"/>
              <w:jc w:val="both"/>
            </w:pPr>
            <w:r w:rsidRPr="009C759D">
              <w:t xml:space="preserve">2018 m. </w:t>
            </w:r>
            <w:r w:rsidR="006C19DA">
              <w:t>MLIM</w:t>
            </w:r>
            <w:r w:rsidRPr="009C759D">
              <w:t xml:space="preserve"> vykdys tarptautinį projektą, kurio pagrindinis organizatorius – </w:t>
            </w:r>
            <w:r w:rsidR="006C19DA">
              <w:t>MLIM</w:t>
            </w:r>
            <w:r w:rsidRPr="009C759D">
              <w:t xml:space="preserve">, partneriai: Klaipėdos universiteto Baltijos regiono istorijos ir archeologijos institutas, Priešistorės ir ankstyvosios istorijos muziejus Berlyne, Šiaurės rytų Vidurio Europos archeologinių radinių rinkinių ir dokumentų tyrimų komisija, Lietuvos nacionalinis muziejus, Šilutės Hugo </w:t>
            </w:r>
            <w:proofErr w:type="spellStart"/>
            <w:r w:rsidRPr="009C759D">
              <w:t>Šojaus</w:t>
            </w:r>
            <w:proofErr w:type="spellEnd"/>
            <w:r w:rsidRPr="009C759D">
              <w:t xml:space="preserve"> muziejus, Trakų istorijos muziejus, Kretingos muziejus. Projekto rezultata</w:t>
            </w:r>
            <w:r w:rsidR="009C6EDF" w:rsidRPr="009C759D">
              <w:t>s bus</w:t>
            </w:r>
            <w:r w:rsidRPr="009C759D">
              <w:t xml:space="preserve"> paroda </w:t>
            </w:r>
            <w:r w:rsidR="009C6EDF" w:rsidRPr="009C759D">
              <w:t>„</w:t>
            </w:r>
            <w:r w:rsidRPr="009C759D">
              <w:t>Klaipėdos krašto žmonės nuo ištakų iki XVII amžiaus</w:t>
            </w:r>
            <w:r w:rsidR="009C6EDF" w:rsidRPr="009C759D">
              <w:t>“</w:t>
            </w:r>
            <w:r w:rsidRPr="009C759D">
              <w:t xml:space="preserve">, kuri bus eksponuojama Lietuvoje, o 2019 m. </w:t>
            </w:r>
            <w:r w:rsidR="00787E51">
              <w:t xml:space="preserve">– </w:t>
            </w:r>
            <w:r w:rsidRPr="009C759D">
              <w:t>Berlyne, bei katalogas lietuvių ir anglų, vokiečių kalbomis. 2018–2020 meta</w:t>
            </w:r>
            <w:r w:rsidR="007430AB" w:rsidRPr="009C759D">
              <w:t>i</w:t>
            </w:r>
            <w:r w:rsidRPr="009C759D">
              <w:t xml:space="preserve">s planuojami tęsti projekto </w:t>
            </w:r>
            <w:r w:rsidR="007430AB" w:rsidRPr="009C759D">
              <w:t>„Atminties sodas</w:t>
            </w:r>
            <w:r w:rsidRPr="009C759D">
              <w:t xml:space="preserve"> – </w:t>
            </w:r>
            <w:proofErr w:type="spellStart"/>
            <w:r w:rsidRPr="009C759D">
              <w:t>Witt</w:t>
            </w:r>
            <w:r w:rsidR="007430AB" w:rsidRPr="009C759D">
              <w:t>ė</w:t>
            </w:r>
            <w:r w:rsidRPr="009C759D">
              <w:t>s</w:t>
            </w:r>
            <w:proofErr w:type="spellEnd"/>
            <w:r w:rsidRPr="009C759D">
              <w:t xml:space="preserve"> vynuogyn</w:t>
            </w:r>
            <w:r w:rsidR="007430AB" w:rsidRPr="009C759D">
              <w:t>as“</w:t>
            </w:r>
            <w:r w:rsidRPr="009C759D">
              <w:t xml:space="preserve"> vystymo darb</w:t>
            </w:r>
            <w:r w:rsidR="007430AB" w:rsidRPr="009C759D">
              <w:t>us</w:t>
            </w:r>
            <w:r w:rsidRPr="009C759D">
              <w:t>: teikiamos paraiškos finansavimui gauti, pagal parengtą ir aprobuotą projektą tęsiami kiemelio vertikalaus apželdinimo darbai.</w:t>
            </w:r>
            <w:r w:rsidR="00B00D7A" w:rsidRPr="009C759D">
              <w:t xml:space="preserve"> </w:t>
            </w:r>
            <w:r w:rsidRPr="009C759D">
              <w:t>2018 m. planuojama pradėti vykdyti projektą kartu su Prancūzijos ambasada bei Klaipėdos universitetu. Projektu siekiama 2019 m. klaipėdiečiams pristatyti parodą</w:t>
            </w:r>
            <w:r w:rsidR="009C6EDF" w:rsidRPr="009C759D">
              <w:t>,</w:t>
            </w:r>
            <w:r w:rsidRPr="009C759D">
              <w:t xml:space="preserve"> parengtą pagal Prancūzijos gynybos ministerijos archyvinę medžiagą </w:t>
            </w:r>
            <w:r w:rsidR="009C6EDF" w:rsidRPr="009C759D">
              <w:t>„</w:t>
            </w:r>
            <w:r w:rsidRPr="009C759D">
              <w:t>Prancūzai Klaipėdos krašte 1920–1923 m.</w:t>
            </w:r>
            <w:r w:rsidR="009C6EDF" w:rsidRPr="009C759D">
              <w:t>“</w:t>
            </w:r>
            <w:r w:rsidR="000A67F9" w:rsidRPr="009C759D">
              <w:t>.</w:t>
            </w:r>
            <w:r w:rsidRPr="009C759D">
              <w:t xml:space="preserve"> Taip pat šio projekto metu planuojama 2020 m. parengti leidinį, kuriame būtų publikuojami Prancūzijos gynybos ministerijos archyvuose saugomi dokumentai</w:t>
            </w:r>
            <w:r w:rsidR="009C6EDF" w:rsidRPr="009C759D">
              <w:t>,</w:t>
            </w:r>
            <w:r w:rsidRPr="009C759D">
              <w:t xml:space="preserve"> sietini su Klaipėdos krašto įvykiais 1920–1923 m. </w:t>
            </w:r>
          </w:p>
          <w:p w14:paraId="51B49566" w14:textId="69763E05" w:rsidR="005C12E8" w:rsidRPr="009C759D" w:rsidRDefault="005C12E8" w:rsidP="005C12E8">
            <w:pPr>
              <w:ind w:firstLine="709"/>
              <w:jc w:val="both"/>
            </w:pPr>
            <w:r w:rsidRPr="009C759D">
              <w:t>Siekiant tinkamai pristatyti jūrinį paveldą 2018 m</w:t>
            </w:r>
            <w:r w:rsidR="008229BD" w:rsidRPr="009C759D">
              <w:t>.</w:t>
            </w:r>
            <w:r w:rsidRPr="009C759D">
              <w:t xml:space="preserve"> planuojama atidaryti ir pristatyti visuomenei Istorinių laivų krantinę.</w:t>
            </w:r>
            <w:r w:rsidR="00B00D7A" w:rsidRPr="009C759D">
              <w:t xml:space="preserve"> </w:t>
            </w:r>
          </w:p>
          <w:p w14:paraId="63C7150A" w14:textId="09D30337" w:rsidR="00BC646C" w:rsidRPr="009C759D" w:rsidRDefault="00460327" w:rsidP="00BC646C">
            <w:pPr>
              <w:ind w:firstLine="709"/>
              <w:jc w:val="both"/>
            </w:pPr>
            <w:r w:rsidRPr="009C759D">
              <w:rPr>
                <w:i/>
              </w:rPr>
              <w:t xml:space="preserve">Kultūros įstaigų remontas. </w:t>
            </w:r>
            <w:r w:rsidR="00BC646C" w:rsidRPr="009C759D">
              <w:t>Siekiant užtikrinti biudžetinių kultūros įstaigų patrauklumą lankytojams ir biudžetinių kultūros įstaigų kultūros ir meno kūrėjams ir darbuotojams</w:t>
            </w:r>
            <w:r w:rsidR="00787E51">
              <w:t>,</w:t>
            </w:r>
            <w:r w:rsidR="00BC646C" w:rsidRPr="009C759D">
              <w:t xml:space="preserve"> bus atliekami šie remonto ir patalpų atnaujinimo darbai: tęsiamas Žvejų rūmų patalpų remontas, pritaikant jas Muzikinio teatro veiklai</w:t>
            </w:r>
            <w:r w:rsidR="000C13B3" w:rsidRPr="009C759D">
              <w:t>,</w:t>
            </w:r>
            <w:r w:rsidR="00BC646C" w:rsidRPr="009C759D">
              <w:t xml:space="preserve"> 2018 m. planuojama suremontuoti tarnybines</w:t>
            </w:r>
            <w:r w:rsidR="000A67F9" w:rsidRPr="009C759D">
              <w:t xml:space="preserve"> ir</w:t>
            </w:r>
            <w:r w:rsidR="00BC646C" w:rsidRPr="009C759D">
              <w:t xml:space="preserve"> sanitarines patalpas; </w:t>
            </w:r>
            <w:r w:rsidR="000C13B3" w:rsidRPr="009C759D">
              <w:t xml:space="preserve">bus atliktas </w:t>
            </w:r>
            <w:r w:rsidR="00787E51">
              <w:t>K</w:t>
            </w:r>
            <w:r w:rsidR="000C13B3" w:rsidRPr="009C759D">
              <w:t xml:space="preserve">oncertų salės didžiosios salės patalpų einamasis remontas; parengtas </w:t>
            </w:r>
            <w:r w:rsidR="00787E51">
              <w:t>EKC</w:t>
            </w:r>
            <w:r w:rsidR="000C13B3" w:rsidRPr="009C759D">
              <w:t xml:space="preserve"> administracinio pastato Daržų g.10 remonto techninis projektas; atnaujinta </w:t>
            </w:r>
            <w:r w:rsidR="00787E51">
              <w:t>KKKC</w:t>
            </w:r>
            <w:r w:rsidR="000C13B3" w:rsidRPr="009C759D">
              <w:t xml:space="preserve"> </w:t>
            </w:r>
            <w:r w:rsidR="00787E51">
              <w:t>P</w:t>
            </w:r>
            <w:r w:rsidR="000C13B3" w:rsidRPr="009C759D">
              <w:t>arodų rūmų fojė; b</w:t>
            </w:r>
            <w:r w:rsidR="00BC646C" w:rsidRPr="009C759D">
              <w:t xml:space="preserve">us </w:t>
            </w:r>
            <w:r w:rsidR="000A67F9" w:rsidRPr="009C759D">
              <w:t>įrengta</w:t>
            </w:r>
            <w:r w:rsidR="00BC646C" w:rsidRPr="009C759D">
              <w:t xml:space="preserve"> ekspozicij</w:t>
            </w:r>
            <w:r w:rsidR="000A67F9" w:rsidRPr="009C759D">
              <w:t>a</w:t>
            </w:r>
            <w:r w:rsidR="00BC646C" w:rsidRPr="009C759D">
              <w:t xml:space="preserve"> piliavietės </w:t>
            </w:r>
            <w:r w:rsidR="00787E51">
              <w:t>š</w:t>
            </w:r>
            <w:r w:rsidR="00BC646C" w:rsidRPr="009C759D">
              <w:t>iaurinėje kurtinoje</w:t>
            </w:r>
            <w:r w:rsidR="000A67F9" w:rsidRPr="009C759D">
              <w:t>.</w:t>
            </w:r>
            <w:r w:rsidR="00BC646C" w:rsidRPr="009C759D">
              <w:t xml:space="preserve"> </w:t>
            </w:r>
          </w:p>
          <w:p w14:paraId="487E59D3" w14:textId="44E06924" w:rsidR="00D22722" w:rsidRPr="009C759D" w:rsidRDefault="00460327" w:rsidP="000A67F9">
            <w:pPr>
              <w:ind w:firstLine="742"/>
              <w:jc w:val="both"/>
            </w:pPr>
            <w:r w:rsidRPr="009C759D">
              <w:rPr>
                <w:i/>
              </w:rPr>
              <w:t>Kultūros objektų infrastruktūros modernizavimas.</w:t>
            </w:r>
            <w:r w:rsidR="000A67F9" w:rsidRPr="009C759D">
              <w:rPr>
                <w:i/>
              </w:rPr>
              <w:t xml:space="preserve"> </w:t>
            </w:r>
            <w:r w:rsidRPr="009C759D">
              <w:rPr>
                <w:lang w:eastAsia="lt-LT"/>
              </w:rPr>
              <w:t xml:space="preserve">Siekiant surasti optimaliausią </w:t>
            </w:r>
            <w:r w:rsidRPr="009C759D">
              <w:t>Vasaros koncertų estrados sutvarkymo variantą, 201</w:t>
            </w:r>
            <w:r w:rsidR="00D22722" w:rsidRPr="009C759D">
              <w:t>8</w:t>
            </w:r>
            <w:r w:rsidRPr="009C759D">
              <w:t xml:space="preserve"> m. bus organizuotas </w:t>
            </w:r>
            <w:r w:rsidRPr="009C759D">
              <w:rPr>
                <w:lang w:eastAsia="lt-LT"/>
              </w:rPr>
              <w:t xml:space="preserve">Vasaros koncertų estrados architektūrinės idėjos konkursas. </w:t>
            </w:r>
            <w:r w:rsidR="00DB3B55" w:rsidRPr="009C759D">
              <w:rPr>
                <w:lang w:eastAsia="lt-LT"/>
              </w:rPr>
              <w:t>Atsižvelgiant į</w:t>
            </w:r>
            <w:r w:rsidR="00D22722" w:rsidRPr="009C759D">
              <w:rPr>
                <w:lang w:eastAsia="lt-LT"/>
              </w:rPr>
              <w:t xml:space="preserve"> </w:t>
            </w:r>
            <w:smartTag w:uri="urn:schemas-microsoft-com:office:smarttags" w:element="metricconverter">
              <w:smartTagPr>
                <w:attr w:name="ProductID" w:val="1600 mm"/>
              </w:smartTagPr>
              <w:r w:rsidR="00D22722" w:rsidRPr="009C759D">
                <w:t>2015 m</w:t>
              </w:r>
            </w:smartTag>
            <w:r w:rsidR="00D22722" w:rsidRPr="009C759D">
              <w:t>. parengt</w:t>
            </w:r>
            <w:r w:rsidR="00DB3B55" w:rsidRPr="009C759D">
              <w:t>os</w:t>
            </w:r>
            <w:r w:rsidR="00D22722" w:rsidRPr="009C759D">
              <w:t xml:space="preserve"> Klaipėdos miesto savivaldybės viešosios bibliotekos tinklo optimizavimo bei veiklos modernizavimo galimybių studij</w:t>
            </w:r>
            <w:r w:rsidR="00DB3B55" w:rsidRPr="009C759D">
              <w:t>os pasiūlymą</w:t>
            </w:r>
            <w:r w:rsidR="00577AE7">
              <w:t>,</w:t>
            </w:r>
            <w:r w:rsidR="00DB3B55" w:rsidRPr="009C759D">
              <w:t xml:space="preserve"> planuojama</w:t>
            </w:r>
            <w:r w:rsidR="00D22722" w:rsidRPr="009C759D">
              <w:t xml:space="preserve"> įku</w:t>
            </w:r>
            <w:r w:rsidR="00577AE7">
              <w:t>rti modernų</w:t>
            </w:r>
            <w:r w:rsidR="00D22722" w:rsidRPr="009C759D">
              <w:t xml:space="preserve"> bendruomenės centrą-biblioteką pietinėje miesto dalyje</w:t>
            </w:r>
            <w:r w:rsidR="000A67F9" w:rsidRPr="009C759D">
              <w:t>,</w:t>
            </w:r>
            <w:r w:rsidR="00F26159" w:rsidRPr="009C759D">
              <w:t xml:space="preserve"> o</w:t>
            </w:r>
            <w:r w:rsidR="00D22722" w:rsidRPr="009C759D">
              <w:t xml:space="preserve"> </w:t>
            </w:r>
            <w:r w:rsidR="000A67F9" w:rsidRPr="009C759D">
              <w:t>b</w:t>
            </w:r>
            <w:r w:rsidR="00D22722" w:rsidRPr="009C759D">
              <w:t>utuose veikiantys bibliotekos filialai būtų uždaryti.</w:t>
            </w:r>
            <w:r w:rsidR="00DB3B55" w:rsidRPr="009C759D">
              <w:t xml:space="preserve"> 2018 m. planuojama organizuoti projekto konkursą, 2019</w:t>
            </w:r>
            <w:r w:rsidR="00577AE7">
              <w:t> </w:t>
            </w:r>
            <w:r w:rsidR="00DB3B55" w:rsidRPr="009C759D">
              <w:t>m. – parengti bibliotekos statybos techninį projektą.</w:t>
            </w:r>
          </w:p>
          <w:p w14:paraId="164E3008" w14:textId="23672AD6" w:rsidR="00DB3B55" w:rsidRPr="009C759D" w:rsidRDefault="002D174E" w:rsidP="00513F81">
            <w:pPr>
              <w:ind w:firstLine="600"/>
              <w:jc w:val="both"/>
              <w:rPr>
                <w:rFonts w:ascii="Palemonas" w:eastAsia="Palemonas" w:hAnsi="Palemonas"/>
                <w:szCs w:val="22"/>
              </w:rPr>
            </w:pPr>
            <w:r w:rsidRPr="009C759D">
              <w:rPr>
                <w:rFonts w:ascii="Palemonas" w:hAnsi="Palemonas"/>
                <w:szCs w:val="22"/>
                <w:lang w:eastAsia="lt-LT"/>
              </w:rPr>
              <w:t>Iki 2019 m. planuojama įgyvendinti p</w:t>
            </w:r>
            <w:r w:rsidR="00DB3B55" w:rsidRPr="009C759D">
              <w:rPr>
                <w:rFonts w:ascii="Palemonas" w:hAnsi="Palemonas"/>
                <w:szCs w:val="22"/>
                <w:lang w:eastAsia="lt-LT"/>
              </w:rPr>
              <w:t>rojekt</w:t>
            </w:r>
            <w:r w:rsidRPr="009C759D">
              <w:rPr>
                <w:rFonts w:ascii="Palemonas" w:hAnsi="Palemonas"/>
                <w:szCs w:val="22"/>
                <w:lang w:eastAsia="lt-LT"/>
              </w:rPr>
              <w:t>ą</w:t>
            </w:r>
            <w:r w:rsidR="00DB3B55" w:rsidRPr="009C759D">
              <w:rPr>
                <w:rFonts w:ascii="Palemonas" w:hAnsi="Palemonas"/>
                <w:szCs w:val="22"/>
                <w:lang w:eastAsia="lt-LT"/>
              </w:rPr>
              <w:t xml:space="preserve"> „Klaipėdos miesto savivaldybės viešosios bibliotekos „Kauno atžalyno“ filialas – naujos galimybės mažiems ir dideliems“</w:t>
            </w:r>
            <w:r w:rsidRPr="009C759D">
              <w:rPr>
                <w:rFonts w:ascii="Palemonas" w:hAnsi="Palemonas"/>
                <w:szCs w:val="22"/>
                <w:lang w:eastAsia="lt-LT"/>
              </w:rPr>
              <w:t>.</w:t>
            </w:r>
            <w:r w:rsidR="00DB3B55" w:rsidRPr="009C759D">
              <w:rPr>
                <w:rFonts w:ascii="Palemonas" w:hAnsi="Palemonas"/>
                <w:szCs w:val="22"/>
                <w:lang w:eastAsia="lt-LT"/>
              </w:rPr>
              <w:t xml:space="preserve"> Numatomi atlikti rekonstrukcijos darbai apims visas pastato patalpas. Projektas bus skirtas rekonstrukcijos darbams, išplečiant pastato plotą</w:t>
            </w:r>
            <w:r w:rsidR="00577AE7">
              <w:rPr>
                <w:rFonts w:ascii="Palemonas" w:hAnsi="Palemonas"/>
                <w:szCs w:val="22"/>
                <w:lang w:eastAsia="lt-LT"/>
              </w:rPr>
              <w:t>,</w:t>
            </w:r>
            <w:r w:rsidR="00DB3B55" w:rsidRPr="009C759D">
              <w:rPr>
                <w:rFonts w:ascii="Palemonas" w:hAnsi="Palemonas"/>
                <w:szCs w:val="22"/>
                <w:lang w:eastAsia="lt-LT"/>
              </w:rPr>
              <w:t xml:space="preserve"> ir reikiam</w:t>
            </w:r>
            <w:r w:rsidR="00577AE7">
              <w:rPr>
                <w:rFonts w:ascii="Palemonas" w:hAnsi="Palemonas"/>
                <w:szCs w:val="22"/>
                <w:lang w:eastAsia="lt-LT"/>
              </w:rPr>
              <w:t>ai</w:t>
            </w:r>
            <w:r w:rsidR="00DB3B55" w:rsidRPr="009C759D">
              <w:rPr>
                <w:rFonts w:ascii="Palemonas" w:hAnsi="Palemonas"/>
                <w:szCs w:val="22"/>
                <w:lang w:eastAsia="lt-LT"/>
              </w:rPr>
              <w:t xml:space="preserve"> įrang</w:t>
            </w:r>
            <w:r w:rsidR="00577AE7">
              <w:rPr>
                <w:rFonts w:ascii="Palemonas" w:hAnsi="Palemonas"/>
                <w:szCs w:val="22"/>
                <w:lang w:eastAsia="lt-LT"/>
              </w:rPr>
              <w:t>ai</w:t>
            </w:r>
            <w:r w:rsidR="00DB3B55" w:rsidRPr="009C759D">
              <w:rPr>
                <w:rFonts w:ascii="Palemonas" w:hAnsi="Palemonas"/>
                <w:szCs w:val="22"/>
                <w:lang w:eastAsia="lt-LT"/>
              </w:rPr>
              <w:t xml:space="preserve"> įsig</w:t>
            </w:r>
            <w:r w:rsidR="00577AE7">
              <w:rPr>
                <w:rFonts w:ascii="Palemonas" w:hAnsi="Palemonas"/>
                <w:szCs w:val="22"/>
                <w:lang w:eastAsia="lt-LT"/>
              </w:rPr>
              <w:t>yt</w:t>
            </w:r>
            <w:r w:rsidR="00DB3B55" w:rsidRPr="009C759D">
              <w:rPr>
                <w:rFonts w:ascii="Palemonas" w:hAnsi="Palemonas"/>
                <w:szCs w:val="22"/>
                <w:lang w:eastAsia="lt-LT"/>
              </w:rPr>
              <w:t>i.</w:t>
            </w:r>
            <w:r w:rsidRPr="009C759D">
              <w:rPr>
                <w:rFonts w:ascii="Palemonas" w:hAnsi="Palemonas"/>
                <w:szCs w:val="22"/>
                <w:lang w:eastAsia="lt-LT"/>
              </w:rPr>
              <w:t xml:space="preserve"> </w:t>
            </w:r>
            <w:r w:rsidR="00EF1184" w:rsidRPr="009C759D">
              <w:rPr>
                <w:rFonts w:ascii="Palemonas" w:hAnsi="Palemonas"/>
                <w:szCs w:val="22"/>
                <w:lang w:eastAsia="lt-LT"/>
              </w:rPr>
              <w:t>Atnaujinus pastatą</w:t>
            </w:r>
            <w:r w:rsidR="00DB3B55" w:rsidRPr="009C759D">
              <w:rPr>
                <w:rFonts w:ascii="Palemonas" w:hAnsi="Palemonas" w:cs="Times New Roman,Bold"/>
                <w:bCs/>
                <w:szCs w:val="22"/>
                <w:lang w:eastAsia="lt-LT"/>
              </w:rPr>
              <w:t xml:space="preserve"> </w:t>
            </w:r>
            <w:r w:rsidR="00DB3B55" w:rsidRPr="009C759D">
              <w:rPr>
                <w:rFonts w:ascii="Palemonas" w:eastAsia="Palemonas" w:hAnsi="Palemonas"/>
                <w:szCs w:val="22"/>
              </w:rPr>
              <w:t xml:space="preserve">bus padidintas lankytojų poreikius atitinkančių paslaugų prieinamumas, kokybė bei pasiūla, užtikrintos tinkamos sąlygos bibliotekos informacinių išteklių organizavimui. </w:t>
            </w:r>
          </w:p>
          <w:p w14:paraId="432B6277" w14:textId="6CC9734E" w:rsidR="00513F81" w:rsidRPr="009C759D" w:rsidRDefault="00513F81" w:rsidP="00FF3B07">
            <w:pPr>
              <w:ind w:firstLine="567"/>
              <w:jc w:val="both"/>
            </w:pPr>
            <w:r w:rsidRPr="009C759D">
              <w:t xml:space="preserve">Tęsiant </w:t>
            </w:r>
            <w:r w:rsidRPr="009C759D">
              <w:rPr>
                <w:lang w:eastAsia="lt-LT"/>
              </w:rPr>
              <w:t>fachverkinės architektūros pastatų komplekso tvarkybą, planuojama pagal 2017 m. parengtą techninį projektą</w:t>
            </w:r>
            <w:r w:rsidRPr="009C759D">
              <w:t xml:space="preserve"> iki 20</w:t>
            </w:r>
            <w:r w:rsidR="00FF3B07" w:rsidRPr="009C759D">
              <w:t>20</w:t>
            </w:r>
            <w:r w:rsidRPr="009C759D">
              <w:t xml:space="preserve"> m. sutvarkyti </w:t>
            </w:r>
            <w:r w:rsidR="00FF3B07" w:rsidRPr="009C759D">
              <w:t xml:space="preserve">fachverkinės architektūros pastatų kompleksą (Bažnyčių g. 4 / Daržų g. 10, Bažnyčių g. 6, Vežėjų g. 4, Aukštoji g. 1 / Didžioji Vandens g. 2). </w:t>
            </w:r>
            <w:r w:rsidRPr="009C759D">
              <w:t xml:space="preserve">Projekto tikslas – išsaugoti </w:t>
            </w:r>
            <w:r w:rsidR="00577AE7">
              <w:t>ir</w:t>
            </w:r>
            <w:r w:rsidRPr="009C759D">
              <w:t xml:space="preserve"> atskleisti vertingąsias Klaipėdos miesto kultūros paveldo objektų savybes, pritaikant edukacinėms, ekonominėms, socialinėms reikmėms. Projekto metu bus sutvarkyti 4 fachverkinės architektūros pastatai ir 2 teritorijos esančios šalia jų. </w:t>
            </w:r>
          </w:p>
          <w:p w14:paraId="2842372C" w14:textId="2A2E18E4" w:rsidR="00C30E9B" w:rsidRPr="009C759D" w:rsidRDefault="00C30E9B" w:rsidP="00C30E9B">
            <w:pPr>
              <w:ind w:firstLine="596"/>
              <w:jc w:val="both"/>
            </w:pPr>
            <w:r w:rsidRPr="009C759D">
              <w:t>Mažesniųjų brolių ordino Lietuvos šv. Kazimiero provincijos Klaipėdos šv. Pranciškaus Asyžiečio vienuolynas inicijavo socialinio kultūrinio klasterio „Vilties miestas“ infrastruktūros kompleksinę plėtrą. Iškeltas tikslas – įkurti Klaipėdos mieste pirmąjį Rytų Europoje sveikatinimo, socialinių paslaugų, mokslo ir inovacijų klasterį – „Vilties miestą“, kurio misija – padėti sumažinti žmonių, patenkančių į pažeidžiamas socialines grupes (onkologinių ligonių, neįgaliųjų, pagyvenusių asmenų) socialinę atskirtį, sugrąžinti juos į aktyvų gyvenimą, paskatinti Lietuvos socialinę ir ekonominę plėtrą. Projekte numatytas Klaipėdos Šv. Pranciškaus Asyžiečio vienuolyno koplyčios pritaikymas muzikinei-koncertinei veiklai (kapitalinis remontas, įrengiant šildymo, vėsinimo, vėdinimo, drėkinimo sistemas) ir Klaipėdos šv. Pranciškaus Asyžiečio vienuolyno patalpų pritaikymas galerijai (kapitalinis remontas).</w:t>
            </w:r>
          </w:p>
          <w:p w14:paraId="7455FC1C" w14:textId="5EA91206" w:rsidR="00EE24FD" w:rsidRPr="009C759D" w:rsidRDefault="00EE24FD" w:rsidP="00B4401A">
            <w:pPr>
              <w:ind w:firstLine="600"/>
              <w:jc w:val="both"/>
            </w:pPr>
            <w:r w:rsidRPr="009C759D">
              <w:t xml:space="preserve">Vykdant pilies ir bastionų komplekso šiaurinės kurtinos atkūrimo ir bastionų tvarkybos darbus 2017 m. parengta muziejaus </w:t>
            </w:r>
            <w:r w:rsidR="0085768B">
              <w:t>š</w:t>
            </w:r>
            <w:r w:rsidRPr="009C759D">
              <w:t>iaurinėje kurtinoje ekspozicijos koncepcija. Jo įgyvendinimas numatytas 2018–2019 m. 2018 m. 1 pusmet</w:t>
            </w:r>
            <w:r w:rsidR="0085768B">
              <w:t>į</w:t>
            </w:r>
            <w:r w:rsidRPr="009C759D">
              <w:t xml:space="preserve"> planuojama parengti ekspozicijos techninį projektą, o </w:t>
            </w:r>
            <w:r w:rsidR="0085768B">
              <w:t>2</w:t>
            </w:r>
            <w:r w:rsidRPr="009C759D">
              <w:t xml:space="preserve">  pusmet</w:t>
            </w:r>
            <w:r w:rsidR="0085768B">
              <w:t>į</w:t>
            </w:r>
            <w:r w:rsidRPr="009C759D">
              <w:t xml:space="preserve">  įrengti pirmąją ekspozicijos salę, 201</w:t>
            </w:r>
            <w:r w:rsidR="0085768B">
              <w:t>9 m. iki II ketvirčio pabaigos</w:t>
            </w:r>
            <w:r w:rsidRPr="009C759D">
              <w:t xml:space="preserve"> užbaigti antrosios ekspozicinės salės įrengimą ir ją atverti lankytojams.</w:t>
            </w:r>
          </w:p>
          <w:p w14:paraId="487EEBED" w14:textId="10C88320" w:rsidR="000F0B32" w:rsidRPr="009C759D" w:rsidRDefault="000F0B32" w:rsidP="00513F81">
            <w:pPr>
              <w:ind w:firstLine="742"/>
              <w:jc w:val="both"/>
            </w:pPr>
            <w:r w:rsidRPr="009C759D">
              <w:t xml:space="preserve">2019 m. planuojamas lifto įrengimas </w:t>
            </w:r>
            <w:r w:rsidR="0085768B">
              <w:t>MLIM</w:t>
            </w:r>
            <w:r w:rsidRPr="009C759D">
              <w:t>.</w:t>
            </w:r>
          </w:p>
          <w:p w14:paraId="1AE6304B" w14:textId="070EA676" w:rsidR="00F54A25" w:rsidRPr="009C759D" w:rsidRDefault="000F0B32" w:rsidP="00513F81">
            <w:pPr>
              <w:ind w:firstLine="742"/>
              <w:jc w:val="both"/>
              <w:rPr>
                <w:bdr w:val="none" w:sz="0" w:space="0" w:color="auto" w:frame="1"/>
              </w:rPr>
            </w:pPr>
            <w:r w:rsidRPr="009C759D">
              <w:rPr>
                <w:bdr w:val="none" w:sz="0" w:space="0" w:color="auto" w:frame="1"/>
              </w:rPr>
              <w:t xml:space="preserve">Savivaldybės tarybai pritarus buvusių policijos pastatų </w:t>
            </w:r>
            <w:r w:rsidRPr="009C759D">
              <w:t xml:space="preserve">(Jūros g. 1) </w:t>
            </w:r>
            <w:r w:rsidR="0085768B">
              <w:rPr>
                <w:bdr w:val="none" w:sz="0" w:space="0" w:color="auto" w:frame="1"/>
              </w:rPr>
              <w:t>perėmimui iš valstybės įmonės Turto banko</w:t>
            </w:r>
            <w:r w:rsidRPr="009C759D">
              <w:rPr>
                <w:bdr w:val="none" w:sz="0" w:space="0" w:color="auto" w:frame="1"/>
              </w:rPr>
              <w:t xml:space="preserve"> ir jo įveiklinimo koncepcijai</w:t>
            </w:r>
            <w:r w:rsidR="00F54A25" w:rsidRPr="009C759D">
              <w:rPr>
                <w:bdr w:val="none" w:sz="0" w:space="0" w:color="auto" w:frame="1"/>
              </w:rPr>
              <w:t>, planuojama 2019 m. parengti šio pastato pritaikymo kultūros reikmėms galimybių studiją. Ateityje bus s</w:t>
            </w:r>
            <w:r w:rsidR="00F54A25" w:rsidRPr="009C759D">
              <w:t xml:space="preserve">iekiama likviduoti tam tikrų </w:t>
            </w:r>
            <w:r w:rsidR="00BC7302" w:rsidRPr="009C759D">
              <w:t>pastato</w:t>
            </w:r>
            <w:r w:rsidR="00F54A25" w:rsidRPr="009C759D">
              <w:t xml:space="preserve"> dalių avarinę būklę ir užtikrinti tolimesnę komplekso eksploataciją, vėlesniuose etapuose reikės planuoti ir atlikti kitus būtiniausius komplekso remonto ir tvarkybos darbus: elektros instaliacijos, šildymo, vandentiekio sistemos atnaujinimą ir </w:t>
            </w:r>
            <w:r w:rsidR="00C27F6C" w:rsidRPr="009C759D">
              <w:t>kt</w:t>
            </w:r>
            <w:r w:rsidR="00BC7302" w:rsidRPr="009C759D">
              <w:t>.</w:t>
            </w:r>
          </w:p>
          <w:p w14:paraId="16DB43EA" w14:textId="486ADC9D" w:rsidR="00460327" w:rsidRPr="009C759D" w:rsidRDefault="00460327" w:rsidP="008F344E">
            <w:pPr>
              <w:ind w:firstLine="567"/>
              <w:jc w:val="both"/>
              <w:rPr>
                <w:b/>
              </w:rPr>
            </w:pPr>
            <w:r w:rsidRPr="009C759D">
              <w:rPr>
                <w:b/>
              </w:rPr>
              <w:t>03 uždavinys. Formuoti miesto kultūrinį tapatumą, integruotą į Baltijos jūros regiono kultūrinę erdvę.</w:t>
            </w:r>
          </w:p>
          <w:p w14:paraId="29788F2A" w14:textId="431270C9" w:rsidR="00177CF6" w:rsidRPr="009C759D" w:rsidRDefault="00177CF6" w:rsidP="005626E4">
            <w:pPr>
              <w:ind w:firstLine="600"/>
              <w:jc w:val="both"/>
            </w:pPr>
            <w:r w:rsidRPr="009C759D">
              <w:rPr>
                <w:i/>
              </w:rPr>
              <w:t xml:space="preserve">Klaipėdos kilnojamojo kultūros paveldo ir dailės palikimo muziejifikavimo strategijos parengimas. </w:t>
            </w:r>
            <w:r w:rsidRPr="009C759D">
              <w:t xml:space="preserve">2017 m. </w:t>
            </w:r>
            <w:r w:rsidR="005626E4" w:rsidRPr="009C759D">
              <w:t>negavus pasiūlymų iš tiekėjų,</w:t>
            </w:r>
            <w:r w:rsidRPr="009C759D">
              <w:t xml:space="preserve"> 2018 m. planuojama iš naujo inicijuoti dalį šio pirkimo, perkant Klaipėdos dailininkų sąvado nuo XIX a. vidurio sudarymo paslaugas. 2018 m. taip pat planuojama inicijuoti Klaipėdos kilnojamojo kultūros paveldo ir dailės palikimo išsaugojimo muziejifikavimo strategijos parengimą</w:t>
            </w:r>
            <w:r w:rsidR="005626E4" w:rsidRPr="009C759D">
              <w:t xml:space="preserve">. </w:t>
            </w:r>
          </w:p>
          <w:p w14:paraId="48059A47" w14:textId="5FA93A9C" w:rsidR="00320041" w:rsidRPr="009C759D" w:rsidRDefault="00320041" w:rsidP="00320041">
            <w:pPr>
              <w:ind w:firstLine="709"/>
              <w:jc w:val="both"/>
            </w:pPr>
            <w:r w:rsidRPr="009C759D">
              <w:rPr>
                <w:i/>
              </w:rPr>
              <w:t xml:space="preserve">Kultūrinio turizmo maršrutų formavimas. </w:t>
            </w:r>
            <w:r w:rsidRPr="009C759D">
              <w:t xml:space="preserve">2018 m. planuojama toliau aktyviai dalyvauti Žydų kultūros kelio asociacijos veikloje ir viešinti 2018 m. sukurtą Klaipėdos </w:t>
            </w:r>
            <w:r w:rsidR="003B05AA">
              <w:t>ž</w:t>
            </w:r>
            <w:r w:rsidRPr="009C759D">
              <w:t xml:space="preserve">ydų kultūros paveldą reprezentuojančią mobiliąją </w:t>
            </w:r>
            <w:r w:rsidR="003B05AA">
              <w:t>program</w:t>
            </w:r>
            <w:r w:rsidRPr="009C759D">
              <w:t xml:space="preserve">ą. Pasitelkiant potencialius regiono partnerius (Klaipėdos universitetą, Klaipėdos kultūros ir turizmo informacijos centrą, Neringos, Šilutės rajonų savivaldybes bei Kuršių </w:t>
            </w:r>
            <w:r w:rsidR="003A0C21">
              <w:t>n</w:t>
            </w:r>
            <w:r w:rsidRPr="009C759D">
              <w:t>erijos nacionalinį parką ir Kultūros ir turizmo informacijos centą „</w:t>
            </w:r>
            <w:proofErr w:type="spellStart"/>
            <w:r w:rsidRPr="009C759D">
              <w:t>Agila</w:t>
            </w:r>
            <w:proofErr w:type="spellEnd"/>
            <w:r w:rsidRPr="009C759D">
              <w:t>“) bus siekiama parengti Europos komisijos sertifikuoto Kultūros kelio – Europos karalių kelio (</w:t>
            </w:r>
            <w:r w:rsidRPr="003A0C21">
              <w:rPr>
                <w:i/>
              </w:rPr>
              <w:t>Via regia</w:t>
            </w:r>
            <w:r w:rsidRPr="009C759D">
              <w:t xml:space="preserve">) atšakos suformavimo regione strategiją.  </w:t>
            </w:r>
          </w:p>
          <w:p w14:paraId="19FC80B8" w14:textId="02CC29C5" w:rsidR="00320041" w:rsidRPr="009C759D" w:rsidRDefault="00320041" w:rsidP="00320041">
            <w:pPr>
              <w:ind w:firstLine="709"/>
              <w:jc w:val="both"/>
            </w:pPr>
            <w:r w:rsidRPr="009C759D">
              <w:t>2019 m. siek</w:t>
            </w:r>
            <w:r w:rsidR="00E73810" w:rsidRPr="009C759D">
              <w:t>iant</w:t>
            </w:r>
            <w:r w:rsidRPr="009C759D">
              <w:t xml:space="preserve"> užtikrinti skirtingų Klaipėdos urbanistinės raidos procesų pristatymą miesto bendruomenei ir turistams bei </w:t>
            </w:r>
            <w:r w:rsidR="003A0C21">
              <w:t>bendros</w:t>
            </w:r>
            <w:r w:rsidRPr="009C759D">
              <w:t xml:space="preserve"> platformos sukūrimą</w:t>
            </w:r>
            <w:r w:rsidR="00E73810" w:rsidRPr="009C759D">
              <w:t>,</w:t>
            </w:r>
            <w:r w:rsidRPr="009C759D">
              <w:t xml:space="preserve"> viešojo konkurso būdu </w:t>
            </w:r>
            <w:r w:rsidR="00E73810" w:rsidRPr="009C759D">
              <w:t>bus perkamos</w:t>
            </w:r>
            <w:r w:rsidRPr="009C759D">
              <w:t xml:space="preserve"> mobiliosios </w:t>
            </w:r>
            <w:r w:rsidR="003A0C21">
              <w:t>programos,</w:t>
            </w:r>
            <w:r w:rsidRPr="009C759D">
              <w:t xml:space="preserve"> interaktyvia ir netradicine forma pristatančios minėtąjį paveldą</w:t>
            </w:r>
            <w:r w:rsidR="003A0C21">
              <w:t>,</w:t>
            </w:r>
            <w:r w:rsidRPr="009C759D">
              <w:t xml:space="preserve"> sukūrimą. Bus pristatomi 5 skirtingi laikotarpiai – 5 maršrutai (</w:t>
            </w:r>
            <w:proofErr w:type="spellStart"/>
            <w:r w:rsidRPr="009C759D">
              <w:t>Ikigermaniškosios</w:t>
            </w:r>
            <w:proofErr w:type="spellEnd"/>
            <w:r w:rsidRPr="009C759D">
              <w:t xml:space="preserve"> kultūros atodangos, Miesto genezė, Naujasis </w:t>
            </w:r>
            <w:proofErr w:type="spellStart"/>
            <w:r w:rsidRPr="009C759D">
              <w:t>Mėmelis</w:t>
            </w:r>
            <w:proofErr w:type="spellEnd"/>
            <w:r w:rsidRPr="009C759D">
              <w:t xml:space="preserve">, Raudonasis feniksas, Miesto planavimas šiandien: miesto bendruomenės laboratorija, skirta gyventojų </w:t>
            </w:r>
            <w:proofErr w:type="spellStart"/>
            <w:r w:rsidRPr="009C759D">
              <w:t>įtraukčiai</w:t>
            </w:r>
            <w:proofErr w:type="spellEnd"/>
            <w:r w:rsidRPr="009C759D">
              <w:t xml:space="preserve"> į miesto planavimo reiškinius), kiekvienam laikotarpiui sukuriant iki 10 papildytosios realybės taškų</w:t>
            </w:r>
            <w:r w:rsidR="003A0C21">
              <w:t>.</w:t>
            </w:r>
          </w:p>
          <w:p w14:paraId="06E2CE0A" w14:textId="474982DD" w:rsidR="00320041" w:rsidRPr="009C759D" w:rsidRDefault="00320041" w:rsidP="00320041">
            <w:pPr>
              <w:ind w:firstLine="709"/>
              <w:jc w:val="both"/>
            </w:pPr>
            <w:r w:rsidRPr="009C759D">
              <w:t xml:space="preserve">Ateityje planuojama finansuoti projektus, kurie skatins Klaipėdos miesto integraciją į Europos komisijos sertifikuotus kultūros kelius. </w:t>
            </w:r>
          </w:p>
          <w:p w14:paraId="5372A69F" w14:textId="6D6B1E44" w:rsidR="004C3BF2" w:rsidRPr="009C759D" w:rsidRDefault="004C3BF2" w:rsidP="004C3BF2">
            <w:pPr>
              <w:ind w:firstLine="709"/>
              <w:jc w:val="both"/>
            </w:pPr>
            <w:r w:rsidRPr="009C759D">
              <w:rPr>
                <w:i/>
              </w:rPr>
              <w:t>Valstybinės ir tarptautinės reikšmės ku</w:t>
            </w:r>
            <w:r w:rsidR="00DB4EF4" w:rsidRPr="009C759D">
              <w:rPr>
                <w:i/>
              </w:rPr>
              <w:t xml:space="preserve">ltūrinių projektų įgyvendinimas. </w:t>
            </w:r>
            <w:r w:rsidRPr="009C759D">
              <w:t xml:space="preserve">2018 m. minint Lietuvos valstybės šimtmetį </w:t>
            </w:r>
            <w:r w:rsidR="00DB4EF4" w:rsidRPr="009C759D">
              <w:t>miestas</w:t>
            </w:r>
            <w:r w:rsidRPr="009C759D">
              <w:t xml:space="preserve"> įgyvendins dalį Lietuvos valstybės šimtmečio minėjimo Klaipėdoje programos priemonių. Viešųjų pirkimų įstatyme numatyta tvarka arba iš dalies finansuojant kultūros projektus bus finansuojamos trijų programos dalių – akademinės, valstybingumo ženklų ir bendruomeninių projektų – iniciatyvos. </w:t>
            </w:r>
          </w:p>
          <w:p w14:paraId="706EFE4C" w14:textId="77777777" w:rsidR="004C3BF2" w:rsidRPr="009C759D" w:rsidRDefault="004C3BF2" w:rsidP="004C3BF2">
            <w:pPr>
              <w:ind w:firstLine="709"/>
              <w:jc w:val="both"/>
            </w:pPr>
            <w:r w:rsidRPr="009C759D">
              <w:t xml:space="preserve">Siekiant, kad kultūra taptų reikšmingu Klaipėdos miesto įvaizdžio formavimo ir ekonomikos stimuliavimo instrumentu, 2016 m. buvo parengta ir pradėta įgyvendinti kultūros bei meno rinkodaros programa. 2018 m. bus tęsiamas šios programos, finansuojamos savivaldybės biudžeto lėšomis, įgyvendinimas. </w:t>
            </w:r>
          </w:p>
          <w:p w14:paraId="6D1E8FF6" w14:textId="40259730" w:rsidR="004C3BF2" w:rsidRPr="009C759D" w:rsidRDefault="004C3BF2" w:rsidP="004C3BF2">
            <w:pPr>
              <w:ind w:firstLine="709"/>
              <w:jc w:val="both"/>
            </w:pPr>
            <w:r w:rsidRPr="009C759D">
              <w:t xml:space="preserve">Kultūros miesto savivaldybės kultūros strategijoje iki 2030 m. įtvirtintas strateginis tikslas – </w:t>
            </w:r>
            <w:r w:rsidR="003A0C21">
              <w:t>a</w:t>
            </w:r>
            <w:r w:rsidRPr="009C759D">
              <w:t>tviras pasauliui daugiakultūris miestas – įpareigoja aktyviau siekti glaudesnio Klaipėdos integravimosi į tarptautinių kultūrinių organizacijų tinklą, reikšmingų tarptautinių kultūrinių renginių organizavim</w:t>
            </w:r>
            <w:r w:rsidR="0027224A" w:rsidRPr="009C759D">
              <w:t>ą</w:t>
            </w:r>
            <w:r w:rsidRPr="009C759D">
              <w:t xml:space="preserve"> mieste. 2018 m. Kultūros skyrius sieks užtikrinti tarptautinės reikšmės kultūrinių renginių – Europos folkloro festivalio „</w:t>
            </w:r>
            <w:proofErr w:type="spellStart"/>
            <w:r w:rsidRPr="009C759D">
              <w:t>Europeada</w:t>
            </w:r>
            <w:proofErr w:type="spellEnd"/>
            <w:r w:rsidRPr="009C759D">
              <w:t xml:space="preserve">“ ir organizacijos „INTERKULTUR“ organizuojamų Europos chorų žaidynių organizavimą Klaipėdoje. </w:t>
            </w:r>
          </w:p>
          <w:p w14:paraId="4885AF00" w14:textId="61EC6ABF" w:rsidR="004C3BF2" w:rsidRPr="009C759D" w:rsidRDefault="004C3BF2" w:rsidP="004C3BF2">
            <w:pPr>
              <w:ind w:firstLine="709"/>
              <w:jc w:val="both"/>
            </w:pPr>
            <w:r w:rsidRPr="009C759D">
              <w:t>Siekiant mažinti miesto pietin</w:t>
            </w:r>
            <w:r w:rsidR="00DB73C0">
              <w:t>ės dalies gyventojų socialinę-</w:t>
            </w:r>
            <w:r w:rsidRPr="009C759D">
              <w:t xml:space="preserve">kultūrinę atskirtį, viešojo konkurso būdu bus perkamos </w:t>
            </w:r>
            <w:r w:rsidR="00DB73C0">
              <w:t>bandomojo</w:t>
            </w:r>
            <w:r w:rsidRPr="009C759D">
              <w:t xml:space="preserve"> projekto, skirto šiai gyventojų grupei</w:t>
            </w:r>
            <w:r w:rsidR="00DB73C0">
              <w:t>,</w:t>
            </w:r>
            <w:r w:rsidRPr="009C759D">
              <w:t xml:space="preserve"> parengimo ir įgyvendinimo paslaugos. Projektu bus siekiama</w:t>
            </w:r>
            <w:r w:rsidR="00DB73C0">
              <w:t>,</w:t>
            </w:r>
            <w:r w:rsidRPr="009C759D">
              <w:t xml:space="preserve"> naudojant kūrybinių partnerysčių metodiką</w:t>
            </w:r>
            <w:r w:rsidR="00DB73C0">
              <w:t>,</w:t>
            </w:r>
            <w:r w:rsidRPr="009C759D">
              <w:t xml:space="preserve"> inicijuoti pokyčius bendruomenėse. </w:t>
            </w:r>
          </w:p>
          <w:p w14:paraId="0D98AA5D" w14:textId="3731CA80" w:rsidR="004C3BF2" w:rsidRPr="009C759D" w:rsidRDefault="004C3BF2" w:rsidP="004C3BF2">
            <w:pPr>
              <w:ind w:firstLine="709"/>
              <w:jc w:val="both"/>
            </w:pPr>
            <w:r w:rsidRPr="009C759D">
              <w:t>Siekiant įgyvendinti Kultūros strategijos 2017</w:t>
            </w:r>
            <w:r w:rsidR="00DB73C0">
              <w:t>–</w:t>
            </w:r>
            <w:r w:rsidRPr="009C759D">
              <w:t xml:space="preserve">2030 m. </w:t>
            </w:r>
            <w:r w:rsidR="00882399" w:rsidRPr="009C759D">
              <w:t>nuostatas,</w:t>
            </w:r>
            <w:r w:rsidRPr="009C759D">
              <w:t xml:space="preserve"> 2018 m. bus perkamos </w:t>
            </w:r>
            <w:r w:rsidR="00DB73C0">
              <w:rPr>
                <w:i/>
              </w:rPr>
              <w:t>k</w:t>
            </w:r>
            <w:r w:rsidRPr="009C759D">
              <w:rPr>
                <w:i/>
              </w:rPr>
              <w:t>ultūros lauko tyrimo paslaugos</w:t>
            </w:r>
            <w:r w:rsidRPr="009C759D">
              <w:t>, siekiant ištirti Lietuvos kultūros sostinės programos poveikį skirtingos miestiečių bendruomenės, šio projekto rinkodaros strategijos poveikį miestiečiams.</w:t>
            </w:r>
          </w:p>
          <w:p w14:paraId="1CBC120E" w14:textId="1A6244EC" w:rsidR="00E14990" w:rsidRPr="009C759D" w:rsidRDefault="004C3BF2" w:rsidP="000453CD">
            <w:pPr>
              <w:ind w:firstLine="600"/>
              <w:jc w:val="both"/>
            </w:pPr>
            <w:r w:rsidRPr="009C759D">
              <w:rPr>
                <w:i/>
              </w:rPr>
              <w:t xml:space="preserve">Tarptautinį kultūrinį bendradarbiavimą skatinančių projektų organizavimas. </w:t>
            </w:r>
            <w:r w:rsidR="00460327" w:rsidRPr="009C759D">
              <w:t>201</w:t>
            </w:r>
            <w:r w:rsidR="00E14990" w:rsidRPr="009C759D">
              <w:t>9</w:t>
            </w:r>
            <w:r w:rsidR="00460327" w:rsidRPr="009C759D">
              <w:t xml:space="preserve"> m. planuojama </w:t>
            </w:r>
            <w:r w:rsidR="00291F7B" w:rsidRPr="009C759D">
              <w:t>organizuoti</w:t>
            </w:r>
            <w:r w:rsidR="00460327" w:rsidRPr="009C759D">
              <w:t xml:space="preserve"> </w:t>
            </w:r>
            <w:r w:rsidR="00291F7B" w:rsidRPr="009C759D">
              <w:t>kultūros forumą aktualia tema (dėl temos</w:t>
            </w:r>
            <w:r w:rsidR="000453CD" w:rsidRPr="009C759D">
              <w:t xml:space="preserve"> pavadinimo</w:t>
            </w:r>
            <w:r w:rsidR="00291F7B" w:rsidRPr="009C759D">
              <w:t xml:space="preserve"> bus apsispręsta 2018 m.)</w:t>
            </w:r>
            <w:r w:rsidR="000F4BC6">
              <w:t>.</w:t>
            </w:r>
            <w:r w:rsidR="00291F7B" w:rsidRPr="009C759D">
              <w:t xml:space="preserve"> </w:t>
            </w:r>
          </w:p>
          <w:p w14:paraId="06AA0272" w14:textId="617F3E23" w:rsidR="00460327" w:rsidRPr="009C759D" w:rsidRDefault="00460327" w:rsidP="00135638">
            <w:pPr>
              <w:ind w:firstLine="596"/>
              <w:jc w:val="both"/>
            </w:pPr>
          </w:p>
        </w:tc>
      </w:tr>
      <w:tr w:rsidR="00D63D71" w:rsidRPr="009C759D" w14:paraId="577800AB" w14:textId="77777777" w:rsidTr="008F344E">
        <w:tc>
          <w:tcPr>
            <w:tcW w:w="10051" w:type="dxa"/>
            <w:gridSpan w:val="6"/>
            <w:tcBorders>
              <w:top w:val="single" w:sz="4" w:space="0" w:color="auto"/>
              <w:left w:val="single" w:sz="4" w:space="0" w:color="auto"/>
              <w:bottom w:val="single" w:sz="4" w:space="0" w:color="auto"/>
              <w:right w:val="single" w:sz="4" w:space="0" w:color="auto"/>
            </w:tcBorders>
          </w:tcPr>
          <w:p w14:paraId="1CF3FE85" w14:textId="77777777" w:rsidR="00460327" w:rsidRPr="009C759D" w:rsidRDefault="00460327" w:rsidP="008F344E">
            <w:pPr>
              <w:pStyle w:val="Pagrindinistekstas"/>
              <w:jc w:val="center"/>
              <w:rPr>
                <w:b/>
                <w:bCs/>
                <w:lang w:val="lt-LT"/>
              </w:rPr>
            </w:pPr>
            <w:r w:rsidRPr="009C759D">
              <w:rPr>
                <w:b/>
                <w:bCs/>
                <w:lang w:val="lt-LT"/>
              </w:rPr>
              <w:lastRenderedPageBreak/>
              <w:t>01 tikslo rezultato vertinimo kriterijai</w:t>
            </w:r>
          </w:p>
        </w:tc>
      </w:tr>
      <w:tr w:rsidR="00D63D71" w:rsidRPr="009C759D" w14:paraId="46F286EF" w14:textId="77777777" w:rsidTr="008F344E">
        <w:trPr>
          <w:trHeight w:val="278"/>
        </w:trPr>
        <w:tc>
          <w:tcPr>
            <w:tcW w:w="3531" w:type="dxa"/>
            <w:vMerge w:val="restart"/>
            <w:tcBorders>
              <w:top w:val="single" w:sz="4" w:space="0" w:color="auto"/>
              <w:left w:val="single" w:sz="4" w:space="0" w:color="auto"/>
              <w:right w:val="single" w:sz="4" w:space="0" w:color="auto"/>
            </w:tcBorders>
          </w:tcPr>
          <w:p w14:paraId="31BE7D7C" w14:textId="77777777" w:rsidR="00460327" w:rsidRPr="009C759D" w:rsidRDefault="00460327" w:rsidP="008F344E">
            <w:pPr>
              <w:pStyle w:val="Pagrindinistekstas"/>
              <w:jc w:val="center"/>
              <w:rPr>
                <w:b/>
                <w:bCs/>
                <w:lang w:val="lt-LT"/>
              </w:rPr>
            </w:pPr>
            <w:r w:rsidRPr="009C759D">
              <w:rPr>
                <w:bCs/>
                <w:lang w:val="lt-LT"/>
              </w:rPr>
              <w:t>Kriterijaus pavadinimas, mato vnt.</w:t>
            </w:r>
          </w:p>
        </w:tc>
        <w:tc>
          <w:tcPr>
            <w:tcW w:w="2835" w:type="dxa"/>
            <w:vMerge w:val="restart"/>
            <w:tcBorders>
              <w:top w:val="single" w:sz="4" w:space="0" w:color="auto"/>
              <w:left w:val="single" w:sz="4" w:space="0" w:color="auto"/>
              <w:right w:val="single" w:sz="4" w:space="0" w:color="auto"/>
            </w:tcBorders>
          </w:tcPr>
          <w:p w14:paraId="73E0BDF5" w14:textId="77777777" w:rsidR="00460327" w:rsidRPr="009C759D" w:rsidRDefault="00460327" w:rsidP="008F344E">
            <w:pPr>
              <w:pStyle w:val="Pagrindinistekstas"/>
              <w:jc w:val="center"/>
              <w:rPr>
                <w:b/>
                <w:bCs/>
                <w:lang w:val="lt-LT"/>
              </w:rPr>
            </w:pPr>
            <w:r w:rsidRPr="009C759D">
              <w:rPr>
                <w:bCs/>
                <w:lang w:val="lt-LT"/>
              </w:rPr>
              <w:t>Savivaldybės administracijos padalinys, atsakingas už rodiklio reikšmių pateikimą</w:t>
            </w:r>
          </w:p>
        </w:tc>
        <w:tc>
          <w:tcPr>
            <w:tcW w:w="3685" w:type="dxa"/>
            <w:gridSpan w:val="4"/>
            <w:tcBorders>
              <w:top w:val="single" w:sz="4" w:space="0" w:color="auto"/>
              <w:left w:val="single" w:sz="4" w:space="0" w:color="auto"/>
              <w:bottom w:val="single" w:sz="4" w:space="0" w:color="auto"/>
              <w:right w:val="single" w:sz="4" w:space="0" w:color="auto"/>
            </w:tcBorders>
          </w:tcPr>
          <w:p w14:paraId="0FE45DE3" w14:textId="77777777" w:rsidR="00460327" w:rsidRPr="009C759D" w:rsidRDefault="00460327" w:rsidP="008F344E">
            <w:pPr>
              <w:pStyle w:val="Pagrindinistekstas"/>
              <w:jc w:val="center"/>
              <w:rPr>
                <w:b/>
                <w:bCs/>
                <w:lang w:val="lt-LT"/>
              </w:rPr>
            </w:pPr>
            <w:r w:rsidRPr="009C759D">
              <w:rPr>
                <w:bCs/>
                <w:lang w:val="lt-LT"/>
              </w:rPr>
              <w:t>Kriterijaus reikšmė, m.</w:t>
            </w:r>
          </w:p>
        </w:tc>
      </w:tr>
      <w:tr w:rsidR="00D63D71" w:rsidRPr="009C759D" w14:paraId="492A03D1" w14:textId="77777777" w:rsidTr="008F344E">
        <w:trPr>
          <w:trHeight w:val="277"/>
        </w:trPr>
        <w:tc>
          <w:tcPr>
            <w:tcW w:w="3531" w:type="dxa"/>
            <w:vMerge/>
            <w:tcBorders>
              <w:left w:val="single" w:sz="4" w:space="0" w:color="auto"/>
              <w:bottom w:val="single" w:sz="4" w:space="0" w:color="auto"/>
              <w:right w:val="single" w:sz="4" w:space="0" w:color="auto"/>
            </w:tcBorders>
          </w:tcPr>
          <w:p w14:paraId="612F64E0" w14:textId="77777777" w:rsidR="00460327" w:rsidRPr="009C759D" w:rsidRDefault="00460327" w:rsidP="008F344E">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14:paraId="723DCE59" w14:textId="77777777" w:rsidR="00460327" w:rsidRPr="009C759D" w:rsidRDefault="00460327" w:rsidP="008F344E">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14:paraId="48221887" w14:textId="5CFEA30B" w:rsidR="00460327" w:rsidRPr="009C759D" w:rsidRDefault="00460327" w:rsidP="008F344E">
            <w:pPr>
              <w:pStyle w:val="Pagrindinistekstas"/>
              <w:jc w:val="center"/>
              <w:rPr>
                <w:bCs/>
                <w:lang w:val="lt-LT"/>
              </w:rPr>
            </w:pPr>
            <w:r w:rsidRPr="009C759D">
              <w:rPr>
                <w:bCs/>
                <w:lang w:val="lt-LT"/>
              </w:rPr>
              <w:t>201</w:t>
            </w:r>
            <w:r w:rsidR="000507AB" w:rsidRPr="009C759D">
              <w:rPr>
                <w:bCs/>
                <w:lang w:val="lt-LT"/>
              </w:rPr>
              <w:t>7</w:t>
            </w:r>
          </w:p>
          <w:p w14:paraId="5F13D7F8" w14:textId="77777777" w:rsidR="00460327" w:rsidRPr="009C759D" w:rsidRDefault="00460327" w:rsidP="008F344E">
            <w:pPr>
              <w:pStyle w:val="Pagrindinistekstas"/>
              <w:jc w:val="center"/>
              <w:rPr>
                <w:b/>
                <w:bCs/>
                <w:lang w:val="lt-LT"/>
              </w:rPr>
            </w:pPr>
            <w:r w:rsidRPr="009C759D">
              <w:rPr>
                <w:bCs/>
                <w:lang w:val="lt-LT"/>
              </w:rPr>
              <w:t>(faktas)</w:t>
            </w:r>
          </w:p>
        </w:tc>
        <w:tc>
          <w:tcPr>
            <w:tcW w:w="851" w:type="dxa"/>
            <w:tcBorders>
              <w:top w:val="single" w:sz="4" w:space="0" w:color="auto"/>
              <w:left w:val="single" w:sz="4" w:space="0" w:color="auto"/>
              <w:bottom w:val="single" w:sz="4" w:space="0" w:color="auto"/>
              <w:right w:val="single" w:sz="4" w:space="0" w:color="auto"/>
            </w:tcBorders>
          </w:tcPr>
          <w:p w14:paraId="175138A3" w14:textId="2FEAD1E7" w:rsidR="00460327" w:rsidRPr="009C759D" w:rsidRDefault="00460327" w:rsidP="000507AB">
            <w:pPr>
              <w:pStyle w:val="Pagrindinistekstas"/>
              <w:jc w:val="center"/>
              <w:rPr>
                <w:b/>
                <w:bCs/>
                <w:lang w:val="lt-LT"/>
              </w:rPr>
            </w:pPr>
            <w:r w:rsidRPr="009C759D">
              <w:rPr>
                <w:bCs/>
                <w:lang w:val="lt-LT"/>
              </w:rPr>
              <w:t>201</w:t>
            </w:r>
            <w:r w:rsidR="000507AB" w:rsidRPr="009C759D">
              <w:rPr>
                <w:bCs/>
                <w:lang w:val="lt-LT"/>
              </w:rPr>
              <w:t>8</w:t>
            </w:r>
          </w:p>
        </w:tc>
        <w:tc>
          <w:tcPr>
            <w:tcW w:w="850" w:type="dxa"/>
            <w:tcBorders>
              <w:top w:val="single" w:sz="4" w:space="0" w:color="auto"/>
              <w:left w:val="single" w:sz="4" w:space="0" w:color="auto"/>
              <w:bottom w:val="single" w:sz="4" w:space="0" w:color="auto"/>
              <w:right w:val="single" w:sz="4" w:space="0" w:color="auto"/>
            </w:tcBorders>
          </w:tcPr>
          <w:p w14:paraId="21F67C24" w14:textId="444F6C4B" w:rsidR="00460327" w:rsidRPr="009C759D" w:rsidRDefault="00460327" w:rsidP="000507AB">
            <w:pPr>
              <w:pStyle w:val="Pagrindinistekstas"/>
              <w:jc w:val="center"/>
              <w:rPr>
                <w:b/>
                <w:bCs/>
                <w:lang w:val="lt-LT"/>
              </w:rPr>
            </w:pPr>
            <w:r w:rsidRPr="009C759D">
              <w:rPr>
                <w:bCs/>
                <w:lang w:val="lt-LT"/>
              </w:rPr>
              <w:t>201</w:t>
            </w:r>
            <w:r w:rsidR="000507AB" w:rsidRPr="009C759D">
              <w:rPr>
                <w:bCs/>
                <w:lang w:val="lt-LT"/>
              </w:rPr>
              <w:t>9</w:t>
            </w:r>
          </w:p>
        </w:tc>
        <w:tc>
          <w:tcPr>
            <w:tcW w:w="992" w:type="dxa"/>
            <w:tcBorders>
              <w:top w:val="single" w:sz="4" w:space="0" w:color="auto"/>
              <w:left w:val="single" w:sz="4" w:space="0" w:color="auto"/>
              <w:bottom w:val="single" w:sz="4" w:space="0" w:color="auto"/>
              <w:right w:val="single" w:sz="4" w:space="0" w:color="auto"/>
            </w:tcBorders>
          </w:tcPr>
          <w:p w14:paraId="08052A07" w14:textId="048C69F3" w:rsidR="00460327" w:rsidRPr="009C759D" w:rsidRDefault="00460327" w:rsidP="000507AB">
            <w:pPr>
              <w:pStyle w:val="Pagrindinistekstas"/>
              <w:jc w:val="center"/>
              <w:rPr>
                <w:b/>
                <w:bCs/>
                <w:lang w:val="lt-LT"/>
              </w:rPr>
            </w:pPr>
            <w:r w:rsidRPr="009C759D">
              <w:rPr>
                <w:bCs/>
                <w:lang w:val="lt-LT"/>
              </w:rPr>
              <w:t>20</w:t>
            </w:r>
            <w:r w:rsidR="000507AB" w:rsidRPr="009C759D">
              <w:rPr>
                <w:bCs/>
                <w:lang w:val="lt-LT"/>
              </w:rPr>
              <w:t>20</w:t>
            </w:r>
          </w:p>
        </w:tc>
      </w:tr>
      <w:tr w:rsidR="000507AB" w:rsidRPr="009C759D" w14:paraId="309AF057" w14:textId="77777777" w:rsidTr="008F344E">
        <w:trPr>
          <w:trHeight w:val="277"/>
        </w:trPr>
        <w:tc>
          <w:tcPr>
            <w:tcW w:w="3531" w:type="dxa"/>
            <w:tcBorders>
              <w:top w:val="single" w:sz="4" w:space="0" w:color="auto"/>
              <w:left w:val="single" w:sz="4" w:space="0" w:color="auto"/>
              <w:bottom w:val="single" w:sz="4" w:space="0" w:color="auto"/>
              <w:right w:val="single" w:sz="4" w:space="0" w:color="auto"/>
            </w:tcBorders>
          </w:tcPr>
          <w:p w14:paraId="6BE14862" w14:textId="77777777" w:rsidR="000507AB" w:rsidRPr="009C759D" w:rsidRDefault="000507AB" w:rsidP="000507AB">
            <w:pPr>
              <w:pStyle w:val="Pagrindinistekstas"/>
              <w:rPr>
                <w:b/>
                <w:bCs/>
                <w:lang w:val="lt-LT"/>
              </w:rPr>
            </w:pPr>
            <w:r w:rsidRPr="009C759D">
              <w:rPr>
                <w:bCs/>
                <w:lang w:val="lt-LT"/>
              </w:rPr>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14:paraId="3CA2C12D" w14:textId="77777777" w:rsidR="000507AB" w:rsidRPr="009C759D" w:rsidRDefault="000507AB" w:rsidP="000507AB">
            <w:pPr>
              <w:pStyle w:val="Pagrindinistekstas"/>
              <w:jc w:val="center"/>
              <w:rPr>
                <w:b/>
                <w:bCs/>
                <w:lang w:val="lt-LT"/>
              </w:rPr>
            </w:pPr>
            <w:r w:rsidRPr="009C759D">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14:paraId="5D80C770" w14:textId="77777777" w:rsidR="000507AB" w:rsidRPr="009C759D" w:rsidRDefault="000507AB" w:rsidP="000507AB">
            <w:pPr>
              <w:pStyle w:val="Pagrindinistekstas"/>
              <w:jc w:val="center"/>
              <w:rPr>
                <w:bCs/>
                <w:lang w:val="lt-LT"/>
              </w:rPr>
            </w:pPr>
            <w:r w:rsidRPr="009C759D">
              <w:rPr>
                <w:iCs/>
                <w:lang w:val="lt-LT"/>
              </w:rPr>
              <w:t>717</w:t>
            </w:r>
          </w:p>
          <w:p w14:paraId="4AD9B2A4" w14:textId="1C67D805" w:rsidR="000507AB" w:rsidRPr="009C759D" w:rsidRDefault="000507AB" w:rsidP="000507AB">
            <w:pPr>
              <w:jc w:val="center"/>
            </w:pPr>
          </w:p>
        </w:tc>
        <w:tc>
          <w:tcPr>
            <w:tcW w:w="851" w:type="dxa"/>
            <w:tcBorders>
              <w:top w:val="single" w:sz="4" w:space="0" w:color="auto"/>
              <w:left w:val="single" w:sz="4" w:space="0" w:color="auto"/>
              <w:bottom w:val="single" w:sz="4" w:space="0" w:color="auto"/>
              <w:right w:val="single" w:sz="4" w:space="0" w:color="auto"/>
            </w:tcBorders>
          </w:tcPr>
          <w:p w14:paraId="1CA70882" w14:textId="54A9DB2A" w:rsidR="000507AB" w:rsidRPr="009C759D" w:rsidRDefault="000507AB" w:rsidP="000507AB">
            <w:pPr>
              <w:spacing w:line="276" w:lineRule="auto"/>
              <w:jc w:val="center"/>
              <w:rPr>
                <w:rFonts w:eastAsiaTheme="minorHAnsi"/>
                <w:iCs/>
              </w:rPr>
            </w:pPr>
            <w:r w:rsidRPr="009C759D">
              <w:rPr>
                <w:iCs/>
              </w:rPr>
              <w:t>720</w:t>
            </w:r>
          </w:p>
        </w:tc>
        <w:tc>
          <w:tcPr>
            <w:tcW w:w="850" w:type="dxa"/>
            <w:tcBorders>
              <w:top w:val="single" w:sz="4" w:space="0" w:color="auto"/>
              <w:left w:val="single" w:sz="4" w:space="0" w:color="auto"/>
              <w:bottom w:val="single" w:sz="4" w:space="0" w:color="auto"/>
              <w:right w:val="single" w:sz="4" w:space="0" w:color="auto"/>
            </w:tcBorders>
          </w:tcPr>
          <w:p w14:paraId="4EFE2F47" w14:textId="114669F3" w:rsidR="000507AB" w:rsidRPr="009C759D" w:rsidRDefault="000507AB" w:rsidP="000507AB">
            <w:pPr>
              <w:spacing w:line="276" w:lineRule="auto"/>
              <w:jc w:val="center"/>
              <w:rPr>
                <w:rFonts w:eastAsiaTheme="minorHAnsi"/>
                <w:iCs/>
              </w:rPr>
            </w:pPr>
            <w:r w:rsidRPr="009C759D">
              <w:rPr>
                <w:iCs/>
              </w:rPr>
              <w:t>720</w:t>
            </w:r>
          </w:p>
        </w:tc>
        <w:tc>
          <w:tcPr>
            <w:tcW w:w="992" w:type="dxa"/>
            <w:tcBorders>
              <w:top w:val="single" w:sz="4" w:space="0" w:color="auto"/>
              <w:left w:val="single" w:sz="4" w:space="0" w:color="auto"/>
              <w:bottom w:val="single" w:sz="4" w:space="0" w:color="auto"/>
              <w:right w:val="single" w:sz="4" w:space="0" w:color="auto"/>
            </w:tcBorders>
          </w:tcPr>
          <w:p w14:paraId="08689EA6" w14:textId="2B97FB35" w:rsidR="000507AB" w:rsidRPr="009C759D" w:rsidRDefault="000507AB" w:rsidP="000507AB">
            <w:pPr>
              <w:spacing w:line="276" w:lineRule="auto"/>
              <w:jc w:val="center"/>
              <w:rPr>
                <w:rFonts w:eastAsiaTheme="minorHAnsi"/>
                <w:iCs/>
              </w:rPr>
            </w:pPr>
            <w:r w:rsidRPr="009C759D">
              <w:rPr>
                <w:iCs/>
              </w:rPr>
              <w:t>720</w:t>
            </w:r>
          </w:p>
        </w:tc>
      </w:tr>
      <w:tr w:rsidR="00D63D71" w:rsidRPr="009C759D" w14:paraId="7CA0E2F4" w14:textId="77777777" w:rsidTr="008F344E">
        <w:trPr>
          <w:trHeight w:val="277"/>
        </w:trPr>
        <w:tc>
          <w:tcPr>
            <w:tcW w:w="10051" w:type="dxa"/>
            <w:gridSpan w:val="6"/>
            <w:tcBorders>
              <w:top w:val="single" w:sz="4" w:space="0" w:color="auto"/>
              <w:left w:val="single" w:sz="4" w:space="0" w:color="auto"/>
              <w:bottom w:val="single" w:sz="4" w:space="0" w:color="auto"/>
              <w:right w:val="single" w:sz="4" w:space="0" w:color="auto"/>
            </w:tcBorders>
          </w:tcPr>
          <w:p w14:paraId="43030FA0" w14:textId="77777777" w:rsidR="00460327" w:rsidRPr="009C759D" w:rsidRDefault="00460327" w:rsidP="008F344E">
            <w:pPr>
              <w:pStyle w:val="Pagrindinistekstas"/>
              <w:ind w:firstLine="601"/>
              <w:jc w:val="both"/>
              <w:rPr>
                <w:b/>
                <w:bCs/>
                <w:lang w:val="lt-LT"/>
              </w:rPr>
            </w:pPr>
            <w:r w:rsidRPr="009C759D">
              <w:rPr>
                <w:b/>
                <w:bCs/>
                <w:lang w:val="lt-LT"/>
              </w:rPr>
              <w:t xml:space="preserve">Galimi programos finansavimo variantai: </w:t>
            </w:r>
          </w:p>
          <w:p w14:paraId="677B34AE" w14:textId="77777777" w:rsidR="00460327" w:rsidRPr="009C759D" w:rsidRDefault="00460327" w:rsidP="008F344E">
            <w:pPr>
              <w:ind w:firstLine="601"/>
              <w:jc w:val="both"/>
              <w:rPr>
                <w:b/>
              </w:rPr>
            </w:pPr>
            <w:r w:rsidRPr="009C759D">
              <w:t>Klaipėdos miesto savivaldybės biudžeto lėšos, Savivaldybės privatizavimo fondo lėšos, specialiųjų programų lėšos, valstybės investicijos, ES struktūrinių fondų lėšos, kitos lėšos</w:t>
            </w:r>
          </w:p>
        </w:tc>
      </w:tr>
      <w:tr w:rsidR="00D63D71" w:rsidRPr="009C759D" w14:paraId="68233ECC" w14:textId="77777777" w:rsidTr="008F344E">
        <w:trPr>
          <w:trHeight w:val="277"/>
        </w:trPr>
        <w:tc>
          <w:tcPr>
            <w:tcW w:w="10051" w:type="dxa"/>
            <w:gridSpan w:val="6"/>
            <w:tcBorders>
              <w:top w:val="single" w:sz="4" w:space="0" w:color="auto"/>
              <w:left w:val="single" w:sz="4" w:space="0" w:color="auto"/>
              <w:bottom w:val="single" w:sz="4" w:space="0" w:color="auto"/>
              <w:right w:val="single" w:sz="4" w:space="0" w:color="auto"/>
            </w:tcBorders>
          </w:tcPr>
          <w:p w14:paraId="432FB27C" w14:textId="77777777" w:rsidR="00460327" w:rsidRPr="009C759D" w:rsidRDefault="00460327" w:rsidP="008F344E">
            <w:pPr>
              <w:ind w:firstLine="601"/>
              <w:jc w:val="both"/>
              <w:rPr>
                <w:b/>
                <w:bCs/>
              </w:rPr>
            </w:pPr>
            <w:r w:rsidRPr="009C759D">
              <w:rPr>
                <w:b/>
              </w:rPr>
              <w:t>Klaipėdos miesto savivaldybės 2013–2020 metų strateginio plėtros plano dalys, susijusios su vykdoma programa:</w:t>
            </w:r>
          </w:p>
          <w:p w14:paraId="17DF2507" w14:textId="77777777" w:rsidR="00460327" w:rsidRPr="009C759D" w:rsidRDefault="00460327" w:rsidP="008F344E">
            <w:pPr>
              <w:ind w:firstLine="601"/>
              <w:jc w:val="both"/>
              <w:rPr>
                <w:rFonts w:eastAsia="SimSun"/>
                <w:lang w:eastAsia="lt-LT"/>
              </w:rPr>
            </w:pPr>
            <w:r w:rsidRPr="009C759D">
              <w:rPr>
                <w:rFonts w:eastAsia="SimSun"/>
                <w:caps/>
              </w:rPr>
              <w:t xml:space="preserve">3.3.1 </w:t>
            </w:r>
            <w:r w:rsidRPr="009C759D">
              <w:rPr>
                <w:rFonts w:eastAsia="SimSun"/>
              </w:rPr>
              <w:t>uždavinys</w:t>
            </w:r>
            <w:r w:rsidRPr="009C759D">
              <w:rPr>
                <w:rFonts w:eastAsia="SimSun"/>
                <w:caps/>
              </w:rPr>
              <w:t xml:space="preserve">. </w:t>
            </w:r>
            <w:r w:rsidRPr="009C759D">
              <w:rPr>
                <w:rFonts w:eastAsia="SimSun"/>
                <w:lang w:eastAsia="lt-LT"/>
              </w:rPr>
              <w:t>Stiprinti jūrinį tapatumą.</w:t>
            </w:r>
          </w:p>
          <w:p w14:paraId="669C392F" w14:textId="77777777" w:rsidR="00460327" w:rsidRPr="009C759D" w:rsidRDefault="00460327" w:rsidP="008F344E">
            <w:pPr>
              <w:ind w:firstLine="601"/>
              <w:jc w:val="both"/>
              <w:rPr>
                <w:rFonts w:eastAsia="SimSun"/>
                <w:lang w:eastAsia="lt-LT"/>
              </w:rPr>
            </w:pPr>
            <w:r w:rsidRPr="009C759D">
              <w:rPr>
                <w:rFonts w:eastAsia="SimSun"/>
                <w:caps/>
              </w:rPr>
              <w:t xml:space="preserve">3.3.2 </w:t>
            </w:r>
            <w:r w:rsidRPr="009C759D">
              <w:rPr>
                <w:rFonts w:eastAsia="SimSun"/>
              </w:rPr>
              <w:t xml:space="preserve">uždavinys. </w:t>
            </w:r>
            <w:r w:rsidRPr="009C759D">
              <w:rPr>
                <w:rFonts w:eastAsia="SimSun"/>
                <w:lang w:eastAsia="lt-LT"/>
              </w:rPr>
              <w:t>Atnaujinti esamas ir kurti naujas savitas viešąsias kultūros erdves.</w:t>
            </w:r>
          </w:p>
          <w:p w14:paraId="124AB065" w14:textId="77777777" w:rsidR="00460327" w:rsidRPr="009C759D" w:rsidRDefault="00460327" w:rsidP="008F344E">
            <w:pPr>
              <w:ind w:firstLine="601"/>
              <w:jc w:val="both"/>
              <w:rPr>
                <w:rFonts w:eastAsia="SimSun"/>
                <w:lang w:eastAsia="lt-LT"/>
              </w:rPr>
            </w:pPr>
            <w:r w:rsidRPr="009C759D">
              <w:rPr>
                <w:rFonts w:eastAsia="SimSun"/>
                <w:caps/>
              </w:rPr>
              <w:t xml:space="preserve">3.3.3 </w:t>
            </w:r>
            <w:r w:rsidRPr="009C759D">
              <w:rPr>
                <w:rFonts w:eastAsia="SimSun"/>
              </w:rPr>
              <w:t>uždavinys</w:t>
            </w:r>
            <w:r w:rsidRPr="009C759D">
              <w:rPr>
                <w:rFonts w:eastAsia="SimSun"/>
                <w:caps/>
              </w:rPr>
              <w:t xml:space="preserve">. </w:t>
            </w:r>
            <w:r w:rsidRPr="009C759D">
              <w:rPr>
                <w:rFonts w:eastAsia="SimSun"/>
                <w:lang w:eastAsia="lt-LT"/>
              </w:rPr>
              <w:t>Plėtoti kultūrinę partnerystę Baltijos jūros regione.</w:t>
            </w:r>
          </w:p>
          <w:p w14:paraId="565DD0E1" w14:textId="77777777" w:rsidR="00460327" w:rsidRPr="009C759D" w:rsidRDefault="00460327" w:rsidP="008F344E">
            <w:pPr>
              <w:pStyle w:val="Pagrindinistekstas"/>
              <w:ind w:firstLine="601"/>
              <w:jc w:val="both"/>
              <w:rPr>
                <w:b/>
                <w:bCs/>
                <w:lang w:val="lt-LT"/>
              </w:rPr>
            </w:pPr>
            <w:r w:rsidRPr="009C759D">
              <w:rPr>
                <w:rFonts w:eastAsia="SimSun"/>
                <w:caps/>
                <w:lang w:val="lt-LT"/>
              </w:rPr>
              <w:t xml:space="preserve">3.3.4 </w:t>
            </w:r>
            <w:r w:rsidRPr="009C759D">
              <w:rPr>
                <w:rFonts w:eastAsia="SimSun"/>
                <w:lang w:val="lt-LT"/>
              </w:rPr>
              <w:t>uždavinys</w:t>
            </w:r>
            <w:r w:rsidRPr="009C759D">
              <w:rPr>
                <w:rFonts w:eastAsia="SimSun"/>
                <w:caps/>
                <w:lang w:val="lt-LT"/>
              </w:rPr>
              <w:t xml:space="preserve">. </w:t>
            </w:r>
            <w:r w:rsidRPr="009C759D">
              <w:rPr>
                <w:rFonts w:eastAsia="SimSun"/>
                <w:lang w:val="lt-LT" w:eastAsia="lt-LT"/>
              </w:rPr>
              <w:t>Sudaryti sąlygas kultūrinių ir kūrybinių industrijų plėtrai</w:t>
            </w:r>
          </w:p>
        </w:tc>
      </w:tr>
    </w:tbl>
    <w:p w14:paraId="2B2D0A01" w14:textId="77777777" w:rsidR="00460327" w:rsidRDefault="00460327" w:rsidP="00460327"/>
    <w:p w14:paraId="0C325AD5" w14:textId="77777777" w:rsidR="00DB73C0" w:rsidRPr="009C759D" w:rsidRDefault="00DB73C0" w:rsidP="00DB73C0">
      <w:pPr>
        <w:jc w:val="both"/>
        <w:rPr>
          <w:vanish/>
        </w:rPr>
      </w:pPr>
    </w:p>
    <w:p w14:paraId="79E57F6F" w14:textId="03D7F7AD" w:rsidR="00460327" w:rsidRPr="009C759D" w:rsidRDefault="00460327" w:rsidP="00DB73C0">
      <w:pPr>
        <w:ind w:firstLine="851"/>
        <w:jc w:val="both"/>
      </w:pPr>
      <w:r w:rsidRPr="009C759D">
        <w:t>Priedas – 201</w:t>
      </w:r>
      <w:r w:rsidR="00B86BAA" w:rsidRPr="009C759D">
        <w:t>8</w:t>
      </w:r>
      <w:r w:rsidRPr="009C759D">
        <w:t>–20</w:t>
      </w:r>
      <w:r w:rsidR="00B86BAA" w:rsidRPr="009C759D">
        <w:t>20</w:t>
      </w:r>
      <w:r w:rsidRPr="009C759D">
        <w:t xml:space="preserve"> m. Klaipėdos miesto savivaldybės kultūros plėtros programos (Nr. 08) tikslų, uždavinių, priemonių, priemonių išlaidų ir produkto kriterijų suvestinė.</w:t>
      </w:r>
    </w:p>
    <w:p w14:paraId="7456B291" w14:textId="77777777" w:rsidR="00460327" w:rsidRPr="009C759D" w:rsidRDefault="00460327" w:rsidP="00460327">
      <w:pPr>
        <w:jc w:val="center"/>
      </w:pPr>
    </w:p>
    <w:p w14:paraId="3D0D5E96" w14:textId="77777777" w:rsidR="00460327" w:rsidRPr="009C759D" w:rsidRDefault="00460327" w:rsidP="00460327">
      <w:pPr>
        <w:jc w:val="center"/>
      </w:pPr>
      <w:r w:rsidRPr="009C759D">
        <w:t xml:space="preserve">___________________________ </w:t>
      </w:r>
    </w:p>
    <w:p w14:paraId="7518C898" w14:textId="77777777" w:rsidR="00D50907" w:rsidRPr="009C759D" w:rsidRDefault="00D50907" w:rsidP="00D50907">
      <w:pPr>
        <w:jc w:val="center"/>
      </w:pPr>
    </w:p>
    <w:sectPr w:rsidR="00D50907" w:rsidRPr="009C759D" w:rsidSect="0046121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E09E" w14:textId="77777777" w:rsidR="00AE631A" w:rsidRDefault="00AE631A" w:rsidP="00461215">
      <w:r>
        <w:separator/>
      </w:r>
    </w:p>
  </w:endnote>
  <w:endnote w:type="continuationSeparator" w:id="0">
    <w:p w14:paraId="6CEA2D81" w14:textId="77777777" w:rsidR="00AE631A" w:rsidRDefault="00AE631A"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1000004B" w:usb2="00000000" w:usb3="00000000" w:csb0="00000081"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5947" w14:textId="77777777" w:rsidR="00AE631A" w:rsidRDefault="00AE631A" w:rsidP="00461215">
      <w:r>
        <w:separator/>
      </w:r>
    </w:p>
  </w:footnote>
  <w:footnote w:type="continuationSeparator" w:id="0">
    <w:p w14:paraId="4BFC3C21" w14:textId="77777777" w:rsidR="00AE631A" w:rsidRDefault="00AE631A" w:rsidP="00461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317017"/>
      <w:docPartObj>
        <w:docPartGallery w:val="Page Numbers (Top of Page)"/>
        <w:docPartUnique/>
      </w:docPartObj>
    </w:sdtPr>
    <w:sdtEndPr/>
    <w:sdtContent>
      <w:p w14:paraId="7855D649" w14:textId="3D1E500A" w:rsidR="00461215" w:rsidRDefault="00461215">
        <w:pPr>
          <w:pStyle w:val="Antrats"/>
          <w:jc w:val="center"/>
        </w:pPr>
        <w:r>
          <w:fldChar w:fldCharType="begin"/>
        </w:r>
        <w:r>
          <w:instrText>PAGE   \* MERGEFORMAT</w:instrText>
        </w:r>
        <w:r>
          <w:fldChar w:fldCharType="separate"/>
        </w:r>
        <w:r w:rsidR="009502AC">
          <w:rPr>
            <w:noProof/>
          </w:rPr>
          <w:t>10</w:t>
        </w:r>
        <w:r>
          <w:fldChar w:fldCharType="end"/>
        </w:r>
      </w:p>
    </w:sdtContent>
  </w:sdt>
  <w:p w14:paraId="100AACED" w14:textId="77777777" w:rsidR="00461215" w:rsidRDefault="004612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644"/>
    <w:multiLevelType w:val="hybridMultilevel"/>
    <w:tmpl w:val="FAF638CA"/>
    <w:lvl w:ilvl="0" w:tplc="7E9A821C">
      <w:start w:val="2018"/>
      <w:numFmt w:val="bullet"/>
      <w:lvlText w:val="-"/>
      <w:lvlJc w:val="left"/>
      <w:pPr>
        <w:ind w:left="1162" w:hanging="360"/>
      </w:pPr>
      <w:rPr>
        <w:rFonts w:ascii="Times New Roman" w:eastAsia="Times New Roman" w:hAnsi="Times New Roman" w:cs="Times New Roman" w:hint="default"/>
      </w:rPr>
    </w:lvl>
    <w:lvl w:ilvl="1" w:tplc="04270003" w:tentative="1">
      <w:start w:val="1"/>
      <w:numFmt w:val="bullet"/>
      <w:lvlText w:val="o"/>
      <w:lvlJc w:val="left"/>
      <w:pPr>
        <w:ind w:left="1882" w:hanging="360"/>
      </w:pPr>
      <w:rPr>
        <w:rFonts w:ascii="Courier New" w:hAnsi="Courier New" w:cs="Courier New" w:hint="default"/>
      </w:rPr>
    </w:lvl>
    <w:lvl w:ilvl="2" w:tplc="04270005" w:tentative="1">
      <w:start w:val="1"/>
      <w:numFmt w:val="bullet"/>
      <w:lvlText w:val=""/>
      <w:lvlJc w:val="left"/>
      <w:pPr>
        <w:ind w:left="2602" w:hanging="360"/>
      </w:pPr>
      <w:rPr>
        <w:rFonts w:ascii="Wingdings" w:hAnsi="Wingdings" w:hint="default"/>
      </w:rPr>
    </w:lvl>
    <w:lvl w:ilvl="3" w:tplc="04270001" w:tentative="1">
      <w:start w:val="1"/>
      <w:numFmt w:val="bullet"/>
      <w:lvlText w:val=""/>
      <w:lvlJc w:val="left"/>
      <w:pPr>
        <w:ind w:left="3322" w:hanging="360"/>
      </w:pPr>
      <w:rPr>
        <w:rFonts w:ascii="Symbol" w:hAnsi="Symbol" w:hint="default"/>
      </w:rPr>
    </w:lvl>
    <w:lvl w:ilvl="4" w:tplc="04270003" w:tentative="1">
      <w:start w:val="1"/>
      <w:numFmt w:val="bullet"/>
      <w:lvlText w:val="o"/>
      <w:lvlJc w:val="left"/>
      <w:pPr>
        <w:ind w:left="4042" w:hanging="360"/>
      </w:pPr>
      <w:rPr>
        <w:rFonts w:ascii="Courier New" w:hAnsi="Courier New" w:cs="Courier New" w:hint="default"/>
      </w:rPr>
    </w:lvl>
    <w:lvl w:ilvl="5" w:tplc="04270005" w:tentative="1">
      <w:start w:val="1"/>
      <w:numFmt w:val="bullet"/>
      <w:lvlText w:val=""/>
      <w:lvlJc w:val="left"/>
      <w:pPr>
        <w:ind w:left="4762" w:hanging="360"/>
      </w:pPr>
      <w:rPr>
        <w:rFonts w:ascii="Wingdings" w:hAnsi="Wingdings" w:hint="default"/>
      </w:rPr>
    </w:lvl>
    <w:lvl w:ilvl="6" w:tplc="04270001" w:tentative="1">
      <w:start w:val="1"/>
      <w:numFmt w:val="bullet"/>
      <w:lvlText w:val=""/>
      <w:lvlJc w:val="left"/>
      <w:pPr>
        <w:ind w:left="5482" w:hanging="360"/>
      </w:pPr>
      <w:rPr>
        <w:rFonts w:ascii="Symbol" w:hAnsi="Symbol" w:hint="default"/>
      </w:rPr>
    </w:lvl>
    <w:lvl w:ilvl="7" w:tplc="04270003" w:tentative="1">
      <w:start w:val="1"/>
      <w:numFmt w:val="bullet"/>
      <w:lvlText w:val="o"/>
      <w:lvlJc w:val="left"/>
      <w:pPr>
        <w:ind w:left="6202" w:hanging="360"/>
      </w:pPr>
      <w:rPr>
        <w:rFonts w:ascii="Courier New" w:hAnsi="Courier New" w:cs="Courier New" w:hint="default"/>
      </w:rPr>
    </w:lvl>
    <w:lvl w:ilvl="8" w:tplc="04270005" w:tentative="1">
      <w:start w:val="1"/>
      <w:numFmt w:val="bullet"/>
      <w:lvlText w:val=""/>
      <w:lvlJc w:val="left"/>
      <w:pPr>
        <w:ind w:left="6922" w:hanging="360"/>
      </w:pPr>
      <w:rPr>
        <w:rFonts w:ascii="Wingdings" w:hAnsi="Wingdings" w:hint="default"/>
      </w:rPr>
    </w:lvl>
  </w:abstractNum>
  <w:abstractNum w:abstractNumId="1" w15:restartNumberingAfterBreak="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C73C3C"/>
    <w:multiLevelType w:val="hybridMultilevel"/>
    <w:tmpl w:val="4198D3BC"/>
    <w:lvl w:ilvl="0" w:tplc="3DCC4B76">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3" w15:restartNumberingAfterBreak="0">
    <w:nsid w:val="2D606E2D"/>
    <w:multiLevelType w:val="hybridMultilevel"/>
    <w:tmpl w:val="1778CDA2"/>
    <w:lvl w:ilvl="0" w:tplc="04270001">
      <w:start w:val="1"/>
      <w:numFmt w:val="bullet"/>
      <w:lvlText w:val=""/>
      <w:lvlJc w:val="left"/>
      <w:pPr>
        <w:ind w:left="1211" w:hanging="360"/>
      </w:pPr>
      <w:rPr>
        <w:rFonts w:ascii="Symbol" w:hAnsi="Symbol" w:hint="default"/>
      </w:rPr>
    </w:lvl>
    <w:lvl w:ilvl="1" w:tplc="5898159A">
      <w:numFmt w:val="bullet"/>
      <w:lvlText w:val="•"/>
      <w:lvlJc w:val="left"/>
      <w:pPr>
        <w:ind w:left="2149" w:hanging="360"/>
      </w:pPr>
      <w:rPr>
        <w:rFonts w:ascii="Times New Roman" w:eastAsia="Times New Roman" w:hAnsi="Times New Roman" w:cs="Times New Roman"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E6279"/>
    <w:multiLevelType w:val="hybridMultilevel"/>
    <w:tmpl w:val="39667E72"/>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7" w15:restartNumberingAfterBreak="0">
    <w:nsid w:val="56D74D35"/>
    <w:multiLevelType w:val="hybridMultilevel"/>
    <w:tmpl w:val="3CFC1B6C"/>
    <w:lvl w:ilvl="0" w:tplc="7EAE752A">
      <w:start w:val="2018"/>
      <w:numFmt w:val="decimal"/>
      <w:lvlText w:val="%1"/>
      <w:lvlJc w:val="left"/>
      <w:pPr>
        <w:ind w:left="1282" w:hanging="480"/>
      </w:pPr>
      <w:rPr>
        <w:rFonts w:hint="default"/>
        <w:i/>
      </w:rPr>
    </w:lvl>
    <w:lvl w:ilvl="1" w:tplc="04270019" w:tentative="1">
      <w:start w:val="1"/>
      <w:numFmt w:val="lowerLetter"/>
      <w:lvlText w:val="%2."/>
      <w:lvlJc w:val="left"/>
      <w:pPr>
        <w:ind w:left="1882" w:hanging="360"/>
      </w:pPr>
    </w:lvl>
    <w:lvl w:ilvl="2" w:tplc="0427001B" w:tentative="1">
      <w:start w:val="1"/>
      <w:numFmt w:val="lowerRoman"/>
      <w:lvlText w:val="%3."/>
      <w:lvlJc w:val="right"/>
      <w:pPr>
        <w:ind w:left="2602" w:hanging="180"/>
      </w:pPr>
    </w:lvl>
    <w:lvl w:ilvl="3" w:tplc="0427000F" w:tentative="1">
      <w:start w:val="1"/>
      <w:numFmt w:val="decimal"/>
      <w:lvlText w:val="%4."/>
      <w:lvlJc w:val="left"/>
      <w:pPr>
        <w:ind w:left="3322" w:hanging="360"/>
      </w:pPr>
    </w:lvl>
    <w:lvl w:ilvl="4" w:tplc="04270019" w:tentative="1">
      <w:start w:val="1"/>
      <w:numFmt w:val="lowerLetter"/>
      <w:lvlText w:val="%5."/>
      <w:lvlJc w:val="left"/>
      <w:pPr>
        <w:ind w:left="4042" w:hanging="360"/>
      </w:pPr>
    </w:lvl>
    <w:lvl w:ilvl="5" w:tplc="0427001B" w:tentative="1">
      <w:start w:val="1"/>
      <w:numFmt w:val="lowerRoman"/>
      <w:lvlText w:val="%6."/>
      <w:lvlJc w:val="right"/>
      <w:pPr>
        <w:ind w:left="4762" w:hanging="180"/>
      </w:pPr>
    </w:lvl>
    <w:lvl w:ilvl="6" w:tplc="0427000F" w:tentative="1">
      <w:start w:val="1"/>
      <w:numFmt w:val="decimal"/>
      <w:lvlText w:val="%7."/>
      <w:lvlJc w:val="left"/>
      <w:pPr>
        <w:ind w:left="5482" w:hanging="360"/>
      </w:pPr>
    </w:lvl>
    <w:lvl w:ilvl="7" w:tplc="04270019" w:tentative="1">
      <w:start w:val="1"/>
      <w:numFmt w:val="lowerLetter"/>
      <w:lvlText w:val="%8."/>
      <w:lvlJc w:val="left"/>
      <w:pPr>
        <w:ind w:left="6202" w:hanging="360"/>
      </w:pPr>
    </w:lvl>
    <w:lvl w:ilvl="8" w:tplc="0427001B" w:tentative="1">
      <w:start w:val="1"/>
      <w:numFmt w:val="lowerRoman"/>
      <w:lvlText w:val="%9."/>
      <w:lvlJc w:val="right"/>
      <w:pPr>
        <w:ind w:left="6922" w:hanging="180"/>
      </w:pPr>
    </w:lvl>
  </w:abstractNum>
  <w:abstractNum w:abstractNumId="8" w15:restartNumberingAfterBreak="0">
    <w:nsid w:val="586F6F7D"/>
    <w:multiLevelType w:val="hybridMultilevel"/>
    <w:tmpl w:val="5DC6DA12"/>
    <w:lvl w:ilvl="0" w:tplc="B0CC18EC">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C725513"/>
    <w:multiLevelType w:val="hybridMultilevel"/>
    <w:tmpl w:val="0DE8F0C0"/>
    <w:lvl w:ilvl="0" w:tplc="E0943810">
      <w:start w:val="201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0" w15:restartNumberingAfterBreak="0">
    <w:nsid w:val="641958C8"/>
    <w:multiLevelType w:val="hybridMultilevel"/>
    <w:tmpl w:val="0B4A9296"/>
    <w:lvl w:ilvl="0" w:tplc="2A2AE37E">
      <w:start w:val="2018"/>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12" w15:restartNumberingAfterBreak="0">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4"/>
  </w:num>
  <w:num w:numId="2">
    <w:abstractNumId w:val="1"/>
  </w:num>
  <w:num w:numId="3">
    <w:abstractNumId w:val="11"/>
  </w:num>
  <w:num w:numId="4">
    <w:abstractNumId w:val="12"/>
  </w:num>
  <w:num w:numId="5">
    <w:abstractNumId w:val="6"/>
  </w:num>
  <w:num w:numId="6">
    <w:abstractNumId w:val="8"/>
  </w:num>
  <w:num w:numId="7">
    <w:abstractNumId w:val="3"/>
  </w:num>
  <w:num w:numId="8">
    <w:abstractNumId w:val="5"/>
  </w:num>
  <w:num w:numId="9">
    <w:abstractNumId w:val="0"/>
  </w:num>
  <w:num w:numId="10">
    <w:abstractNumId w:val="7"/>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897"/>
    <w:rsid w:val="00006E75"/>
    <w:rsid w:val="00007233"/>
    <w:rsid w:val="00012E3B"/>
    <w:rsid w:val="000149A0"/>
    <w:rsid w:val="00016F45"/>
    <w:rsid w:val="00017214"/>
    <w:rsid w:val="00021A40"/>
    <w:rsid w:val="00034B37"/>
    <w:rsid w:val="00041665"/>
    <w:rsid w:val="000442C9"/>
    <w:rsid w:val="000453CD"/>
    <w:rsid w:val="00050273"/>
    <w:rsid w:val="000502E0"/>
    <w:rsid w:val="000507AB"/>
    <w:rsid w:val="000529FB"/>
    <w:rsid w:val="00052AFF"/>
    <w:rsid w:val="00053483"/>
    <w:rsid w:val="0006079E"/>
    <w:rsid w:val="000702D7"/>
    <w:rsid w:val="000800CB"/>
    <w:rsid w:val="00084856"/>
    <w:rsid w:val="00085374"/>
    <w:rsid w:val="00087D2B"/>
    <w:rsid w:val="000A0B02"/>
    <w:rsid w:val="000A0D67"/>
    <w:rsid w:val="000A67F9"/>
    <w:rsid w:val="000B0AFB"/>
    <w:rsid w:val="000B5418"/>
    <w:rsid w:val="000C13B3"/>
    <w:rsid w:val="000D2857"/>
    <w:rsid w:val="000D6754"/>
    <w:rsid w:val="000E74ED"/>
    <w:rsid w:val="000F0AA4"/>
    <w:rsid w:val="000F0B32"/>
    <w:rsid w:val="000F330E"/>
    <w:rsid w:val="000F4BC6"/>
    <w:rsid w:val="00102990"/>
    <w:rsid w:val="00106FA9"/>
    <w:rsid w:val="0010768B"/>
    <w:rsid w:val="0011157F"/>
    <w:rsid w:val="00112B46"/>
    <w:rsid w:val="001142CA"/>
    <w:rsid w:val="00114861"/>
    <w:rsid w:val="0012316B"/>
    <w:rsid w:val="00125F9E"/>
    <w:rsid w:val="00132142"/>
    <w:rsid w:val="0013417E"/>
    <w:rsid w:val="00135638"/>
    <w:rsid w:val="001375F9"/>
    <w:rsid w:val="001418C1"/>
    <w:rsid w:val="00142F17"/>
    <w:rsid w:val="00144D60"/>
    <w:rsid w:val="00152652"/>
    <w:rsid w:val="00175C20"/>
    <w:rsid w:val="00177CF6"/>
    <w:rsid w:val="0018304F"/>
    <w:rsid w:val="001842AE"/>
    <w:rsid w:val="00187115"/>
    <w:rsid w:val="001A110E"/>
    <w:rsid w:val="001A343D"/>
    <w:rsid w:val="001A56A5"/>
    <w:rsid w:val="001B0AC0"/>
    <w:rsid w:val="001B1F9B"/>
    <w:rsid w:val="001B7E4D"/>
    <w:rsid w:val="001C4B6E"/>
    <w:rsid w:val="001D2AE9"/>
    <w:rsid w:val="001D3B9E"/>
    <w:rsid w:val="001D3F78"/>
    <w:rsid w:val="001D4A40"/>
    <w:rsid w:val="001E0C96"/>
    <w:rsid w:val="001F1D47"/>
    <w:rsid w:val="001F59F3"/>
    <w:rsid w:val="001F7D8E"/>
    <w:rsid w:val="002034AC"/>
    <w:rsid w:val="00204781"/>
    <w:rsid w:val="00206349"/>
    <w:rsid w:val="00207044"/>
    <w:rsid w:val="00207270"/>
    <w:rsid w:val="00211FAF"/>
    <w:rsid w:val="00212858"/>
    <w:rsid w:val="002137D3"/>
    <w:rsid w:val="002138DD"/>
    <w:rsid w:val="00216C3A"/>
    <w:rsid w:val="00221016"/>
    <w:rsid w:val="00222337"/>
    <w:rsid w:val="00223230"/>
    <w:rsid w:val="00227FD2"/>
    <w:rsid w:val="00237EB9"/>
    <w:rsid w:val="00243371"/>
    <w:rsid w:val="00245E1C"/>
    <w:rsid w:val="0027224A"/>
    <w:rsid w:val="00272EE7"/>
    <w:rsid w:val="002741CF"/>
    <w:rsid w:val="002903E5"/>
    <w:rsid w:val="00291F7B"/>
    <w:rsid w:val="0029743D"/>
    <w:rsid w:val="002A095A"/>
    <w:rsid w:val="002A4B85"/>
    <w:rsid w:val="002B0D94"/>
    <w:rsid w:val="002B1E6B"/>
    <w:rsid w:val="002B3B86"/>
    <w:rsid w:val="002C1292"/>
    <w:rsid w:val="002C292C"/>
    <w:rsid w:val="002D075D"/>
    <w:rsid w:val="002D164D"/>
    <w:rsid w:val="002D174E"/>
    <w:rsid w:val="002D1E99"/>
    <w:rsid w:val="002E1F2B"/>
    <w:rsid w:val="002E3DC4"/>
    <w:rsid w:val="002F3D4F"/>
    <w:rsid w:val="002F4707"/>
    <w:rsid w:val="002F4A43"/>
    <w:rsid w:val="00301F21"/>
    <w:rsid w:val="0031080D"/>
    <w:rsid w:val="00314219"/>
    <w:rsid w:val="00315CF4"/>
    <w:rsid w:val="00320041"/>
    <w:rsid w:val="003209F2"/>
    <w:rsid w:val="00321B19"/>
    <w:rsid w:val="00340A35"/>
    <w:rsid w:val="00343AC3"/>
    <w:rsid w:val="00344481"/>
    <w:rsid w:val="00351D7C"/>
    <w:rsid w:val="00352A87"/>
    <w:rsid w:val="00361C55"/>
    <w:rsid w:val="00362430"/>
    <w:rsid w:val="00367509"/>
    <w:rsid w:val="003708EB"/>
    <w:rsid w:val="00371B5C"/>
    <w:rsid w:val="00376923"/>
    <w:rsid w:val="003821AE"/>
    <w:rsid w:val="00384364"/>
    <w:rsid w:val="00384D79"/>
    <w:rsid w:val="00391D0B"/>
    <w:rsid w:val="00392780"/>
    <w:rsid w:val="003A0C21"/>
    <w:rsid w:val="003A295D"/>
    <w:rsid w:val="003A45A6"/>
    <w:rsid w:val="003A51DA"/>
    <w:rsid w:val="003A59A2"/>
    <w:rsid w:val="003A7C0B"/>
    <w:rsid w:val="003B05AA"/>
    <w:rsid w:val="003D3CC4"/>
    <w:rsid w:val="003D6F1E"/>
    <w:rsid w:val="003F079C"/>
    <w:rsid w:val="003F0A7F"/>
    <w:rsid w:val="003F0CAD"/>
    <w:rsid w:val="003F10DF"/>
    <w:rsid w:val="003F3E0C"/>
    <w:rsid w:val="00400462"/>
    <w:rsid w:val="004103F8"/>
    <w:rsid w:val="00413935"/>
    <w:rsid w:val="00417D24"/>
    <w:rsid w:val="00417FF6"/>
    <w:rsid w:val="00423556"/>
    <w:rsid w:val="004362CB"/>
    <w:rsid w:val="0044052F"/>
    <w:rsid w:val="00441604"/>
    <w:rsid w:val="00444A62"/>
    <w:rsid w:val="00445519"/>
    <w:rsid w:val="004476DD"/>
    <w:rsid w:val="00451883"/>
    <w:rsid w:val="00457A0D"/>
    <w:rsid w:val="00460327"/>
    <w:rsid w:val="00460B00"/>
    <w:rsid w:val="00461215"/>
    <w:rsid w:val="004631BF"/>
    <w:rsid w:val="00463CC2"/>
    <w:rsid w:val="0046714F"/>
    <w:rsid w:val="0047439D"/>
    <w:rsid w:val="004814EC"/>
    <w:rsid w:val="00483650"/>
    <w:rsid w:val="004842B8"/>
    <w:rsid w:val="00486CE0"/>
    <w:rsid w:val="0049234F"/>
    <w:rsid w:val="00492B6B"/>
    <w:rsid w:val="00497E8B"/>
    <w:rsid w:val="004A037A"/>
    <w:rsid w:val="004A12EB"/>
    <w:rsid w:val="004A3C40"/>
    <w:rsid w:val="004B058A"/>
    <w:rsid w:val="004B1D76"/>
    <w:rsid w:val="004B3274"/>
    <w:rsid w:val="004C336D"/>
    <w:rsid w:val="004C3BF2"/>
    <w:rsid w:val="004E0BBB"/>
    <w:rsid w:val="004E4325"/>
    <w:rsid w:val="004F0282"/>
    <w:rsid w:val="004F2DC2"/>
    <w:rsid w:val="00501144"/>
    <w:rsid w:val="005036E7"/>
    <w:rsid w:val="00506FC4"/>
    <w:rsid w:val="00513F81"/>
    <w:rsid w:val="00514777"/>
    <w:rsid w:val="005224AB"/>
    <w:rsid w:val="005301ED"/>
    <w:rsid w:val="00531B29"/>
    <w:rsid w:val="0054365F"/>
    <w:rsid w:val="005438C8"/>
    <w:rsid w:val="0055261F"/>
    <w:rsid w:val="00554090"/>
    <w:rsid w:val="00556071"/>
    <w:rsid w:val="00557029"/>
    <w:rsid w:val="0055752B"/>
    <w:rsid w:val="00560B16"/>
    <w:rsid w:val="005626E4"/>
    <w:rsid w:val="005627C0"/>
    <w:rsid w:val="00564258"/>
    <w:rsid w:val="00564854"/>
    <w:rsid w:val="00572BDF"/>
    <w:rsid w:val="00573615"/>
    <w:rsid w:val="00577AE7"/>
    <w:rsid w:val="0058105B"/>
    <w:rsid w:val="00590883"/>
    <w:rsid w:val="0059102A"/>
    <w:rsid w:val="0059268E"/>
    <w:rsid w:val="00595386"/>
    <w:rsid w:val="00597EE8"/>
    <w:rsid w:val="005A25FE"/>
    <w:rsid w:val="005A4DFF"/>
    <w:rsid w:val="005B2458"/>
    <w:rsid w:val="005C12E8"/>
    <w:rsid w:val="005C4A0C"/>
    <w:rsid w:val="005C54BB"/>
    <w:rsid w:val="005C79B0"/>
    <w:rsid w:val="005E19F0"/>
    <w:rsid w:val="005E2924"/>
    <w:rsid w:val="005E635B"/>
    <w:rsid w:val="005E7AFE"/>
    <w:rsid w:val="005E7C8F"/>
    <w:rsid w:val="005F0080"/>
    <w:rsid w:val="005F1CD2"/>
    <w:rsid w:val="005F47EF"/>
    <w:rsid w:val="005F495C"/>
    <w:rsid w:val="00600859"/>
    <w:rsid w:val="00602D62"/>
    <w:rsid w:val="00604B41"/>
    <w:rsid w:val="00612A5D"/>
    <w:rsid w:val="00620602"/>
    <w:rsid w:val="0062168D"/>
    <w:rsid w:val="0063045B"/>
    <w:rsid w:val="00630CDE"/>
    <w:rsid w:val="0063107D"/>
    <w:rsid w:val="00631677"/>
    <w:rsid w:val="006365AB"/>
    <w:rsid w:val="006425FB"/>
    <w:rsid w:val="006440AF"/>
    <w:rsid w:val="00653A90"/>
    <w:rsid w:val="00654198"/>
    <w:rsid w:val="0065580A"/>
    <w:rsid w:val="00656936"/>
    <w:rsid w:val="00657AF4"/>
    <w:rsid w:val="00663B3F"/>
    <w:rsid w:val="0066729C"/>
    <w:rsid w:val="0067007D"/>
    <w:rsid w:val="0068163B"/>
    <w:rsid w:val="006B4777"/>
    <w:rsid w:val="006B4944"/>
    <w:rsid w:val="006B5ACC"/>
    <w:rsid w:val="006C0268"/>
    <w:rsid w:val="006C062B"/>
    <w:rsid w:val="006C19DA"/>
    <w:rsid w:val="006C40A7"/>
    <w:rsid w:val="006C536D"/>
    <w:rsid w:val="006D1A6A"/>
    <w:rsid w:val="006D2540"/>
    <w:rsid w:val="006D589C"/>
    <w:rsid w:val="006D7712"/>
    <w:rsid w:val="006E5458"/>
    <w:rsid w:val="006F10FA"/>
    <w:rsid w:val="007006D7"/>
    <w:rsid w:val="00705CE5"/>
    <w:rsid w:val="00715B3D"/>
    <w:rsid w:val="007172CC"/>
    <w:rsid w:val="007175E0"/>
    <w:rsid w:val="00717731"/>
    <w:rsid w:val="00724A7C"/>
    <w:rsid w:val="007302B9"/>
    <w:rsid w:val="00730690"/>
    <w:rsid w:val="007315F3"/>
    <w:rsid w:val="007430AB"/>
    <w:rsid w:val="0074510C"/>
    <w:rsid w:val="007464AF"/>
    <w:rsid w:val="007470B3"/>
    <w:rsid w:val="00752C78"/>
    <w:rsid w:val="00761927"/>
    <w:rsid w:val="007650EB"/>
    <w:rsid w:val="00766559"/>
    <w:rsid w:val="007679CF"/>
    <w:rsid w:val="00767CB7"/>
    <w:rsid w:val="0077724E"/>
    <w:rsid w:val="00781CF6"/>
    <w:rsid w:val="00782B1A"/>
    <w:rsid w:val="00784196"/>
    <w:rsid w:val="00784D51"/>
    <w:rsid w:val="00785BCF"/>
    <w:rsid w:val="00787E51"/>
    <w:rsid w:val="00793AE5"/>
    <w:rsid w:val="007A30EF"/>
    <w:rsid w:val="007A57AC"/>
    <w:rsid w:val="007C1A5A"/>
    <w:rsid w:val="007C2501"/>
    <w:rsid w:val="007C3571"/>
    <w:rsid w:val="007D5A35"/>
    <w:rsid w:val="007E320E"/>
    <w:rsid w:val="007E5A72"/>
    <w:rsid w:val="007E6C1B"/>
    <w:rsid w:val="007E7E03"/>
    <w:rsid w:val="007F08F5"/>
    <w:rsid w:val="007F2E1F"/>
    <w:rsid w:val="00801089"/>
    <w:rsid w:val="00802382"/>
    <w:rsid w:val="008032BC"/>
    <w:rsid w:val="008229BD"/>
    <w:rsid w:val="00827D23"/>
    <w:rsid w:val="0083345A"/>
    <w:rsid w:val="008354D5"/>
    <w:rsid w:val="00837E0A"/>
    <w:rsid w:val="00842790"/>
    <w:rsid w:val="0084279E"/>
    <w:rsid w:val="00843A87"/>
    <w:rsid w:val="008441E7"/>
    <w:rsid w:val="00851046"/>
    <w:rsid w:val="00853F18"/>
    <w:rsid w:val="008563CB"/>
    <w:rsid w:val="0085768B"/>
    <w:rsid w:val="0087025A"/>
    <w:rsid w:val="00872804"/>
    <w:rsid w:val="00875CD6"/>
    <w:rsid w:val="008819CC"/>
    <w:rsid w:val="00882399"/>
    <w:rsid w:val="00884146"/>
    <w:rsid w:val="00894FBB"/>
    <w:rsid w:val="008956F2"/>
    <w:rsid w:val="008A4AB0"/>
    <w:rsid w:val="008B1987"/>
    <w:rsid w:val="008B47EF"/>
    <w:rsid w:val="008B621E"/>
    <w:rsid w:val="008C702E"/>
    <w:rsid w:val="008D0785"/>
    <w:rsid w:val="008D0FC8"/>
    <w:rsid w:val="008E1A5B"/>
    <w:rsid w:val="008E6E82"/>
    <w:rsid w:val="008F00EE"/>
    <w:rsid w:val="008F1961"/>
    <w:rsid w:val="00914BA2"/>
    <w:rsid w:val="0091630B"/>
    <w:rsid w:val="00921DCE"/>
    <w:rsid w:val="009236BA"/>
    <w:rsid w:val="00930087"/>
    <w:rsid w:val="00935D7B"/>
    <w:rsid w:val="00936445"/>
    <w:rsid w:val="00937685"/>
    <w:rsid w:val="00946F85"/>
    <w:rsid w:val="009502AC"/>
    <w:rsid w:val="00952889"/>
    <w:rsid w:val="00952EEB"/>
    <w:rsid w:val="00955825"/>
    <w:rsid w:val="00956C1A"/>
    <w:rsid w:val="0096362F"/>
    <w:rsid w:val="009679CD"/>
    <w:rsid w:val="00967B99"/>
    <w:rsid w:val="00972FF7"/>
    <w:rsid w:val="0097450D"/>
    <w:rsid w:val="00977B1D"/>
    <w:rsid w:val="00977B65"/>
    <w:rsid w:val="00986624"/>
    <w:rsid w:val="009916F3"/>
    <w:rsid w:val="00996123"/>
    <w:rsid w:val="00997FA4"/>
    <w:rsid w:val="009A02D6"/>
    <w:rsid w:val="009A4907"/>
    <w:rsid w:val="009B348F"/>
    <w:rsid w:val="009B6E19"/>
    <w:rsid w:val="009C44DB"/>
    <w:rsid w:val="009C4633"/>
    <w:rsid w:val="009C5478"/>
    <w:rsid w:val="009C6EDF"/>
    <w:rsid w:val="009C759D"/>
    <w:rsid w:val="009D2FEF"/>
    <w:rsid w:val="009D5CC2"/>
    <w:rsid w:val="009E33CB"/>
    <w:rsid w:val="009E48E8"/>
    <w:rsid w:val="009E4F3D"/>
    <w:rsid w:val="009F3651"/>
    <w:rsid w:val="009F5697"/>
    <w:rsid w:val="00A0032F"/>
    <w:rsid w:val="00A047EA"/>
    <w:rsid w:val="00A066BD"/>
    <w:rsid w:val="00A0686F"/>
    <w:rsid w:val="00A11F74"/>
    <w:rsid w:val="00A177B6"/>
    <w:rsid w:val="00A21204"/>
    <w:rsid w:val="00A25753"/>
    <w:rsid w:val="00A337D6"/>
    <w:rsid w:val="00A34292"/>
    <w:rsid w:val="00A348A9"/>
    <w:rsid w:val="00A41C65"/>
    <w:rsid w:val="00A434FF"/>
    <w:rsid w:val="00A556B9"/>
    <w:rsid w:val="00A60578"/>
    <w:rsid w:val="00A635E5"/>
    <w:rsid w:val="00A65332"/>
    <w:rsid w:val="00A72956"/>
    <w:rsid w:val="00A753CE"/>
    <w:rsid w:val="00A817E7"/>
    <w:rsid w:val="00A820DA"/>
    <w:rsid w:val="00A84914"/>
    <w:rsid w:val="00A84C7D"/>
    <w:rsid w:val="00A86C7A"/>
    <w:rsid w:val="00A91E66"/>
    <w:rsid w:val="00A94B7E"/>
    <w:rsid w:val="00AA0A00"/>
    <w:rsid w:val="00AA5F23"/>
    <w:rsid w:val="00AA60FA"/>
    <w:rsid w:val="00AA75B7"/>
    <w:rsid w:val="00AB4BF5"/>
    <w:rsid w:val="00AB785F"/>
    <w:rsid w:val="00AC72F2"/>
    <w:rsid w:val="00AE35FA"/>
    <w:rsid w:val="00AE3AC0"/>
    <w:rsid w:val="00AE43D0"/>
    <w:rsid w:val="00AE631A"/>
    <w:rsid w:val="00AF00A6"/>
    <w:rsid w:val="00AF5E46"/>
    <w:rsid w:val="00AF73D5"/>
    <w:rsid w:val="00AF7D08"/>
    <w:rsid w:val="00B00D7A"/>
    <w:rsid w:val="00B026A1"/>
    <w:rsid w:val="00B033A4"/>
    <w:rsid w:val="00B10B3C"/>
    <w:rsid w:val="00B231F2"/>
    <w:rsid w:val="00B23FB8"/>
    <w:rsid w:val="00B264F9"/>
    <w:rsid w:val="00B3000A"/>
    <w:rsid w:val="00B31027"/>
    <w:rsid w:val="00B33E47"/>
    <w:rsid w:val="00B34D23"/>
    <w:rsid w:val="00B350DC"/>
    <w:rsid w:val="00B42A7B"/>
    <w:rsid w:val="00B43B33"/>
    <w:rsid w:val="00B4401A"/>
    <w:rsid w:val="00B44593"/>
    <w:rsid w:val="00B5415F"/>
    <w:rsid w:val="00B750B6"/>
    <w:rsid w:val="00B84F98"/>
    <w:rsid w:val="00B86BAA"/>
    <w:rsid w:val="00B87736"/>
    <w:rsid w:val="00B90208"/>
    <w:rsid w:val="00B91DD8"/>
    <w:rsid w:val="00B928AE"/>
    <w:rsid w:val="00B94480"/>
    <w:rsid w:val="00B97296"/>
    <w:rsid w:val="00BA02D5"/>
    <w:rsid w:val="00BA4030"/>
    <w:rsid w:val="00BA4070"/>
    <w:rsid w:val="00BA60A2"/>
    <w:rsid w:val="00BA7B78"/>
    <w:rsid w:val="00BB00B9"/>
    <w:rsid w:val="00BB24E5"/>
    <w:rsid w:val="00BB2823"/>
    <w:rsid w:val="00BC1199"/>
    <w:rsid w:val="00BC26CD"/>
    <w:rsid w:val="00BC3365"/>
    <w:rsid w:val="00BC3435"/>
    <w:rsid w:val="00BC646C"/>
    <w:rsid w:val="00BC7302"/>
    <w:rsid w:val="00BD04C0"/>
    <w:rsid w:val="00BD7A85"/>
    <w:rsid w:val="00BE2C43"/>
    <w:rsid w:val="00BF10B6"/>
    <w:rsid w:val="00BF1980"/>
    <w:rsid w:val="00BF4465"/>
    <w:rsid w:val="00BF5B89"/>
    <w:rsid w:val="00C0006C"/>
    <w:rsid w:val="00C00A7F"/>
    <w:rsid w:val="00C00AC3"/>
    <w:rsid w:val="00C20267"/>
    <w:rsid w:val="00C20A2B"/>
    <w:rsid w:val="00C22021"/>
    <w:rsid w:val="00C27F6C"/>
    <w:rsid w:val="00C306D6"/>
    <w:rsid w:val="00C30E9B"/>
    <w:rsid w:val="00C3348D"/>
    <w:rsid w:val="00C446D3"/>
    <w:rsid w:val="00C511CD"/>
    <w:rsid w:val="00C5171B"/>
    <w:rsid w:val="00C51F45"/>
    <w:rsid w:val="00C55212"/>
    <w:rsid w:val="00C559C7"/>
    <w:rsid w:val="00C6110D"/>
    <w:rsid w:val="00C6138E"/>
    <w:rsid w:val="00C75FA8"/>
    <w:rsid w:val="00C83D06"/>
    <w:rsid w:val="00C86B04"/>
    <w:rsid w:val="00C9289B"/>
    <w:rsid w:val="00C946D6"/>
    <w:rsid w:val="00CA4D3B"/>
    <w:rsid w:val="00CA50D7"/>
    <w:rsid w:val="00CA7124"/>
    <w:rsid w:val="00CB3228"/>
    <w:rsid w:val="00CB6CDA"/>
    <w:rsid w:val="00CB7BE8"/>
    <w:rsid w:val="00CC6A92"/>
    <w:rsid w:val="00CC713B"/>
    <w:rsid w:val="00CD64C8"/>
    <w:rsid w:val="00CE01A6"/>
    <w:rsid w:val="00CE3824"/>
    <w:rsid w:val="00CE4E97"/>
    <w:rsid w:val="00CE73A6"/>
    <w:rsid w:val="00CF0A4F"/>
    <w:rsid w:val="00CF676F"/>
    <w:rsid w:val="00D014D6"/>
    <w:rsid w:val="00D06D97"/>
    <w:rsid w:val="00D1479F"/>
    <w:rsid w:val="00D22722"/>
    <w:rsid w:val="00D22FF8"/>
    <w:rsid w:val="00D24D6A"/>
    <w:rsid w:val="00D319E8"/>
    <w:rsid w:val="00D34743"/>
    <w:rsid w:val="00D348E4"/>
    <w:rsid w:val="00D34C75"/>
    <w:rsid w:val="00D400F5"/>
    <w:rsid w:val="00D50907"/>
    <w:rsid w:val="00D5404C"/>
    <w:rsid w:val="00D609E6"/>
    <w:rsid w:val="00D62BF5"/>
    <w:rsid w:val="00D63D71"/>
    <w:rsid w:val="00D7211D"/>
    <w:rsid w:val="00D725E8"/>
    <w:rsid w:val="00D74A8A"/>
    <w:rsid w:val="00D83AC2"/>
    <w:rsid w:val="00D84EA5"/>
    <w:rsid w:val="00D90166"/>
    <w:rsid w:val="00D934A9"/>
    <w:rsid w:val="00D971E7"/>
    <w:rsid w:val="00D972BB"/>
    <w:rsid w:val="00DB3B55"/>
    <w:rsid w:val="00DB4EF4"/>
    <w:rsid w:val="00DB5AFA"/>
    <w:rsid w:val="00DB68AB"/>
    <w:rsid w:val="00DB6D1C"/>
    <w:rsid w:val="00DB73C0"/>
    <w:rsid w:val="00DB7E01"/>
    <w:rsid w:val="00DC1EAC"/>
    <w:rsid w:val="00DC4128"/>
    <w:rsid w:val="00DD7C86"/>
    <w:rsid w:val="00DD7D75"/>
    <w:rsid w:val="00DE42C1"/>
    <w:rsid w:val="00DE4891"/>
    <w:rsid w:val="00DF7C2E"/>
    <w:rsid w:val="00E00331"/>
    <w:rsid w:val="00E00A9C"/>
    <w:rsid w:val="00E00F25"/>
    <w:rsid w:val="00E020C0"/>
    <w:rsid w:val="00E03291"/>
    <w:rsid w:val="00E04320"/>
    <w:rsid w:val="00E14990"/>
    <w:rsid w:val="00E20FD3"/>
    <w:rsid w:val="00E33871"/>
    <w:rsid w:val="00E40E8D"/>
    <w:rsid w:val="00E468A7"/>
    <w:rsid w:val="00E532C0"/>
    <w:rsid w:val="00E614F1"/>
    <w:rsid w:val="00E64F37"/>
    <w:rsid w:val="00E6720B"/>
    <w:rsid w:val="00E70D9D"/>
    <w:rsid w:val="00E7362A"/>
    <w:rsid w:val="00E73810"/>
    <w:rsid w:val="00E74FD3"/>
    <w:rsid w:val="00E8265D"/>
    <w:rsid w:val="00E86AE5"/>
    <w:rsid w:val="00E969BA"/>
    <w:rsid w:val="00EA34D3"/>
    <w:rsid w:val="00EA403E"/>
    <w:rsid w:val="00EA4357"/>
    <w:rsid w:val="00EA65DF"/>
    <w:rsid w:val="00EB6CBA"/>
    <w:rsid w:val="00EC2179"/>
    <w:rsid w:val="00EC4313"/>
    <w:rsid w:val="00EC7338"/>
    <w:rsid w:val="00ED1F60"/>
    <w:rsid w:val="00ED29D0"/>
    <w:rsid w:val="00EE24FD"/>
    <w:rsid w:val="00EE4DFC"/>
    <w:rsid w:val="00EF1184"/>
    <w:rsid w:val="00EF2175"/>
    <w:rsid w:val="00EF3528"/>
    <w:rsid w:val="00EF3722"/>
    <w:rsid w:val="00EF426F"/>
    <w:rsid w:val="00F024F1"/>
    <w:rsid w:val="00F03A45"/>
    <w:rsid w:val="00F11D53"/>
    <w:rsid w:val="00F14502"/>
    <w:rsid w:val="00F21A4D"/>
    <w:rsid w:val="00F26159"/>
    <w:rsid w:val="00F30F83"/>
    <w:rsid w:val="00F342E2"/>
    <w:rsid w:val="00F344FF"/>
    <w:rsid w:val="00F35E02"/>
    <w:rsid w:val="00F4048A"/>
    <w:rsid w:val="00F45C43"/>
    <w:rsid w:val="00F51F9F"/>
    <w:rsid w:val="00F54A25"/>
    <w:rsid w:val="00F60862"/>
    <w:rsid w:val="00F61029"/>
    <w:rsid w:val="00F616AF"/>
    <w:rsid w:val="00F61D2B"/>
    <w:rsid w:val="00F67B42"/>
    <w:rsid w:val="00F72BDD"/>
    <w:rsid w:val="00F82141"/>
    <w:rsid w:val="00F90717"/>
    <w:rsid w:val="00F929EE"/>
    <w:rsid w:val="00F936B4"/>
    <w:rsid w:val="00FA128C"/>
    <w:rsid w:val="00FB3FD9"/>
    <w:rsid w:val="00FC4BC9"/>
    <w:rsid w:val="00FC56DD"/>
    <w:rsid w:val="00FD4665"/>
    <w:rsid w:val="00FE3321"/>
    <w:rsid w:val="00FF1CE1"/>
    <w:rsid w:val="00FF3B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18227"/>
  <w15:docId w15:val="{96EA5BAE-B858-4846-98C4-34626014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99"/>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 w:type="character" w:styleId="Komentaronuoroda">
    <w:name w:val="annotation reference"/>
    <w:basedOn w:val="Numatytasispastraiposriftas"/>
    <w:uiPriority w:val="99"/>
    <w:semiHidden/>
    <w:unhideWhenUsed/>
    <w:rsid w:val="00142F17"/>
    <w:rPr>
      <w:sz w:val="16"/>
      <w:szCs w:val="16"/>
    </w:rPr>
  </w:style>
  <w:style w:type="paragraph" w:styleId="Komentarotekstas">
    <w:name w:val="annotation text"/>
    <w:basedOn w:val="prastasis"/>
    <w:link w:val="KomentarotekstasDiagrama"/>
    <w:uiPriority w:val="99"/>
    <w:semiHidden/>
    <w:unhideWhenUsed/>
    <w:rsid w:val="00142F17"/>
    <w:rPr>
      <w:sz w:val="20"/>
      <w:szCs w:val="20"/>
    </w:rPr>
  </w:style>
  <w:style w:type="character" w:customStyle="1" w:styleId="KomentarotekstasDiagrama">
    <w:name w:val="Komentaro tekstas Diagrama"/>
    <w:basedOn w:val="Numatytasispastraiposriftas"/>
    <w:link w:val="Komentarotekstas"/>
    <w:uiPriority w:val="99"/>
    <w:semiHidden/>
    <w:rsid w:val="00142F1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42F17"/>
    <w:rPr>
      <w:b/>
      <w:bCs/>
    </w:rPr>
  </w:style>
  <w:style w:type="character" w:customStyle="1" w:styleId="KomentarotemaDiagrama">
    <w:name w:val="Komentaro tema Diagrama"/>
    <w:basedOn w:val="KomentarotekstasDiagrama"/>
    <w:link w:val="Komentarotema"/>
    <w:uiPriority w:val="99"/>
    <w:semiHidden/>
    <w:rsid w:val="00142F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23513506">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997152490">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2115">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 w:id="19586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FEE39-78EE-4BCB-8805-AAE82AB3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26380</Words>
  <Characters>15038</Characters>
  <Application>Microsoft Office Word</Application>
  <DocSecurity>4</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41336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2017-12-29T09:06:00Z</dcterms:created>
  <dcterms:modified xsi:type="dcterms:W3CDTF">2017-12-29T09:06:00Z</dcterms:modified>
</cp:coreProperties>
</file>