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6651EE" w:rsidP="0006079E">
            <w:pPr>
              <w:tabs>
                <w:tab w:val="left" w:pos="5070"/>
                <w:tab w:val="left" w:pos="5366"/>
                <w:tab w:val="left" w:pos="6771"/>
                <w:tab w:val="left" w:pos="7363"/>
              </w:tabs>
              <w:jc w:val="both"/>
            </w:pPr>
            <w:r>
              <w:t>tarybos 2010</w:t>
            </w:r>
            <w:r w:rsidR="00CF5C99">
              <w:t xml:space="preserve"> m. </w:t>
            </w:r>
            <w:r>
              <w:t>liepos 29</w:t>
            </w:r>
            <w:r w:rsidR="00CF5C99">
              <w:t xml:space="preserve"> d.</w:t>
            </w:r>
          </w:p>
          <w:p w:rsidR="00CF5C99" w:rsidRDefault="006651EE" w:rsidP="006651EE">
            <w:pPr>
              <w:tabs>
                <w:tab w:val="left" w:pos="5070"/>
                <w:tab w:val="left" w:pos="5366"/>
                <w:tab w:val="left" w:pos="6771"/>
                <w:tab w:val="left" w:pos="7363"/>
              </w:tabs>
              <w:jc w:val="both"/>
            </w:pPr>
            <w:r>
              <w:t>sprendimu Nr. T2-200</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T2-36</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6651EE" w:rsidRPr="00035E31" w:rsidRDefault="006651EE" w:rsidP="006651EE">
      <w:pPr>
        <w:jc w:val="center"/>
        <w:rPr>
          <w:b/>
        </w:rPr>
      </w:pPr>
      <w:r w:rsidRPr="00035E31">
        <w:rPr>
          <w:b/>
        </w:rPr>
        <w:t>NEKILNOJAMOJO TURTO MOKESČIO LENGVATŲ TEIKIMO ASMENIMS, VYKDANTIEMS KLAIPĖDOS MIESTO ISTORINĖSE DALYSE KOMPLEKSINĮ PASTATŲ FASADŲ AR STOGŲ TVARKYMĄ ARBA ĮRENGUSIEMS MAŽOSIOS ARCHITEKTŪROS AR PUOŠYBOS ELEMENTUS, TVARKOS APRAŠAS</w:t>
      </w:r>
    </w:p>
    <w:p w:rsidR="006651EE" w:rsidRPr="00035E31" w:rsidRDefault="006651EE" w:rsidP="006651EE">
      <w:pPr>
        <w:pStyle w:val="Antrat5"/>
        <w:keepNext/>
        <w:spacing w:before="0" w:after="0"/>
        <w:jc w:val="center"/>
        <w:rPr>
          <w:bCs w:val="0"/>
          <w:i w:val="0"/>
          <w:iCs w:val="0"/>
          <w:sz w:val="24"/>
          <w:szCs w:val="24"/>
        </w:rPr>
      </w:pPr>
    </w:p>
    <w:p w:rsidR="006651EE" w:rsidRPr="00035E31" w:rsidRDefault="006651EE" w:rsidP="006651EE">
      <w:pPr>
        <w:pStyle w:val="Antrat5"/>
        <w:keepNext/>
        <w:spacing w:before="0" w:after="0"/>
        <w:jc w:val="center"/>
        <w:rPr>
          <w:bCs w:val="0"/>
          <w:i w:val="0"/>
          <w:iCs w:val="0"/>
          <w:sz w:val="24"/>
          <w:szCs w:val="24"/>
        </w:rPr>
      </w:pPr>
      <w:r w:rsidRPr="00035E31">
        <w:rPr>
          <w:bCs w:val="0"/>
          <w:i w:val="0"/>
          <w:iCs w:val="0"/>
          <w:sz w:val="24"/>
          <w:szCs w:val="24"/>
        </w:rPr>
        <w:t>I SKYRIUS</w:t>
      </w:r>
    </w:p>
    <w:p w:rsidR="006651EE" w:rsidRPr="00035E31" w:rsidRDefault="006651EE" w:rsidP="006651EE">
      <w:pPr>
        <w:pStyle w:val="Antrat5"/>
        <w:keepNext/>
        <w:spacing w:before="0" w:after="0"/>
        <w:jc w:val="center"/>
        <w:rPr>
          <w:i w:val="0"/>
          <w:caps/>
          <w:sz w:val="24"/>
          <w:szCs w:val="24"/>
        </w:rPr>
      </w:pPr>
      <w:r w:rsidRPr="00035E31">
        <w:rPr>
          <w:i w:val="0"/>
          <w:caps/>
          <w:sz w:val="24"/>
          <w:szCs w:val="24"/>
        </w:rPr>
        <w:t>Bendrosios nuostatos</w:t>
      </w:r>
    </w:p>
    <w:p w:rsidR="006651EE" w:rsidRPr="00035E31" w:rsidRDefault="006651EE" w:rsidP="006651EE">
      <w:pPr>
        <w:tabs>
          <w:tab w:val="num" w:pos="0"/>
        </w:tabs>
        <w:ind w:firstLine="720"/>
      </w:pPr>
    </w:p>
    <w:p w:rsidR="006651EE" w:rsidRPr="00035E31" w:rsidRDefault="006651EE" w:rsidP="006651EE">
      <w:pPr>
        <w:ind w:firstLine="720"/>
        <w:jc w:val="both"/>
      </w:pPr>
      <w:r w:rsidRPr="00035E31">
        <w:t xml:space="preserve">1. </w:t>
      </w:r>
      <w:r w:rsidRPr="00035E31">
        <w:rPr>
          <w:color w:val="000000"/>
        </w:rPr>
        <w:t>Nekilnojamojo turto mokesčio lengvatų teikimo asmenims, vykdantiems Klaipėdos miesto istorinėse dalyse kompleksinį pastatų fasadų ar stogų tvarkymą arba įrengusiems mažosios architektūros ar puošybos elementus, tvarkos aprašas (toliau – Tvarkos aprašas) reglamentuoja</w:t>
      </w:r>
      <w:r w:rsidRPr="00035E31">
        <w:t xml:space="preserve"> nekilnojamojo turto mokesčio lengvatų teikimo tvarką asmenims, vykdantiems Klaipėdos miesto istorinėse dalyse kompleksinį pastatų fasadų ir stogų tvarkymą arba įrengusiems mažosios architektūros ar puošybos elementus. </w:t>
      </w:r>
    </w:p>
    <w:p w:rsidR="006651EE" w:rsidRPr="00035E31" w:rsidRDefault="006651EE" w:rsidP="006651EE">
      <w:pPr>
        <w:tabs>
          <w:tab w:val="left" w:pos="900"/>
        </w:tabs>
        <w:ind w:firstLine="720"/>
        <w:jc w:val="both"/>
      </w:pPr>
      <w:r w:rsidRPr="00035E31">
        <w:t xml:space="preserve">2. Šiame Tvarkos apraše vartojamos sąvokos: </w:t>
      </w:r>
    </w:p>
    <w:p w:rsidR="006651EE" w:rsidRPr="00035E31" w:rsidRDefault="006651EE" w:rsidP="006651EE">
      <w:pPr>
        <w:tabs>
          <w:tab w:val="num" w:pos="0"/>
          <w:tab w:val="left" w:pos="900"/>
        </w:tabs>
        <w:ind w:firstLine="720"/>
        <w:jc w:val="both"/>
        <w:rPr>
          <w:bCs/>
        </w:rPr>
      </w:pPr>
      <w:r w:rsidRPr="00035E31">
        <w:t xml:space="preserve">2.1. </w:t>
      </w:r>
      <w:r w:rsidRPr="00035E31">
        <w:rPr>
          <w:b/>
        </w:rPr>
        <w:t>Asmuo</w:t>
      </w:r>
      <w:r w:rsidRPr="00035E31">
        <w:t xml:space="preserve"> – juridinis arba fizinis asmuo, kuris pagal Lietuvos Respublikos nekilnojamojo turto mokesčio įstatymo nuostatas yra mokesčio mokėtojas.</w:t>
      </w:r>
    </w:p>
    <w:p w:rsidR="006651EE" w:rsidRPr="00035E31" w:rsidRDefault="006651EE" w:rsidP="006651EE">
      <w:pPr>
        <w:tabs>
          <w:tab w:val="num" w:pos="0"/>
          <w:tab w:val="num" w:pos="720"/>
          <w:tab w:val="left" w:pos="1260"/>
        </w:tabs>
        <w:ind w:firstLine="720"/>
        <w:jc w:val="both"/>
        <w:rPr>
          <w:strike/>
        </w:rPr>
      </w:pPr>
      <w:r w:rsidRPr="00035E31">
        <w:t xml:space="preserve">2.2. </w:t>
      </w:r>
      <w:r w:rsidRPr="00035E31">
        <w:rPr>
          <w:b/>
        </w:rPr>
        <w:t>Klaipėdos miesto istorinės dalys</w:t>
      </w:r>
      <w:r w:rsidRPr="00035E31">
        <w:t xml:space="preserve"> – tai valstybės saugomos nekilnojamojo kultūros paveldo teritorijos, pripažintos saugoti viešajam pažinimui ir naudojimui (Lietuvos Respublikos kultūros ministro </w:t>
      </w:r>
      <w:smartTag w:uri="urn:schemas-microsoft-com:office:smarttags" w:element="metricconverter">
        <w:smartTagPr>
          <w:attr w:name="ProductID" w:val="2005 m"/>
        </w:smartTagPr>
        <w:r w:rsidRPr="00035E31">
          <w:t>2005 m</w:t>
        </w:r>
      </w:smartTag>
      <w:r w:rsidRPr="00035E31">
        <w:t xml:space="preserve">. balandžio 29 d. įsakymas Nr. ĮV-190), kurių kultūros vertybių registre: </w:t>
      </w:r>
    </w:p>
    <w:p w:rsidR="006651EE" w:rsidRPr="00035E31" w:rsidRDefault="006651EE" w:rsidP="006651EE">
      <w:pPr>
        <w:pStyle w:val="prastasiniatinklio"/>
        <w:spacing w:before="0" w:beforeAutospacing="0" w:after="0" w:afterAutospacing="0"/>
        <w:ind w:firstLine="720"/>
        <w:jc w:val="both"/>
      </w:pPr>
      <w:r w:rsidRPr="00035E31">
        <w:t>2.2.1. unikalus kodas – 16075 (buvęs kodas – U17);</w:t>
      </w:r>
    </w:p>
    <w:p w:rsidR="006651EE" w:rsidRPr="00035E31" w:rsidRDefault="006651EE" w:rsidP="006651EE">
      <w:pPr>
        <w:pStyle w:val="prastasiniatinklio"/>
        <w:spacing w:before="0" w:beforeAutospacing="0" w:after="0" w:afterAutospacing="0"/>
        <w:ind w:firstLine="720"/>
        <w:jc w:val="both"/>
      </w:pPr>
      <w:r w:rsidRPr="00035E31">
        <w:t>2.2.2. unikalus kodas – 22012 (buvęs kodas – U16).</w:t>
      </w:r>
    </w:p>
    <w:p w:rsidR="006651EE" w:rsidRPr="00035E31" w:rsidRDefault="006651EE" w:rsidP="006651EE">
      <w:pPr>
        <w:tabs>
          <w:tab w:val="num" w:pos="0"/>
          <w:tab w:val="left" w:pos="900"/>
        </w:tabs>
        <w:ind w:firstLine="720"/>
        <w:jc w:val="both"/>
        <w:rPr>
          <w:color w:val="FF0000"/>
        </w:rPr>
      </w:pPr>
      <w:r w:rsidRPr="00035E31">
        <w:t xml:space="preserve">2.3. </w:t>
      </w:r>
      <w:r w:rsidRPr="00035E31">
        <w:rPr>
          <w:b/>
        </w:rPr>
        <w:t>Kompleksinis pastato fasado ar stogo tvarkymas</w:t>
      </w:r>
      <w:r w:rsidRPr="00035E31">
        <w:t xml:space="preserve"> – viso pastato fasado sutvarkymas arba viso pastato stogo sutvarkymas pagal kultūros paveldo teritorijos objektų tvarkybos reikalavimus. Kultūros paveldo teritorijos objektų tvarkybos reikalavimai yra apibrėžti Lietuvos Respublikos nekilnojamojo kultūros paveldo apsaugos įstatyme. Galimi darbai: išorės sienų bei pamatų restauravimas, stiprinimas; fasado tinkavimas, dažymas; langų ir išorinių durų keitimas, dažymas; stogo keitimas ir remontas; lietvamzdžių įrengimas, keitimas.</w:t>
      </w:r>
      <w:r w:rsidRPr="00035E31">
        <w:rPr>
          <w:color w:val="FF0000"/>
        </w:rPr>
        <w:t xml:space="preserve"> </w:t>
      </w:r>
    </w:p>
    <w:p w:rsidR="006651EE" w:rsidRDefault="006651EE" w:rsidP="006651EE">
      <w:pPr>
        <w:tabs>
          <w:tab w:val="num" w:pos="0"/>
          <w:tab w:val="left" w:pos="900"/>
        </w:tabs>
        <w:ind w:firstLine="720"/>
        <w:jc w:val="both"/>
      </w:pPr>
      <w:r w:rsidRPr="00035E31">
        <w:rPr>
          <w:color w:val="000000"/>
        </w:rPr>
        <w:t>2.4.</w:t>
      </w:r>
      <w:r w:rsidRPr="00035E31">
        <w:t xml:space="preserve"> </w:t>
      </w:r>
      <w:r w:rsidRPr="00035E31">
        <w:rPr>
          <w:b/>
        </w:rPr>
        <w:t>Mažosios architektūros ar puošybos elementų įrengimas</w:t>
      </w:r>
      <w:r w:rsidRPr="00035E31">
        <w:t xml:space="preserve"> – teisės aktų nustatyta tvarka stacionarių skulptūrų, transporto laukimo paviljonų, kioskų, taksofono kabinų, fontanėlių ir gėryklėlių, informacinių stendų, lauko laikrodžių, lauko suolų ar suoliukų, dviračių stovų, gėlinių, šiukšliadėžių, pavėsinių, atitvėrimo stulpelių, įvairių rodyklių, iškabų, vaikų žaidimo aikštelių ir jų elementų, sūpuoklių, laipynių, karuselių, funkcionalių meninių kompozicijų ir kitų panašios paskirties meninių statinių įrengimas. </w:t>
      </w:r>
    </w:p>
    <w:p w:rsidR="006651EE" w:rsidRPr="004A249C" w:rsidRDefault="006651EE" w:rsidP="006651EE">
      <w:pPr>
        <w:tabs>
          <w:tab w:val="num" w:pos="0"/>
          <w:tab w:val="left" w:pos="900"/>
        </w:tabs>
        <w:ind w:firstLine="720"/>
        <w:jc w:val="both"/>
        <w:rPr>
          <w:color w:val="000000"/>
        </w:rPr>
      </w:pPr>
      <w:r>
        <w:t xml:space="preserve">2.5. </w:t>
      </w:r>
      <w:r>
        <w:rPr>
          <w:b/>
        </w:rPr>
        <w:t xml:space="preserve">Mokesčio objektas – </w:t>
      </w:r>
      <w:r w:rsidRPr="004A249C">
        <w:t>nekilnojamasis turtas, esantis Klaipėdos miesto istorinėse dalyse ir apmokestinamas Nekilnojamojo turto mokesčio įstatyme nustatyta tvarka.</w:t>
      </w:r>
    </w:p>
    <w:p w:rsidR="006651EE" w:rsidRPr="00035E31" w:rsidRDefault="006651EE" w:rsidP="006651EE">
      <w:pPr>
        <w:pStyle w:val="prastasiniatinklio"/>
        <w:spacing w:before="0" w:beforeAutospacing="0" w:after="0" w:afterAutospacing="0"/>
        <w:ind w:firstLine="720"/>
        <w:jc w:val="both"/>
      </w:pPr>
      <w:r w:rsidRPr="00035E31">
        <w:t>2.</w:t>
      </w:r>
      <w:r>
        <w:t>6</w:t>
      </w:r>
      <w:r w:rsidRPr="00035E31">
        <w:t xml:space="preserve">. </w:t>
      </w:r>
      <w:r w:rsidRPr="00035E31">
        <w:rPr>
          <w:b/>
        </w:rPr>
        <w:t>Nereikšminga pagalba</w:t>
      </w:r>
      <w:r w:rsidRPr="00035E31">
        <w:t xml:space="preserve"> </w:t>
      </w:r>
      <w:r w:rsidRPr="00035E31">
        <w:rPr>
          <w:i/>
        </w:rPr>
        <w:t>(de minimis</w:t>
      </w:r>
      <w:r w:rsidRPr="00035E31">
        <w:t xml:space="preserve"> pagalba) – pagalba, kaip ji apibrėžta Europos Sąjungos teisės reglamentuose.</w:t>
      </w:r>
    </w:p>
    <w:p w:rsidR="006651EE" w:rsidRPr="00035E31" w:rsidRDefault="006651EE" w:rsidP="006651EE">
      <w:pPr>
        <w:tabs>
          <w:tab w:val="left" w:pos="900"/>
        </w:tabs>
        <w:ind w:firstLine="720"/>
        <w:jc w:val="both"/>
      </w:pPr>
      <w:r w:rsidRPr="00035E31">
        <w:t>2.</w:t>
      </w:r>
      <w:r>
        <w:t>7</w:t>
      </w:r>
      <w:r w:rsidRPr="00035E31">
        <w:t>. Kitos šiame Tvarkos apraše vartojamos sąvokos atitinka Lietuvos Respublikos nekilnojamojo turto mokesčio įstatyme apibrėžtas sąvokas.</w:t>
      </w:r>
    </w:p>
    <w:p w:rsidR="006651EE" w:rsidRPr="00035E31" w:rsidRDefault="006651EE" w:rsidP="006651EE">
      <w:pPr>
        <w:spacing w:after="200" w:line="276" w:lineRule="auto"/>
      </w:pPr>
      <w:r w:rsidRPr="00035E31">
        <w:br w:type="page"/>
      </w:r>
    </w:p>
    <w:p w:rsidR="006651EE" w:rsidRPr="00035E31" w:rsidRDefault="006651EE" w:rsidP="006651EE">
      <w:pPr>
        <w:pStyle w:val="Antrat5"/>
        <w:keepNext/>
        <w:spacing w:before="0" w:after="0"/>
        <w:jc w:val="center"/>
        <w:rPr>
          <w:bCs w:val="0"/>
          <w:i w:val="0"/>
          <w:iCs w:val="0"/>
          <w:sz w:val="24"/>
          <w:szCs w:val="24"/>
        </w:rPr>
      </w:pPr>
      <w:r w:rsidRPr="00035E31">
        <w:rPr>
          <w:i w:val="0"/>
          <w:iCs w:val="0"/>
          <w:sz w:val="24"/>
          <w:szCs w:val="24"/>
        </w:rPr>
        <w:lastRenderedPageBreak/>
        <w:t xml:space="preserve">II </w:t>
      </w:r>
      <w:r w:rsidRPr="00035E31">
        <w:rPr>
          <w:bCs w:val="0"/>
          <w:i w:val="0"/>
          <w:iCs w:val="0"/>
          <w:sz w:val="24"/>
          <w:szCs w:val="24"/>
        </w:rPr>
        <w:t>SKYRIUS</w:t>
      </w:r>
    </w:p>
    <w:p w:rsidR="006651EE" w:rsidRPr="00035E31" w:rsidRDefault="006651EE" w:rsidP="006651EE">
      <w:pPr>
        <w:pStyle w:val="Antrat5"/>
        <w:keepNext/>
        <w:spacing w:before="0" w:after="0"/>
        <w:jc w:val="center"/>
        <w:rPr>
          <w:i w:val="0"/>
          <w:caps/>
          <w:sz w:val="24"/>
          <w:szCs w:val="24"/>
        </w:rPr>
      </w:pPr>
      <w:r w:rsidRPr="00035E31">
        <w:rPr>
          <w:i w:val="0"/>
          <w:caps/>
          <w:sz w:val="24"/>
          <w:szCs w:val="24"/>
        </w:rPr>
        <w:t>Lengvatos teikimo kriterijai</w:t>
      </w:r>
    </w:p>
    <w:p w:rsidR="006651EE" w:rsidRPr="00035E31" w:rsidRDefault="006651EE" w:rsidP="006651EE">
      <w:pPr>
        <w:tabs>
          <w:tab w:val="num" w:pos="0"/>
        </w:tabs>
        <w:ind w:firstLine="720"/>
      </w:pPr>
    </w:p>
    <w:p w:rsidR="006651EE" w:rsidRPr="00035E31" w:rsidRDefault="006651EE" w:rsidP="006651EE">
      <w:pPr>
        <w:tabs>
          <w:tab w:val="num" w:pos="0"/>
        </w:tabs>
        <w:ind w:firstLine="720"/>
        <w:jc w:val="both"/>
      </w:pPr>
      <w:r w:rsidRPr="00035E31">
        <w:t xml:space="preserve">3. Nekilnojamojo turto mokesčio lengvata gali būti teikiama asmenims, sutvarkiusiems kompleksiškai Klaipėdos miesto istorinėse dalyse esančio pastato fasadą ar stogą arba įrengusiems Klaipėdos miesto istorinėse dalyse mažosios architektūros ar puošybos elementus, atitinkantiems  šiame Tvarkos apraše nurodytus kriterijus ir pateikusiems nurodytus dokumentus.  </w:t>
      </w:r>
    </w:p>
    <w:p w:rsidR="006651EE" w:rsidRPr="00035E31" w:rsidRDefault="006651EE" w:rsidP="006651EE">
      <w:pPr>
        <w:tabs>
          <w:tab w:val="num" w:pos="0"/>
        </w:tabs>
        <w:ind w:firstLine="720"/>
        <w:jc w:val="both"/>
      </w:pPr>
      <w:r w:rsidRPr="00035E31">
        <w:t>4. Nekilnojamojo turto mokesčio lengvatos dydis:</w:t>
      </w:r>
    </w:p>
    <w:p w:rsidR="006651EE" w:rsidRPr="00035E31" w:rsidRDefault="006651EE" w:rsidP="006651EE">
      <w:pPr>
        <w:tabs>
          <w:tab w:val="num" w:pos="0"/>
        </w:tabs>
        <w:ind w:firstLine="720"/>
        <w:jc w:val="both"/>
      </w:pPr>
      <w:r w:rsidRPr="00035E31">
        <w:t>4.1. 100 procentų atliktų kompleksinio pastato fasado ar stogo tvarkymo darbų sumos be PVM, bet ne daugiau kaip už dvejus metus deklaruotos</w:t>
      </w:r>
      <w:r w:rsidRPr="00035E31">
        <w:rPr>
          <w:b/>
        </w:rPr>
        <w:t xml:space="preserve"> </w:t>
      </w:r>
      <w:r w:rsidRPr="00035E31">
        <w:t>ar</w:t>
      </w:r>
      <w:r w:rsidRPr="00035E31">
        <w:rPr>
          <w:b/>
        </w:rPr>
        <w:t xml:space="preserve"> </w:t>
      </w:r>
      <w:r w:rsidRPr="00035E31">
        <w:t xml:space="preserve">deklaruotinos nekilnojamojo turto mokesčio sumos už nekilnojamąjį turtą, kuriam atlikti kompleksinio pastato fasado ar stogo tvarkymo darbai ir kuris yra Klaipėdos miesto istorinėje dalyje, kurios unikalus kodas Kultūros vertybių registre – 16075,  neviršijant nustatytos nereikšmingos pagalbos ribos; </w:t>
      </w:r>
    </w:p>
    <w:p w:rsidR="006651EE" w:rsidRPr="00035E31" w:rsidRDefault="006651EE" w:rsidP="006651EE">
      <w:pPr>
        <w:tabs>
          <w:tab w:val="num" w:pos="0"/>
        </w:tabs>
        <w:ind w:firstLine="720"/>
        <w:jc w:val="both"/>
      </w:pPr>
      <w:r w:rsidRPr="00035E31">
        <w:t>4.2. 30  procentų atliktų kompleksinio pastato fasado ar stogo tvarkymo darbų sumos</w:t>
      </w:r>
      <w:r w:rsidRPr="00035E31">
        <w:rPr>
          <w:b/>
        </w:rPr>
        <w:t xml:space="preserve"> </w:t>
      </w:r>
      <w:r w:rsidRPr="00035E31">
        <w:t>be PVM, bet ne daugiau kaip už dvejus metus deklaruotos</w:t>
      </w:r>
      <w:r w:rsidRPr="00035E31">
        <w:rPr>
          <w:b/>
        </w:rPr>
        <w:t xml:space="preserve"> </w:t>
      </w:r>
      <w:r w:rsidRPr="00035E31">
        <w:t>ar deklaruotinos nekilnojamojo turto mokesčio sumos už nekilnojamąjį turtą, kuriam atlikti kompleksinio pastato fasado ar stogo tvarkymo darbai ir kuris yra Klaipėdos miesto istorinėje dalyje, kurios unikalus kodas Kultūros vertybių registre – 22012,  neviršijant nustatytos nereikšmingos pagalbos ribos;</w:t>
      </w:r>
    </w:p>
    <w:p w:rsidR="006651EE" w:rsidRPr="00035E31" w:rsidRDefault="006651EE" w:rsidP="006651EE">
      <w:pPr>
        <w:tabs>
          <w:tab w:val="num" w:pos="0"/>
        </w:tabs>
        <w:ind w:firstLine="720"/>
        <w:jc w:val="both"/>
      </w:pPr>
      <w:r w:rsidRPr="00035E31">
        <w:t>4.3. 50 procentų mažosios architektūros ar puošybos elementų įrengimo sumos</w:t>
      </w:r>
      <w:r w:rsidRPr="00035E31">
        <w:rPr>
          <w:b/>
        </w:rPr>
        <w:t xml:space="preserve"> </w:t>
      </w:r>
      <w:r w:rsidRPr="00035E31">
        <w:t>be PVM, bet ne daugiau kaip už dvejus metus deklaruotos ar</w:t>
      </w:r>
      <w:r w:rsidRPr="00035E31">
        <w:rPr>
          <w:b/>
        </w:rPr>
        <w:t xml:space="preserve"> </w:t>
      </w:r>
      <w:r w:rsidRPr="00035E31">
        <w:t>deklaruotinos nekilnojamojo turto mokesčio sumos už nekilnojamąjį turtą, esantį Klaipėdos miesto istorinėse dalyse, neviršijant nustatytos nereikšmingos pagalbos ribos.</w:t>
      </w:r>
    </w:p>
    <w:p w:rsidR="006651EE" w:rsidRPr="00035E31" w:rsidRDefault="006651EE" w:rsidP="006651EE">
      <w:pPr>
        <w:tabs>
          <w:tab w:val="num" w:pos="0"/>
        </w:tabs>
        <w:ind w:firstLine="720"/>
        <w:jc w:val="both"/>
      </w:pPr>
      <w:r w:rsidRPr="00035E31">
        <w:t>5. Atliktų darbų tinkamumo laikotarpis yra nuo 2012 m. sausio 1 d.</w:t>
      </w:r>
    </w:p>
    <w:p w:rsidR="006651EE" w:rsidRPr="00035E31" w:rsidRDefault="006651EE" w:rsidP="006651EE">
      <w:pPr>
        <w:tabs>
          <w:tab w:val="num" w:pos="0"/>
        </w:tabs>
        <w:ind w:firstLine="720"/>
        <w:jc w:val="both"/>
      </w:pPr>
      <w:r w:rsidRPr="00035E31">
        <w:t xml:space="preserve">6.  Atlikti darbai turi būti apmokėti iš nuosavų ar skolintų lėšų. </w:t>
      </w:r>
    </w:p>
    <w:p w:rsidR="006651EE" w:rsidRPr="00035E31" w:rsidRDefault="006651EE" w:rsidP="006651EE">
      <w:pPr>
        <w:tabs>
          <w:tab w:val="num" w:pos="0"/>
        </w:tabs>
        <w:ind w:firstLine="720"/>
        <w:jc w:val="both"/>
      </w:pPr>
      <w:r w:rsidRPr="00035E31">
        <w:t>7. Asmuo gali gauti lengvatą tik tuo atveju, jeigu trejų metų laikotarpiu savivaldybės lėšomis nebuvo sutvarkytas pastato fasadas ar stogas, suteikta savivaldybės finansinė parama šiems darbams vykdyti.</w:t>
      </w:r>
    </w:p>
    <w:p w:rsidR="006651EE" w:rsidRPr="00035E31" w:rsidRDefault="006651EE" w:rsidP="006651EE">
      <w:pPr>
        <w:tabs>
          <w:tab w:val="num" w:pos="0"/>
        </w:tabs>
        <w:ind w:firstLine="720"/>
        <w:jc w:val="both"/>
      </w:pPr>
      <w:r>
        <w:t>8</w:t>
      </w:r>
      <w:r w:rsidRPr="00035E31">
        <w:t>. Lengvata gali būti teikiama tik asmeniui, atitinkančiam nereikšmingos pagalbos gavėjui keliamus reikalavimus.</w:t>
      </w:r>
    </w:p>
    <w:p w:rsidR="006651EE" w:rsidRPr="00035E31" w:rsidRDefault="006651EE" w:rsidP="006651EE">
      <w:pPr>
        <w:tabs>
          <w:tab w:val="num" w:pos="0"/>
        </w:tabs>
        <w:ind w:firstLine="720"/>
        <w:jc w:val="both"/>
      </w:pPr>
      <w:r>
        <w:t>9</w:t>
      </w:r>
      <w:r w:rsidRPr="00035E31">
        <w:t xml:space="preserve">. Nekilnojamojo turto mokesčio lengvata neteikiama, kai mokesčio objekte – Klaipėdos miesto istorinėse dalyse esančiame pastate ar jo dalyje vykdoma veikla, susijusi su vartojimo kreditų teikimu ir licencijuota veikla: gėrimų gamyba, tabako gaminių gamyba,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kredito įstaigų veikla. </w:t>
      </w:r>
    </w:p>
    <w:p w:rsidR="006651EE" w:rsidRPr="00035E31" w:rsidRDefault="006651EE" w:rsidP="006651EE">
      <w:pPr>
        <w:tabs>
          <w:tab w:val="num" w:pos="0"/>
        </w:tabs>
        <w:ind w:firstLine="720"/>
        <w:jc w:val="both"/>
      </w:pPr>
      <w:r w:rsidRPr="00035E31">
        <w:t>1</w:t>
      </w:r>
      <w:r>
        <w:t>0</w:t>
      </w:r>
      <w:r w:rsidRPr="00035E31">
        <w:t>. Asmenų, naudojančių nekilnojamąjį turtą Klaipėdos miesto istorinėse dalyse pagal nuomos ar panaudos sutartis, sudarytos sutartys turi būti įregistruotos viešame registre VĮ Registrų centre.</w:t>
      </w:r>
    </w:p>
    <w:p w:rsidR="006651EE" w:rsidRPr="00035E31" w:rsidRDefault="006651EE" w:rsidP="006651EE">
      <w:pPr>
        <w:tabs>
          <w:tab w:val="num" w:pos="0"/>
        </w:tabs>
        <w:ind w:firstLine="720"/>
        <w:jc w:val="both"/>
      </w:pPr>
      <w:r w:rsidRPr="0041233E">
        <w:t>1</w:t>
      </w:r>
      <w:r>
        <w:t>1</w:t>
      </w:r>
      <w:r w:rsidRPr="0041233E">
        <w:t>. Jei sutartis viešame registre įregistruota trumpesniam</w:t>
      </w:r>
      <w:r w:rsidRPr="0041233E">
        <w:rPr>
          <w:color w:val="FF0000"/>
        </w:rPr>
        <w:t xml:space="preserve"> </w:t>
      </w:r>
      <w:r w:rsidRPr="0041233E">
        <w:t xml:space="preserve">už nekilnojamojo turto mokesčio lengvatos teikimo, kaip </w:t>
      </w:r>
      <w:r w:rsidRPr="006E0629">
        <w:t>nurodyta 4</w:t>
      </w:r>
      <w:r w:rsidRPr="0041233E">
        <w:t xml:space="preserve"> punkte, terminui, nekilnojamojo turto mokesčio lengvatos dydis apskaičiuojamas proporcingai dalijant iš mėnesių skaičiaus.</w:t>
      </w:r>
    </w:p>
    <w:p w:rsidR="006651EE" w:rsidRPr="00035E31" w:rsidRDefault="006651EE" w:rsidP="006651EE">
      <w:pPr>
        <w:tabs>
          <w:tab w:val="num" w:pos="0"/>
        </w:tabs>
        <w:ind w:firstLine="720"/>
        <w:jc w:val="both"/>
      </w:pPr>
      <w:r w:rsidRPr="00035E31">
        <w:t>1</w:t>
      </w:r>
      <w:r>
        <w:t>2</w:t>
      </w:r>
      <w:r w:rsidRPr="00035E31">
        <w:t>. Asmuo, gavęs nekilnojamojo turto mokesčio lengvatą dėl atlikto kompleksinio pastato fasado ar stogo tvarkymo darbų, pakartotinai gauti nekilnojamojo turto mokesčio lengvatą dėl atlikto to paties pastato tvarkymo darbų gali ne anksčiau kaip po 10</w:t>
      </w:r>
      <w:r w:rsidRPr="00035E31">
        <w:rPr>
          <w:color w:val="FF0000"/>
        </w:rPr>
        <w:t xml:space="preserve"> </w:t>
      </w:r>
      <w:r w:rsidRPr="00035E31">
        <w:t>metų.</w:t>
      </w:r>
    </w:p>
    <w:p w:rsidR="006651EE" w:rsidRPr="00035E31" w:rsidRDefault="006651EE" w:rsidP="006651EE">
      <w:pPr>
        <w:tabs>
          <w:tab w:val="num" w:pos="0"/>
        </w:tabs>
        <w:ind w:firstLine="720"/>
        <w:jc w:val="both"/>
      </w:pPr>
      <w:r w:rsidRPr="00035E31">
        <w:t>1</w:t>
      </w:r>
      <w:r>
        <w:t>3</w:t>
      </w:r>
      <w:r w:rsidRPr="00035E31">
        <w:t>. Nekilnojamojo turto mokesčio lengvata neteikiama asmenims, kurie turi Klaipėdos miesto savivaldybės administracijos (toliau – Savivaldybės administracija) administruojamų pradelstų mokėtinų sumų į Klaipėdos miesto savivaldybės biudžetą.</w:t>
      </w:r>
      <w:r w:rsidRPr="00035E31">
        <w:rPr>
          <w:b/>
        </w:rPr>
        <w:t xml:space="preserve">  </w:t>
      </w:r>
    </w:p>
    <w:p w:rsidR="006651EE" w:rsidRDefault="006651EE" w:rsidP="006651EE">
      <w:pPr>
        <w:tabs>
          <w:tab w:val="num" w:pos="0"/>
        </w:tabs>
        <w:ind w:right="-99"/>
        <w:jc w:val="center"/>
        <w:rPr>
          <w:b/>
        </w:rPr>
      </w:pPr>
    </w:p>
    <w:p w:rsidR="006651EE" w:rsidRDefault="006651EE" w:rsidP="006651EE">
      <w:pPr>
        <w:tabs>
          <w:tab w:val="num" w:pos="0"/>
        </w:tabs>
        <w:ind w:right="-99"/>
        <w:jc w:val="center"/>
        <w:rPr>
          <w:b/>
        </w:rPr>
      </w:pPr>
    </w:p>
    <w:p w:rsidR="006651EE" w:rsidRPr="00035E31" w:rsidRDefault="006651EE" w:rsidP="006651EE">
      <w:pPr>
        <w:tabs>
          <w:tab w:val="num" w:pos="0"/>
        </w:tabs>
        <w:ind w:right="-99"/>
        <w:jc w:val="center"/>
        <w:rPr>
          <w:b/>
        </w:rPr>
      </w:pPr>
    </w:p>
    <w:p w:rsidR="006651EE" w:rsidRPr="00035E31" w:rsidRDefault="006651EE" w:rsidP="006651EE">
      <w:pPr>
        <w:pStyle w:val="Antrat5"/>
        <w:keepNext/>
        <w:spacing w:before="0" w:after="0"/>
        <w:jc w:val="center"/>
        <w:rPr>
          <w:bCs w:val="0"/>
          <w:i w:val="0"/>
          <w:iCs w:val="0"/>
          <w:sz w:val="24"/>
          <w:szCs w:val="24"/>
        </w:rPr>
      </w:pPr>
      <w:r w:rsidRPr="00035E31">
        <w:rPr>
          <w:i w:val="0"/>
          <w:sz w:val="24"/>
          <w:szCs w:val="24"/>
        </w:rPr>
        <w:lastRenderedPageBreak/>
        <w:t xml:space="preserve">III </w:t>
      </w:r>
      <w:r w:rsidRPr="00035E31">
        <w:rPr>
          <w:bCs w:val="0"/>
          <w:i w:val="0"/>
          <w:iCs w:val="0"/>
          <w:sz w:val="24"/>
          <w:szCs w:val="24"/>
        </w:rPr>
        <w:t>SKYRIUS</w:t>
      </w:r>
    </w:p>
    <w:p w:rsidR="006651EE" w:rsidRPr="00035E31" w:rsidRDefault="006651EE" w:rsidP="006651EE">
      <w:pPr>
        <w:tabs>
          <w:tab w:val="num" w:pos="0"/>
        </w:tabs>
        <w:ind w:right="-99"/>
        <w:jc w:val="center"/>
        <w:rPr>
          <w:b/>
        </w:rPr>
      </w:pPr>
      <w:r w:rsidRPr="00035E31">
        <w:rPr>
          <w:b/>
        </w:rPr>
        <w:t xml:space="preserve">PRAŠYMŲ PATEIKIMAS </w:t>
      </w:r>
    </w:p>
    <w:p w:rsidR="006651EE" w:rsidRPr="00035E31" w:rsidRDefault="006651EE" w:rsidP="006651EE">
      <w:pPr>
        <w:tabs>
          <w:tab w:val="num" w:pos="0"/>
        </w:tabs>
        <w:ind w:right="-99"/>
        <w:jc w:val="center"/>
        <w:rPr>
          <w:b/>
        </w:rPr>
      </w:pPr>
    </w:p>
    <w:p w:rsidR="006651EE" w:rsidRPr="00035E31" w:rsidRDefault="006651EE" w:rsidP="006651EE">
      <w:pPr>
        <w:tabs>
          <w:tab w:val="num" w:pos="0"/>
        </w:tabs>
        <w:ind w:firstLine="720"/>
        <w:jc w:val="both"/>
      </w:pPr>
      <w:r w:rsidRPr="00035E31">
        <w:t>1</w:t>
      </w:r>
      <w:r>
        <w:t>4</w:t>
      </w:r>
      <w:r w:rsidRPr="00035E31">
        <w:t xml:space="preserve">. Asmuo gali pateikti prašymą nekilnojamojo turto mokesčio lengvatai gauti </w:t>
      </w:r>
      <w:r w:rsidRPr="006E0629">
        <w:t>už praėjusius metus</w:t>
      </w:r>
      <w:r>
        <w:t xml:space="preserve"> </w:t>
      </w:r>
      <w:r w:rsidRPr="00035E31">
        <w:t>iki einamųjų metų liepos 1 d.</w:t>
      </w:r>
    </w:p>
    <w:p w:rsidR="006651EE" w:rsidRPr="00035E31" w:rsidRDefault="006651EE" w:rsidP="006651EE">
      <w:pPr>
        <w:tabs>
          <w:tab w:val="num" w:pos="0"/>
        </w:tabs>
        <w:ind w:firstLine="720"/>
        <w:jc w:val="both"/>
      </w:pPr>
      <w:r w:rsidRPr="00035E31">
        <w:t>1</w:t>
      </w:r>
      <w:r>
        <w:t>5</w:t>
      </w:r>
      <w:r w:rsidRPr="00035E31">
        <w:t>. Asmuo, norintis gauti nekilnojamojo turto mokesčio lengvatą, pateikia Savivaldybės</w:t>
      </w:r>
      <w:r w:rsidRPr="00035E31">
        <w:rPr>
          <w:b/>
        </w:rPr>
        <w:t xml:space="preserve"> </w:t>
      </w:r>
      <w:r w:rsidRPr="00035E31">
        <w:t>administracijai</w:t>
      </w:r>
      <w:r w:rsidRPr="00035E31">
        <w:rPr>
          <w:color w:val="000000"/>
        </w:rPr>
        <w:t xml:space="preserve"> šiuos</w:t>
      </w:r>
      <w:r w:rsidRPr="00035E31">
        <w:t xml:space="preserve"> dokumentus: </w:t>
      </w:r>
    </w:p>
    <w:p w:rsidR="006651EE" w:rsidRPr="00035E31" w:rsidRDefault="006651EE" w:rsidP="006651EE">
      <w:pPr>
        <w:tabs>
          <w:tab w:val="num" w:pos="0"/>
        </w:tabs>
        <w:ind w:firstLine="720"/>
        <w:jc w:val="both"/>
      </w:pPr>
      <w:r w:rsidRPr="00035E31">
        <w:t>1</w:t>
      </w:r>
      <w:r>
        <w:t>5</w:t>
      </w:r>
      <w:r w:rsidRPr="00035E31">
        <w:t xml:space="preserve">.1. prašymą, kuriame nurodo: </w:t>
      </w:r>
    </w:p>
    <w:p w:rsidR="006651EE" w:rsidRPr="00035E31" w:rsidRDefault="006651EE" w:rsidP="006651EE">
      <w:pPr>
        <w:tabs>
          <w:tab w:val="num" w:pos="0"/>
        </w:tabs>
        <w:ind w:firstLine="720"/>
        <w:jc w:val="both"/>
      </w:pPr>
      <w:r w:rsidRPr="00035E31">
        <w:t>1</w:t>
      </w:r>
      <w:r>
        <w:t>5</w:t>
      </w:r>
      <w:r w:rsidRPr="00035E31">
        <w:t>.1.1. prašomos lengvatos dydį;</w:t>
      </w:r>
    </w:p>
    <w:p w:rsidR="006651EE" w:rsidRPr="00035E31" w:rsidRDefault="006651EE" w:rsidP="006651EE">
      <w:pPr>
        <w:tabs>
          <w:tab w:val="num" w:pos="0"/>
        </w:tabs>
        <w:ind w:firstLine="720"/>
        <w:jc w:val="both"/>
      </w:pPr>
      <w:r w:rsidRPr="00035E31">
        <w:t>1</w:t>
      </w:r>
      <w:r>
        <w:t>5</w:t>
      </w:r>
      <w:r w:rsidRPr="00035E31">
        <w:t>.1.2. sutvarkyto pastato adresą;</w:t>
      </w:r>
    </w:p>
    <w:p w:rsidR="006651EE" w:rsidRPr="00035E31" w:rsidRDefault="006651EE" w:rsidP="006651EE">
      <w:pPr>
        <w:tabs>
          <w:tab w:val="num" w:pos="0"/>
        </w:tabs>
        <w:ind w:firstLine="720"/>
        <w:jc w:val="both"/>
      </w:pPr>
      <w:r w:rsidRPr="00035E31">
        <w:t>1</w:t>
      </w:r>
      <w:r>
        <w:t>5</w:t>
      </w:r>
      <w:r w:rsidRPr="00035E31">
        <w:t>.1.3. darbų atlikimo laikotarpį;</w:t>
      </w:r>
    </w:p>
    <w:p w:rsidR="006651EE" w:rsidRPr="00035E31" w:rsidRDefault="006651EE" w:rsidP="006651EE">
      <w:pPr>
        <w:tabs>
          <w:tab w:val="num" w:pos="0"/>
        </w:tabs>
        <w:ind w:firstLine="720"/>
        <w:jc w:val="both"/>
      </w:pPr>
      <w:r w:rsidRPr="00035E31">
        <w:t>1</w:t>
      </w:r>
      <w:r>
        <w:t>5</w:t>
      </w:r>
      <w:r w:rsidRPr="00035E31">
        <w:t>.1.4. faktiškai atliktų kompleksinio pastato fasado ar stogo tvarkymo darbų arba mažosios architektūros ar puošybos elementų įrengimo sumą be PVM;</w:t>
      </w:r>
    </w:p>
    <w:p w:rsidR="006651EE" w:rsidRPr="00035E31" w:rsidRDefault="006651EE" w:rsidP="006651EE">
      <w:pPr>
        <w:tabs>
          <w:tab w:val="num" w:pos="0"/>
        </w:tabs>
        <w:ind w:firstLine="720"/>
        <w:jc w:val="both"/>
      </w:pPr>
      <w:r w:rsidRPr="00035E31">
        <w:t>1</w:t>
      </w:r>
      <w:r>
        <w:t>5</w:t>
      </w:r>
      <w:r w:rsidRPr="00035E31">
        <w:t>.1.5. nekilnojamojo turto, už kurį deklaruotas nekilnojamojo turto mokestis, identifikacinį (unikalų objekto)</w:t>
      </w:r>
      <w:r w:rsidRPr="00035E31">
        <w:rPr>
          <w:b/>
        </w:rPr>
        <w:t xml:space="preserve"> </w:t>
      </w:r>
      <w:r w:rsidRPr="00035E31">
        <w:t xml:space="preserve">numerį; </w:t>
      </w:r>
    </w:p>
    <w:p w:rsidR="006651EE" w:rsidRPr="00035E31" w:rsidRDefault="006651EE" w:rsidP="006651EE">
      <w:pPr>
        <w:tabs>
          <w:tab w:val="num" w:pos="0"/>
        </w:tabs>
        <w:ind w:firstLine="720"/>
        <w:jc w:val="both"/>
      </w:pPr>
      <w:r w:rsidRPr="00035E31">
        <w:t>1</w:t>
      </w:r>
      <w:r>
        <w:t>5</w:t>
      </w:r>
      <w:r w:rsidRPr="00035E31">
        <w:t xml:space="preserve">.1.6. veiklos rūšį pagal Ekonominės veiklos rūšių klasifikatorių, nurodant kodą; </w:t>
      </w:r>
    </w:p>
    <w:p w:rsidR="006651EE" w:rsidRPr="00035E31" w:rsidRDefault="006651EE" w:rsidP="006651EE">
      <w:pPr>
        <w:tabs>
          <w:tab w:val="num" w:pos="0"/>
        </w:tabs>
        <w:ind w:firstLine="720"/>
        <w:jc w:val="both"/>
        <w:rPr>
          <w:color w:val="FF0000"/>
        </w:rPr>
      </w:pPr>
      <w:r>
        <w:t>15</w:t>
      </w:r>
      <w:r w:rsidRPr="00035E31">
        <w:t xml:space="preserve">.1.7. informaciją apie pastato tvarkymui ar mažosios architektūros ar puošybos elementų įrengimui gautas lėšas, jų kilmę ir dydį iš kitų šaltinių: Europos Sąjungos, valstybės, savivaldybės, gyventojų, kitų juridinių asmenų ir kt.; </w:t>
      </w:r>
    </w:p>
    <w:p w:rsidR="006651EE" w:rsidRPr="00035E31" w:rsidRDefault="006651EE" w:rsidP="006651EE">
      <w:pPr>
        <w:tabs>
          <w:tab w:val="num" w:pos="0"/>
        </w:tabs>
        <w:ind w:firstLine="720"/>
        <w:jc w:val="both"/>
      </w:pPr>
      <w:r w:rsidRPr="00035E31">
        <w:t>1</w:t>
      </w:r>
      <w:r>
        <w:t>5</w:t>
      </w:r>
      <w:r w:rsidRPr="00035E31">
        <w:t>.1.8. juridinio asmens buveinės adresą arba fizinio asmens deklaruotą gyvenamąją vietą ir Valstybinės mokesčių inspekcijos teritorinio padalinio pavadinimą, kur deklaruoja nekilnojamojo turto mokestį</w:t>
      </w:r>
      <w:r>
        <w:t>;</w:t>
      </w:r>
    </w:p>
    <w:p w:rsidR="006651EE" w:rsidRPr="00035E31" w:rsidRDefault="006651EE" w:rsidP="006651EE">
      <w:pPr>
        <w:tabs>
          <w:tab w:val="num" w:pos="0"/>
        </w:tabs>
        <w:ind w:firstLine="720"/>
        <w:jc w:val="both"/>
      </w:pPr>
      <w:r w:rsidRPr="00035E31">
        <w:t>1</w:t>
      </w:r>
      <w:r>
        <w:t>5</w:t>
      </w:r>
      <w:r w:rsidRPr="00035E31">
        <w:t>.2. juridinio asmens registravimo pažymėjimo (Lietuvos Respublikos juridinių asmenų registro išplėstinio išrašo)</w:t>
      </w:r>
      <w:r w:rsidRPr="00035E31">
        <w:rPr>
          <w:b/>
        </w:rPr>
        <w:t xml:space="preserve"> </w:t>
      </w:r>
      <w:r w:rsidRPr="00035E31">
        <w:t>arba fizinio asmens tapatybės dokumento kopiją;</w:t>
      </w:r>
    </w:p>
    <w:p w:rsidR="006651EE" w:rsidRPr="00035E31" w:rsidRDefault="006651EE" w:rsidP="006651EE">
      <w:pPr>
        <w:tabs>
          <w:tab w:val="num" w:pos="0"/>
        </w:tabs>
        <w:ind w:firstLine="720"/>
        <w:jc w:val="both"/>
      </w:pPr>
      <w:r w:rsidRPr="00035E31">
        <w:t>1</w:t>
      </w:r>
      <w:r>
        <w:t>5</w:t>
      </w:r>
      <w:r w:rsidRPr="00035E31">
        <w:t>.3. nekilnojamojo turto mokesčio deklaracijas už praėjusius ir einamuosius metus. Praėjusiųjų metų deklaracija turi būti su Valstybinės mokesčių inspekcijos žyma arba su informaciniu pranešimu apie sėkmingą elektroninės deklaracijos priėmimą;</w:t>
      </w:r>
    </w:p>
    <w:p w:rsidR="006651EE" w:rsidRPr="00035E31" w:rsidRDefault="006651EE" w:rsidP="006651EE">
      <w:pPr>
        <w:tabs>
          <w:tab w:val="num" w:pos="0"/>
        </w:tabs>
        <w:ind w:firstLine="720"/>
        <w:jc w:val="both"/>
      </w:pPr>
      <w:r w:rsidRPr="00035E31">
        <w:t>1</w:t>
      </w:r>
      <w:r>
        <w:t>5</w:t>
      </w:r>
      <w:r w:rsidRPr="00035E31">
        <w:t xml:space="preserve">.4. išlaidas pagrindžiančių dokumentų: sąskaitų faktūrų, PVM sąskaitų faktūrų, darbų atlikimo aktų, sutarčių, sąmatų, statybinių medžiagų įsigijimo ar kitų dokumentų patvirtintas kopijas. Dokumentai turi būti išrašyti tam pačiam asmeniui, kuris deklaruoja nekilnojamojo turto mokestį už Klaipėdos miesto istorinėse dalyse esantį pastatą ar jo dalį. Kompleksiniai pastato fasado ar stogo tvarkymo darbai gali būti atlikti ūkio būdu, kaip apibrėžta Lietuvos Respublikos statybos įstatyme. Šiuo atveju asmuo turi pateikti dokumentus, nustatytus </w:t>
      </w:r>
      <w:r>
        <w:t>s</w:t>
      </w:r>
      <w:r w:rsidRPr="00035E31">
        <w:t>tatybos techniniame reglamente STR 1.11.01:2010 „Statybos užbaigimas“;</w:t>
      </w:r>
    </w:p>
    <w:p w:rsidR="006651EE" w:rsidRPr="00035E31" w:rsidRDefault="006651EE" w:rsidP="006651EE">
      <w:pPr>
        <w:tabs>
          <w:tab w:val="num" w:pos="0"/>
        </w:tabs>
        <w:ind w:firstLine="720"/>
        <w:jc w:val="both"/>
      </w:pPr>
      <w:r w:rsidRPr="00035E31">
        <w:t>1</w:t>
      </w:r>
      <w:r>
        <w:t>5</w:t>
      </w:r>
      <w:r w:rsidRPr="00035E31">
        <w:t xml:space="preserve">.5. mokėjimo dokumentų patvirtintas kopijas: banko pavedimų, kasos pajamų orderių, kasos kvitų ar kitų dokumentų, įrodančių apie atsiskaitymą už atliktus darbus; </w:t>
      </w:r>
    </w:p>
    <w:p w:rsidR="006651EE" w:rsidRDefault="006651EE" w:rsidP="006651EE">
      <w:pPr>
        <w:tabs>
          <w:tab w:val="num" w:pos="0"/>
        </w:tabs>
        <w:ind w:firstLine="720"/>
        <w:jc w:val="both"/>
      </w:pPr>
      <w:r w:rsidRPr="00035E31">
        <w:t>1</w:t>
      </w:r>
      <w:r>
        <w:t>5</w:t>
      </w:r>
      <w:r w:rsidRPr="00035E31">
        <w:t>.6. Klaipėdos miesto istorinėse dalyse esančio pastato ar jo dalies nuomos ar panaudos sutarčių kopijas, jų išrašus ar kitą teisėto naudojimosi mokesčio objektu faktą įrodantį dokumentą, jei pastatas ar jo dalis pe</w:t>
      </w:r>
      <w:r>
        <w:t>rleista naudotis kitam asmeniui</w:t>
      </w:r>
    </w:p>
    <w:p w:rsidR="006651EE" w:rsidRPr="006E0629" w:rsidRDefault="006651EE" w:rsidP="006651EE">
      <w:pPr>
        <w:tabs>
          <w:tab w:val="num" w:pos="0"/>
        </w:tabs>
        <w:ind w:firstLine="720"/>
        <w:jc w:val="both"/>
      </w:pPr>
      <w:r w:rsidRPr="006E0629">
        <w:t>15.7. pastato fasado tvarkybos projekto, suderinto su atsakingomis institucijomis, kopiją;</w:t>
      </w:r>
    </w:p>
    <w:p w:rsidR="006651EE" w:rsidRPr="006E0629" w:rsidRDefault="006651EE" w:rsidP="006651EE">
      <w:pPr>
        <w:tabs>
          <w:tab w:val="num" w:pos="0"/>
        </w:tabs>
        <w:ind w:firstLine="720"/>
        <w:jc w:val="both"/>
      </w:pPr>
      <w:r w:rsidRPr="006E0629">
        <w:t>15.8. atsakingų institucijų pritarimo (leidimo), suteikiančio teisę vykdyti statybos darbus Klaipėdos miesto istorinėje dalyje, kopiją.</w:t>
      </w:r>
    </w:p>
    <w:p w:rsidR="006651EE" w:rsidRPr="006E0629" w:rsidRDefault="006651EE" w:rsidP="006651EE">
      <w:pPr>
        <w:tabs>
          <w:tab w:val="num" w:pos="0"/>
        </w:tabs>
        <w:ind w:firstLine="720"/>
        <w:jc w:val="both"/>
      </w:pPr>
    </w:p>
    <w:p w:rsidR="006651EE" w:rsidRPr="00035E31" w:rsidRDefault="006651EE" w:rsidP="006651EE">
      <w:pPr>
        <w:pStyle w:val="Antrat5"/>
        <w:keepNext/>
        <w:spacing w:before="0" w:after="0"/>
        <w:jc w:val="center"/>
        <w:rPr>
          <w:bCs w:val="0"/>
          <w:i w:val="0"/>
          <w:iCs w:val="0"/>
          <w:sz w:val="24"/>
          <w:szCs w:val="24"/>
        </w:rPr>
      </w:pPr>
      <w:r w:rsidRPr="00035E31">
        <w:rPr>
          <w:i w:val="0"/>
          <w:sz w:val="24"/>
          <w:szCs w:val="24"/>
        </w:rPr>
        <w:t>IV</w:t>
      </w:r>
      <w:r w:rsidRPr="00035E31">
        <w:rPr>
          <w:sz w:val="24"/>
          <w:szCs w:val="24"/>
        </w:rPr>
        <w:t xml:space="preserve"> </w:t>
      </w:r>
      <w:r w:rsidRPr="00035E31">
        <w:rPr>
          <w:bCs w:val="0"/>
          <w:i w:val="0"/>
          <w:iCs w:val="0"/>
          <w:sz w:val="24"/>
          <w:szCs w:val="24"/>
        </w:rPr>
        <w:t>SKYRIUS</w:t>
      </w:r>
    </w:p>
    <w:p w:rsidR="006651EE" w:rsidRPr="00035E31" w:rsidRDefault="006651EE" w:rsidP="006651EE">
      <w:pPr>
        <w:tabs>
          <w:tab w:val="num" w:pos="0"/>
        </w:tabs>
        <w:jc w:val="center"/>
        <w:rPr>
          <w:b/>
        </w:rPr>
      </w:pPr>
      <w:r w:rsidRPr="00035E31">
        <w:rPr>
          <w:b/>
        </w:rPr>
        <w:t xml:space="preserve">PRAŠYMŲ NAGRINĖJIMAS IR LENGVATŲ TEIKIMAS </w:t>
      </w:r>
    </w:p>
    <w:p w:rsidR="006651EE" w:rsidRPr="00035E31" w:rsidRDefault="006651EE" w:rsidP="006651EE">
      <w:pPr>
        <w:tabs>
          <w:tab w:val="num" w:pos="0"/>
        </w:tabs>
        <w:ind w:firstLine="720"/>
        <w:rPr>
          <w:b/>
        </w:rPr>
      </w:pPr>
    </w:p>
    <w:p w:rsidR="006651EE" w:rsidRPr="00035E31" w:rsidRDefault="006651EE" w:rsidP="006651EE">
      <w:pPr>
        <w:tabs>
          <w:tab w:val="num" w:pos="0"/>
        </w:tabs>
        <w:ind w:firstLine="720"/>
        <w:jc w:val="both"/>
        <w:rPr>
          <w:color w:val="000000"/>
        </w:rPr>
      </w:pPr>
      <w:r>
        <w:t>16</w:t>
      </w:r>
      <w:r w:rsidRPr="00035E31">
        <w:t xml:space="preserve">. Kompleksinio Klaipėdos miesto istorinėse dalyse pastato fasado ar stogo tvarkymo darbų arba mažosios architektūros ar puošybos elementų įrengimo sumą ir teiktinos nekilnojamojo turto mokesčio lengvatos dydį nustato arba atsisako nustatyti komisija, sudaryta </w:t>
      </w:r>
      <w:r w:rsidRPr="00035E31">
        <w:rPr>
          <w:color w:val="000000"/>
        </w:rPr>
        <w:t xml:space="preserve">Savivaldybės administracijos direktoriaus įsakymu, vadovaudamasi Savivaldybės administracijos direktoriaus įsakymu patvirtintais komisijos veiklos nuostatais.  </w:t>
      </w:r>
    </w:p>
    <w:p w:rsidR="006651EE" w:rsidRPr="00035E31" w:rsidRDefault="006651EE" w:rsidP="006651EE">
      <w:pPr>
        <w:tabs>
          <w:tab w:val="num" w:pos="0"/>
        </w:tabs>
        <w:ind w:firstLine="720"/>
        <w:jc w:val="both"/>
      </w:pPr>
      <w:r w:rsidRPr="00035E31">
        <w:rPr>
          <w:color w:val="000000"/>
        </w:rPr>
        <w:lastRenderedPageBreak/>
        <w:t>1</w:t>
      </w:r>
      <w:r>
        <w:rPr>
          <w:color w:val="000000"/>
        </w:rPr>
        <w:t>7</w:t>
      </w:r>
      <w:r w:rsidRPr="00035E31">
        <w:rPr>
          <w:color w:val="000000"/>
        </w:rPr>
        <w:t>. Savivaldybės administracijos Finansų ir turto departamento Mokesčių skyrius (toliau – Mokesčių skyrius), atsižvelgdamas į asmenų pateiktus dokumentus bei išnagrinėjęs ir įvertinęs</w:t>
      </w:r>
      <w:r w:rsidRPr="00035E31">
        <w:t xml:space="preserve"> prašymą, teikia juos komisijai per 10 darbo dienų nuo prašymo gavimo dienos dėl nustatymo arba atsisakymo nustatyti kompleksinio pastato fasado ar stogo tvarkymo darbų arba mažosios architektūros ar puošybos elementų įrengimo sumos ir teiktinos lengvatos dydžio. </w:t>
      </w:r>
    </w:p>
    <w:p w:rsidR="006651EE" w:rsidRPr="00035E31" w:rsidRDefault="006651EE" w:rsidP="006651EE">
      <w:pPr>
        <w:tabs>
          <w:tab w:val="num" w:pos="0"/>
        </w:tabs>
        <w:ind w:firstLine="720"/>
        <w:jc w:val="both"/>
      </w:pPr>
      <w:r w:rsidRPr="00035E31">
        <w:t>1</w:t>
      </w:r>
      <w:r>
        <w:t>8</w:t>
      </w:r>
      <w:r w:rsidRPr="00035E31">
        <w:t xml:space="preserve">. Komisija vertina: </w:t>
      </w:r>
    </w:p>
    <w:p w:rsidR="006651EE" w:rsidRPr="00035E31" w:rsidRDefault="006651EE" w:rsidP="006651EE">
      <w:pPr>
        <w:tabs>
          <w:tab w:val="num" w:pos="0"/>
        </w:tabs>
        <w:ind w:firstLine="720"/>
        <w:jc w:val="both"/>
      </w:pPr>
      <w:r w:rsidRPr="00035E31">
        <w:t>1</w:t>
      </w:r>
      <w:r>
        <w:t>8</w:t>
      </w:r>
      <w:r w:rsidRPr="00035E31">
        <w:t>.1. pateiktų dokumentų atitiktį Tvarkos aprašo 16 punkte nurodytiems reikalavimams;</w:t>
      </w:r>
    </w:p>
    <w:p w:rsidR="006651EE" w:rsidRPr="00035E31" w:rsidRDefault="006651EE" w:rsidP="006651EE">
      <w:pPr>
        <w:tabs>
          <w:tab w:val="num" w:pos="0"/>
        </w:tabs>
        <w:ind w:firstLine="720"/>
        <w:jc w:val="both"/>
      </w:pPr>
      <w:r w:rsidRPr="00035E31">
        <w:t>1</w:t>
      </w:r>
      <w:r>
        <w:t>8</w:t>
      </w:r>
      <w:r w:rsidRPr="00035E31">
        <w:t>.2. prašymo atitiktį Tvarkos aprašo 3, 5–10 punktuose nustatytiems kriterijams;</w:t>
      </w:r>
    </w:p>
    <w:p w:rsidR="006651EE" w:rsidRPr="00035E31" w:rsidRDefault="006651EE" w:rsidP="006651EE">
      <w:pPr>
        <w:tabs>
          <w:tab w:val="num" w:pos="0"/>
        </w:tabs>
        <w:ind w:firstLine="720"/>
        <w:jc w:val="both"/>
      </w:pPr>
      <w:r w:rsidRPr="00035E31">
        <w:t>1</w:t>
      </w:r>
      <w:r>
        <w:t>8</w:t>
      </w:r>
      <w:r w:rsidRPr="00035E31">
        <w:t xml:space="preserve">.3. faktiškai atliktų darbų kokybę ir jų atitiktį Klaipėdos miesto istorinės dalies pastatų tvarkybos reikalavimams.   </w:t>
      </w:r>
    </w:p>
    <w:p w:rsidR="006651EE" w:rsidRPr="00035E31" w:rsidRDefault="006651EE" w:rsidP="006651EE">
      <w:pPr>
        <w:tabs>
          <w:tab w:val="num" w:pos="0"/>
        </w:tabs>
        <w:ind w:firstLine="720"/>
        <w:jc w:val="both"/>
        <w:rPr>
          <w:strike/>
          <w:color w:val="000000"/>
        </w:rPr>
      </w:pPr>
      <w:r>
        <w:t>19</w:t>
      </w:r>
      <w:r w:rsidRPr="00035E31">
        <w:t xml:space="preserve">. Išvadą dėl mokesčio mokėtojo mokesčio objekte vykdomos veiklos atitikties 10 punktuose nurodytiems kriterijams per 5 darbo dienas nuo </w:t>
      </w:r>
      <w:r w:rsidRPr="00035E31">
        <w:rPr>
          <w:color w:val="000000"/>
        </w:rPr>
        <w:t>Mokesčių skyriaus</w:t>
      </w:r>
      <w:r w:rsidRPr="00035E31">
        <w:t xml:space="preserve"> paklausimo pateikia </w:t>
      </w:r>
      <w:r w:rsidRPr="00035E31">
        <w:rPr>
          <w:color w:val="000000"/>
        </w:rPr>
        <w:t>Savivaldybės administracijos Investicijų ir ekonomikos departamento Tarptautinių ryšių, verslo plėtros ir turizmo skyrius (toliau – Tarptautinių ryšių, verslo plėtros ir turizmo skyrius), patikrinęs einamuoju metu vykdomą veiklą pastate</w:t>
      </w:r>
      <w:r w:rsidRPr="00035E31">
        <w:rPr>
          <w:b/>
          <w:color w:val="000000"/>
        </w:rPr>
        <w:t xml:space="preserve"> </w:t>
      </w:r>
      <w:r w:rsidRPr="00035E31">
        <w:rPr>
          <w:color w:val="000000"/>
        </w:rPr>
        <w:t xml:space="preserve">ar jo dalyje, esančioje </w:t>
      </w:r>
      <w:r w:rsidRPr="00035E31">
        <w:t>Klaipėdos miesto istorinėse dalyse.</w:t>
      </w:r>
      <w:r w:rsidRPr="00035E31">
        <w:rPr>
          <w:color w:val="000000"/>
        </w:rPr>
        <w:t xml:space="preserve"> </w:t>
      </w:r>
    </w:p>
    <w:p w:rsidR="006651EE" w:rsidRDefault="006651EE" w:rsidP="006651EE">
      <w:pPr>
        <w:ind w:firstLine="720"/>
        <w:jc w:val="both"/>
      </w:pPr>
      <w:r w:rsidRPr="00035E31">
        <w:t>2</w:t>
      </w:r>
      <w:r>
        <w:t>0</w:t>
      </w:r>
      <w:r w:rsidRPr="00035E31">
        <w:t>. Išvadą dėl asmens atitikties Tvarkos aprašo 14 punkto reikalavimams pateikia Savivaldybės administracijos Finansų ir turto departamento Apskaitos skyrius.</w:t>
      </w:r>
    </w:p>
    <w:p w:rsidR="006651EE" w:rsidRPr="006E0629" w:rsidRDefault="006651EE" w:rsidP="006651EE">
      <w:pPr>
        <w:ind w:firstLine="720"/>
        <w:jc w:val="both"/>
      </w:pPr>
      <w:r w:rsidRPr="006E0629">
        <w:t>21. Išvadą dėl prašymo atitikties 9 punkto reikalavimams pateikia Savivaldybės administracijos Finansų ir turto departamento Mokesčių skyrius.</w:t>
      </w:r>
    </w:p>
    <w:p w:rsidR="006651EE" w:rsidRPr="00035E31" w:rsidRDefault="006651EE" w:rsidP="006651EE">
      <w:pPr>
        <w:ind w:firstLine="720"/>
        <w:jc w:val="both"/>
      </w:pPr>
      <w:r w:rsidRPr="006E0629">
        <w:t>22.</w:t>
      </w:r>
      <w:r>
        <w:t xml:space="preserve"> </w:t>
      </w:r>
      <w:r w:rsidRPr="00035E31">
        <w:t>Pateikti prašymai dėl nekilnojamojo turto lengvatos suteikimo išnagrinėjami per 30 darbo dienų.</w:t>
      </w:r>
    </w:p>
    <w:p w:rsidR="006651EE" w:rsidRPr="00035E31" w:rsidRDefault="006651EE" w:rsidP="006651EE">
      <w:pPr>
        <w:tabs>
          <w:tab w:val="num" w:pos="0"/>
        </w:tabs>
        <w:ind w:firstLine="720"/>
        <w:jc w:val="both"/>
      </w:pPr>
      <w:r w:rsidRPr="006E0629">
        <w:rPr>
          <w:color w:val="000000"/>
        </w:rPr>
        <w:t>23</w:t>
      </w:r>
      <w:r w:rsidRPr="00035E31">
        <w:rPr>
          <w:color w:val="000000"/>
        </w:rPr>
        <w:t>. Įvertinusi prašymus, komisija priima sprendimą dėl kiekvieno prašymą pateikusio asmens. Komisija gali siūlyti Savivaldybės administracijos direktoriui teikti svarstyti Klaipėdos miesto savivaldybės tarybai (toliau – savivaldybės taryba) sprendimo projektą dėl nekilnojamojo</w:t>
      </w:r>
      <w:r w:rsidRPr="00035E31">
        <w:t xml:space="preserve"> turto mokesčio lengvatos suteikimo. Jeigu pateiktas prašymas ar asmuo neatitinka Tvarkos aprašo nustatytų reikalavimų, komisija siūlo Savivaldybės administracijos direktoriui atmesti prašymą. </w:t>
      </w:r>
    </w:p>
    <w:p w:rsidR="006651EE" w:rsidRPr="00035E31" w:rsidRDefault="006651EE" w:rsidP="006651EE">
      <w:pPr>
        <w:tabs>
          <w:tab w:val="num" w:pos="0"/>
        </w:tabs>
        <w:ind w:firstLine="720"/>
        <w:jc w:val="both"/>
      </w:pPr>
      <w:r w:rsidRPr="006E0629">
        <w:t>24</w:t>
      </w:r>
      <w:r w:rsidRPr="00FF6C78">
        <w:t>.</w:t>
      </w:r>
      <w:r w:rsidRPr="00035E31">
        <w:t xml:space="preserve"> Komisijai pasiūlius prašymo netenkinti, Mokesčių skyrius par</w:t>
      </w:r>
      <w:r>
        <w:t>engia</w:t>
      </w:r>
      <w:r w:rsidRPr="00035E31">
        <w:t xml:space="preserve"> raštišką atsakymo projektą asmeniui Savivaldybės administracijos direktoriaus vardu apie prašymo </w:t>
      </w:r>
      <w:r>
        <w:t>netenkinimą, nurodydamas</w:t>
      </w:r>
      <w:r w:rsidRPr="00035E31">
        <w:t xml:space="preserve"> teisinį pagrindą ir priežastis.</w:t>
      </w:r>
    </w:p>
    <w:p w:rsidR="006651EE" w:rsidRPr="00035E31" w:rsidRDefault="006651EE" w:rsidP="006651EE">
      <w:pPr>
        <w:ind w:firstLine="720"/>
        <w:jc w:val="both"/>
      </w:pPr>
      <w:r w:rsidRPr="006E0629">
        <w:t>25.</w:t>
      </w:r>
      <w:r w:rsidRPr="00035E31">
        <w:t xml:space="preserve"> Jei asmuo iki liepos 1 d. padengė </w:t>
      </w:r>
      <w:r>
        <w:t xml:space="preserve">šio </w:t>
      </w:r>
      <w:r w:rsidRPr="00035E31">
        <w:t xml:space="preserve">Tvarkos aprašo 14 punkte nurodytas pradelstas mokėtinas sumas, tai </w:t>
      </w:r>
      <w:r>
        <w:t>jis</w:t>
      </w:r>
      <w:r w:rsidRPr="00035E31">
        <w:t xml:space="preserve"> apie tai raštu informuoja Mokesčių skyrių, kuris iš naujo nagrinėja anksčiau pateiktą asmens prašymą ir dokumentus.</w:t>
      </w:r>
    </w:p>
    <w:p w:rsidR="006651EE" w:rsidRPr="00035E31" w:rsidRDefault="006651EE" w:rsidP="006651EE">
      <w:pPr>
        <w:tabs>
          <w:tab w:val="num" w:pos="0"/>
        </w:tabs>
        <w:ind w:firstLine="720"/>
        <w:jc w:val="both"/>
      </w:pPr>
      <w:r w:rsidRPr="006E0629">
        <w:t>26.</w:t>
      </w:r>
      <w:r w:rsidRPr="00035E31">
        <w:t xml:space="preserve"> Komisijai nustačius kompleksinio pastato fasado ar stogo tvarkymo darbų arba mažosios architektūros ar puošybos elementų įrengimo sumą ir teiktinos lengvatos dydį ir pasiūlius Savivaldybės administracijos direktoriui teikti svarstyti savivaldybės tarybai klausimą dėl nekilnojamojo turto mokesčio lengvatos suteikimo, Mokesčių skyrius rengia savivaldybės tarybos sprendimo projektą. Sprendimą dėl nekilnojamojo turto mokesčio lengvatos priima savivaldybės taryba Savivaldybės administracijos direktoriaus teikimu.</w:t>
      </w:r>
    </w:p>
    <w:p w:rsidR="006651EE" w:rsidRPr="00035E31" w:rsidRDefault="006651EE" w:rsidP="006651EE">
      <w:pPr>
        <w:tabs>
          <w:tab w:val="num" w:pos="0"/>
        </w:tabs>
        <w:rPr>
          <w:b/>
        </w:rPr>
      </w:pPr>
    </w:p>
    <w:p w:rsidR="006651EE" w:rsidRPr="00035E31" w:rsidRDefault="006651EE" w:rsidP="006651EE">
      <w:pPr>
        <w:pStyle w:val="Antrat5"/>
        <w:keepNext/>
        <w:spacing w:before="0" w:after="0"/>
        <w:jc w:val="center"/>
        <w:rPr>
          <w:bCs w:val="0"/>
          <w:i w:val="0"/>
          <w:iCs w:val="0"/>
          <w:sz w:val="24"/>
          <w:szCs w:val="24"/>
        </w:rPr>
      </w:pPr>
      <w:r w:rsidRPr="00035E31">
        <w:rPr>
          <w:i w:val="0"/>
          <w:sz w:val="24"/>
          <w:szCs w:val="24"/>
        </w:rPr>
        <w:t>V</w:t>
      </w:r>
      <w:r w:rsidRPr="00035E31">
        <w:rPr>
          <w:sz w:val="24"/>
          <w:szCs w:val="24"/>
        </w:rPr>
        <w:t xml:space="preserve"> </w:t>
      </w:r>
      <w:r w:rsidRPr="00035E31">
        <w:rPr>
          <w:bCs w:val="0"/>
          <w:i w:val="0"/>
          <w:iCs w:val="0"/>
          <w:sz w:val="24"/>
          <w:szCs w:val="24"/>
        </w:rPr>
        <w:t>SKYRIUS</w:t>
      </w:r>
    </w:p>
    <w:p w:rsidR="006651EE" w:rsidRPr="00035E31" w:rsidRDefault="006651EE" w:rsidP="006651EE">
      <w:pPr>
        <w:tabs>
          <w:tab w:val="num" w:pos="0"/>
        </w:tabs>
        <w:jc w:val="center"/>
        <w:rPr>
          <w:b/>
        </w:rPr>
      </w:pPr>
      <w:r w:rsidRPr="00035E31">
        <w:rPr>
          <w:b/>
        </w:rPr>
        <w:t xml:space="preserve">BAIGIAMOSIOS NUOSTATOS </w:t>
      </w:r>
    </w:p>
    <w:p w:rsidR="006651EE" w:rsidRPr="00035E31" w:rsidRDefault="006651EE" w:rsidP="006651EE">
      <w:pPr>
        <w:tabs>
          <w:tab w:val="num" w:pos="0"/>
        </w:tabs>
        <w:rPr>
          <w:b/>
        </w:rPr>
      </w:pPr>
    </w:p>
    <w:p w:rsidR="006651EE" w:rsidRPr="00035E31" w:rsidRDefault="006651EE" w:rsidP="006651EE">
      <w:pPr>
        <w:tabs>
          <w:tab w:val="num" w:pos="0"/>
        </w:tabs>
        <w:ind w:firstLine="720"/>
        <w:jc w:val="both"/>
      </w:pPr>
      <w:r w:rsidRPr="006E0629">
        <w:t>27</w:t>
      </w:r>
      <w:r w:rsidRPr="00035E31">
        <w:t>. Savivaldybės tarybos sprendimai dėl nekilnojamojo mokesčio lengvatos teikimo išsiunčiami asmeniui ir Valstybinės mokesčių inspekcijos teritoriniam padaliniui, kuriam asmuo teikė nekilnojamojo turto mokesčio deklaraciją.</w:t>
      </w:r>
    </w:p>
    <w:p w:rsidR="006651EE" w:rsidRPr="00035E31" w:rsidRDefault="006651EE" w:rsidP="006651EE">
      <w:pPr>
        <w:tabs>
          <w:tab w:val="num" w:pos="0"/>
        </w:tabs>
        <w:ind w:firstLine="720"/>
        <w:jc w:val="both"/>
      </w:pPr>
      <w:r w:rsidRPr="006E0629">
        <w:t>28.</w:t>
      </w:r>
      <w:r w:rsidRPr="00035E31">
        <w:t xml:space="preserve"> </w:t>
      </w:r>
      <w:r w:rsidRPr="006E0629">
        <w:t>Mokesčių skyrius suteiktą mokesčio lengvatą užregistruoja Suteiktos valstybės pagalbos ir nereikšmingos (de minimis) pagalbos</w:t>
      </w:r>
      <w:r>
        <w:t xml:space="preserve"> </w:t>
      </w:r>
      <w:r w:rsidRPr="00035E31">
        <w:t xml:space="preserve">registre. </w:t>
      </w:r>
    </w:p>
    <w:p w:rsidR="006651EE" w:rsidRPr="00035E31" w:rsidRDefault="006651EE" w:rsidP="006651EE">
      <w:pPr>
        <w:tabs>
          <w:tab w:val="num" w:pos="0"/>
        </w:tabs>
        <w:ind w:firstLine="720"/>
        <w:jc w:val="both"/>
      </w:pPr>
      <w:r w:rsidRPr="006E0629">
        <w:t>29</w:t>
      </w:r>
      <w:r w:rsidRPr="00035E31">
        <w:t>. Paaiškėjus, kad asmuo pateikė neteisingus duomenis, kurie nulėmė nepagrįstą sprendimą dėl nekilnojamojo turto mokesčio lengvatos, savivaldybės tarybos sprendimu lengvata panaikinama.</w:t>
      </w:r>
    </w:p>
    <w:p w:rsidR="006651EE" w:rsidRPr="00035E31" w:rsidRDefault="006651EE" w:rsidP="006651EE">
      <w:pPr>
        <w:tabs>
          <w:tab w:val="num" w:pos="0"/>
        </w:tabs>
        <w:ind w:firstLine="720"/>
        <w:jc w:val="both"/>
      </w:pPr>
      <w:r w:rsidRPr="006E0629">
        <w:rPr>
          <w:color w:val="000000"/>
        </w:rPr>
        <w:t>30</w:t>
      </w:r>
      <w:r w:rsidRPr="00035E31">
        <w:rPr>
          <w:color w:val="000000"/>
        </w:rPr>
        <w:t xml:space="preserve">. </w:t>
      </w:r>
      <w:r w:rsidRPr="00035E31">
        <w:t xml:space="preserve">Už šio </w:t>
      </w:r>
      <w:r w:rsidRPr="00035E31">
        <w:rPr>
          <w:color w:val="000000"/>
        </w:rPr>
        <w:t>Tvarkos aprašo</w:t>
      </w:r>
      <w:r w:rsidRPr="00035E31">
        <w:t xml:space="preserve"> vykdymą ir kontrolę yra atsakingas Mokesčių skyrius.</w:t>
      </w:r>
    </w:p>
    <w:p w:rsidR="006651EE" w:rsidRPr="00832CC9" w:rsidRDefault="006651EE" w:rsidP="006651EE">
      <w:pPr>
        <w:ind w:right="-38"/>
        <w:jc w:val="center"/>
      </w:pPr>
      <w:r>
        <w:t>_____________________________</w:t>
      </w:r>
    </w:p>
    <w:p w:rsidR="00D57F27" w:rsidRPr="00832CC9" w:rsidRDefault="00D57F27" w:rsidP="006651EE">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55A" w:rsidRDefault="0038555A" w:rsidP="00D57F27">
      <w:r>
        <w:separator/>
      </w:r>
    </w:p>
  </w:endnote>
  <w:endnote w:type="continuationSeparator" w:id="0">
    <w:p w:rsidR="0038555A" w:rsidRDefault="0038555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55A" w:rsidRDefault="0038555A" w:rsidP="00D57F27">
      <w:r>
        <w:separator/>
      </w:r>
    </w:p>
  </w:footnote>
  <w:footnote w:type="continuationSeparator" w:id="0">
    <w:p w:rsidR="0038555A" w:rsidRDefault="0038555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028B0">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028B0"/>
    <w:rsid w:val="00143686"/>
    <w:rsid w:val="0038555A"/>
    <w:rsid w:val="004476DD"/>
    <w:rsid w:val="00597EE8"/>
    <w:rsid w:val="005E5DA7"/>
    <w:rsid w:val="005F495C"/>
    <w:rsid w:val="006651EE"/>
    <w:rsid w:val="007467A8"/>
    <w:rsid w:val="00832CC9"/>
    <w:rsid w:val="008354D5"/>
    <w:rsid w:val="008E6E82"/>
    <w:rsid w:val="00AF7D08"/>
    <w:rsid w:val="00B750B6"/>
    <w:rsid w:val="00CA4D3B"/>
    <w:rsid w:val="00CB5F80"/>
    <w:rsid w:val="00CF5C99"/>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6651E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rsid w:val="006651EE"/>
    <w:rPr>
      <w:rFonts w:ascii="Times New Roman" w:eastAsia="Times New Roman" w:hAnsi="Times New Roman" w:cs="Times New Roman"/>
      <w:b/>
      <w:bCs/>
      <w:i/>
      <w:iCs/>
      <w:sz w:val="26"/>
      <w:szCs w:val="26"/>
      <w:lang w:eastAsia="lt-LT"/>
    </w:rPr>
  </w:style>
  <w:style w:type="paragraph" w:styleId="prastasiniatinklio">
    <w:name w:val="Normal (Web)"/>
    <w:basedOn w:val="prastasis"/>
    <w:rsid w:val="006651EE"/>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8778</Words>
  <Characters>5005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2018-02-23T07:59:00Z</dcterms:created>
  <dcterms:modified xsi:type="dcterms:W3CDTF">2018-02-23T07:59:00Z</dcterms:modified>
</cp:coreProperties>
</file>