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XSpec="right" w:tblpY="-365"/>
        <w:tblW w:w="4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385870" w14:paraId="50D42DDA" w14:textId="77777777" w:rsidTr="00385870">
        <w:tc>
          <w:tcPr>
            <w:tcW w:w="4819" w:type="dxa"/>
          </w:tcPr>
          <w:p w14:paraId="0C02571A" w14:textId="77777777" w:rsidR="00385870" w:rsidRDefault="00385870" w:rsidP="00385870">
            <w:pPr>
              <w:tabs>
                <w:tab w:val="left" w:pos="5070"/>
                <w:tab w:val="left" w:pos="5366"/>
                <w:tab w:val="left" w:pos="6771"/>
                <w:tab w:val="left" w:pos="7363"/>
              </w:tabs>
              <w:jc w:val="both"/>
            </w:pPr>
            <w:bookmarkStart w:id="0" w:name="_GoBack"/>
            <w:bookmarkEnd w:id="0"/>
            <w:r>
              <w:t>PATVIRTINTA</w:t>
            </w:r>
          </w:p>
        </w:tc>
      </w:tr>
      <w:tr w:rsidR="00385870" w14:paraId="6B930C06" w14:textId="77777777" w:rsidTr="00385870">
        <w:tc>
          <w:tcPr>
            <w:tcW w:w="4819" w:type="dxa"/>
          </w:tcPr>
          <w:p w14:paraId="76EFE0E1" w14:textId="77777777" w:rsidR="00385870" w:rsidRDefault="00385870" w:rsidP="00385870">
            <w:r>
              <w:t xml:space="preserve">Klaipėdos miesto savivaldybės </w:t>
            </w:r>
          </w:p>
        </w:tc>
      </w:tr>
      <w:tr w:rsidR="00385870" w14:paraId="7912818E" w14:textId="77777777" w:rsidTr="00385870">
        <w:tc>
          <w:tcPr>
            <w:tcW w:w="4819" w:type="dxa"/>
          </w:tcPr>
          <w:p w14:paraId="03413ECA" w14:textId="77777777" w:rsidR="00385870" w:rsidRDefault="00385870" w:rsidP="00385870">
            <w:bookmarkStart w:id="1" w:name="registravimoDataIlga"/>
            <w:r>
              <w:rPr>
                <w:noProof/>
              </w:rPr>
              <w:t>2018 m. balandžio 4 d.</w:t>
            </w:r>
            <w:r>
              <w:rPr>
                <w:noProof/>
              </w:rPr>
              <w:fldChar w:fldCharType="begin">
                <w:ffData>
                  <w:name w:val="registravimoDataIlga"/>
                  <w:enabled/>
                  <w:calcOnExit w:val="0"/>
                  <w:textInput>
                    <w:maxLength w:val="1"/>
                  </w:textInput>
                </w:ffData>
              </w:fldChar>
            </w:r>
            <w:r>
              <w:rPr>
                <w:noProof/>
              </w:rPr>
              <w:instrText xml:space="preserve"> FORMTEXT </w:instrText>
            </w:r>
            <w:r w:rsidR="00286ABD">
              <w:rPr>
                <w:noProof/>
              </w:rPr>
            </w:r>
            <w:r w:rsidR="00286ABD">
              <w:rPr>
                <w:noProof/>
              </w:rPr>
              <w:fldChar w:fldCharType="separate"/>
            </w:r>
            <w:r>
              <w:rPr>
                <w:noProof/>
              </w:rPr>
              <w:fldChar w:fldCharType="end"/>
            </w:r>
            <w:bookmarkEnd w:id="1"/>
          </w:p>
        </w:tc>
      </w:tr>
      <w:tr w:rsidR="00385870" w14:paraId="010D8EC1" w14:textId="77777777" w:rsidTr="00385870">
        <w:tc>
          <w:tcPr>
            <w:tcW w:w="4819" w:type="dxa"/>
          </w:tcPr>
          <w:p w14:paraId="56010AF0" w14:textId="77777777" w:rsidR="00385870" w:rsidRDefault="00385870" w:rsidP="00385870">
            <w:pPr>
              <w:tabs>
                <w:tab w:val="left" w:pos="5070"/>
                <w:tab w:val="left" w:pos="5366"/>
                <w:tab w:val="left" w:pos="6771"/>
                <w:tab w:val="left" w:pos="7363"/>
              </w:tabs>
            </w:pPr>
            <w:r>
              <w:t xml:space="preserve">potvarkiu  Nr. </w:t>
            </w:r>
            <w:r>
              <w:rPr>
                <w:noProof/>
              </w:rPr>
              <w:fldChar w:fldCharType="begin">
                <w:ffData>
                  <w:name w:val="dokumentoNr"/>
                  <w:enabled/>
                  <w:calcOnExit w:val="0"/>
                  <w:textInput>
                    <w:maxLength w:val="1"/>
                  </w:textInput>
                </w:ffData>
              </w:fldChar>
            </w:r>
            <w:bookmarkStart w:id="2" w:name="dokumentoNr"/>
            <w:r>
              <w:rPr>
                <w:noProof/>
              </w:rPr>
              <w:instrText xml:space="preserve"> FORMTEXT </w:instrText>
            </w:r>
            <w:r>
              <w:rPr>
                <w:noProof/>
              </w:rPr>
            </w:r>
            <w:r>
              <w:rPr>
                <w:noProof/>
              </w:rPr>
              <w:fldChar w:fldCharType="separate"/>
            </w:r>
            <w:r>
              <w:rPr>
                <w:noProof/>
              </w:rPr>
              <w:t>M-25</w:t>
            </w:r>
            <w:r>
              <w:rPr>
                <w:noProof/>
              </w:rPr>
              <w:fldChar w:fldCharType="end"/>
            </w:r>
            <w:bookmarkEnd w:id="2"/>
          </w:p>
        </w:tc>
      </w:tr>
    </w:tbl>
    <w:p w14:paraId="002A355E" w14:textId="77777777" w:rsidR="0024190B" w:rsidRPr="003F6781" w:rsidRDefault="0024190B" w:rsidP="00385870">
      <w:pPr>
        <w:jc w:val="right"/>
        <w:rPr>
          <w:b/>
        </w:rPr>
      </w:pPr>
    </w:p>
    <w:p w14:paraId="6E4E13EA" w14:textId="77777777" w:rsidR="00385870" w:rsidRDefault="00385870" w:rsidP="0024190B">
      <w:pPr>
        <w:jc w:val="center"/>
        <w:rPr>
          <w:b/>
        </w:rPr>
      </w:pPr>
    </w:p>
    <w:p w14:paraId="445EE943" w14:textId="77777777" w:rsidR="00385870" w:rsidRDefault="00385870" w:rsidP="00385870">
      <w:pPr>
        <w:jc w:val="center"/>
      </w:pPr>
    </w:p>
    <w:p w14:paraId="0827770D" w14:textId="77777777" w:rsidR="00385870" w:rsidRDefault="00385870" w:rsidP="00385870">
      <w:pPr>
        <w:jc w:val="center"/>
      </w:pPr>
    </w:p>
    <w:p w14:paraId="6D0EDAAD" w14:textId="77777777" w:rsidR="00385870" w:rsidRDefault="00385870" w:rsidP="0024190B">
      <w:pPr>
        <w:jc w:val="center"/>
        <w:rPr>
          <w:b/>
        </w:rPr>
      </w:pPr>
    </w:p>
    <w:p w14:paraId="6DE81E73" w14:textId="77777777" w:rsidR="0024190B" w:rsidRPr="003F6781" w:rsidRDefault="0024190B" w:rsidP="0024190B">
      <w:pPr>
        <w:jc w:val="center"/>
        <w:rPr>
          <w:b/>
        </w:rPr>
      </w:pPr>
      <w:r w:rsidRPr="003F6781">
        <w:rPr>
          <w:b/>
        </w:rPr>
        <w:t>KLAIPĖDOS MIESTO SAVIVALDY</w:t>
      </w:r>
      <w:r w:rsidR="00A8572B">
        <w:rPr>
          <w:b/>
        </w:rPr>
        <w:t>BĖS KORUPCIJOS PREVENCIJOS 2017–</w:t>
      </w:r>
      <w:r w:rsidRPr="003F6781">
        <w:rPr>
          <w:b/>
        </w:rPr>
        <w:t>2019 M.</w:t>
      </w:r>
    </w:p>
    <w:p w14:paraId="7CE50880" w14:textId="77777777" w:rsidR="0024190B" w:rsidRPr="003F6781" w:rsidRDefault="0024190B" w:rsidP="0024190B">
      <w:pPr>
        <w:ind w:right="-937"/>
        <w:jc w:val="center"/>
        <w:rPr>
          <w:b/>
        </w:rPr>
      </w:pPr>
      <w:r w:rsidRPr="003F6781">
        <w:rPr>
          <w:b/>
        </w:rPr>
        <w:t xml:space="preserve">PROGRAMOS ĮGYVENDINIMO </w:t>
      </w:r>
      <w:r w:rsidR="00E97D82">
        <w:rPr>
          <w:b/>
        </w:rPr>
        <w:t>2017 METŲ ATASKAITA</w:t>
      </w:r>
    </w:p>
    <w:p w14:paraId="798417E6" w14:textId="77777777" w:rsidR="0024190B" w:rsidRPr="003F6781" w:rsidRDefault="0024190B" w:rsidP="0024190B">
      <w:pPr>
        <w:ind w:right="-937"/>
        <w:jc w:val="center"/>
        <w:rPr>
          <w:b/>
        </w:rPr>
      </w:pPr>
    </w:p>
    <w:p w14:paraId="5B95C711" w14:textId="77777777" w:rsidR="0024190B" w:rsidRPr="003F6781" w:rsidRDefault="0024190B" w:rsidP="0024190B">
      <w:pPr>
        <w:ind w:right="-937"/>
        <w:jc w:val="center"/>
        <w:rPr>
          <w:b/>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094"/>
        <w:gridCol w:w="3710"/>
        <w:gridCol w:w="2126"/>
        <w:gridCol w:w="1418"/>
        <w:gridCol w:w="2410"/>
        <w:gridCol w:w="2232"/>
      </w:tblGrid>
      <w:tr w:rsidR="004858FD" w:rsidRPr="00CB4896" w14:paraId="26FDA4E5" w14:textId="77777777" w:rsidTr="007C4D16">
        <w:trPr>
          <w:tblHeader/>
        </w:trPr>
        <w:tc>
          <w:tcPr>
            <w:tcW w:w="570" w:type="dxa"/>
            <w:tcBorders>
              <w:top w:val="single" w:sz="4" w:space="0" w:color="auto"/>
              <w:left w:val="single" w:sz="4" w:space="0" w:color="auto"/>
              <w:bottom w:val="single" w:sz="4" w:space="0" w:color="auto"/>
              <w:right w:val="single" w:sz="4" w:space="0" w:color="auto"/>
            </w:tcBorders>
          </w:tcPr>
          <w:p w14:paraId="1C02C267" w14:textId="77777777" w:rsidR="00CB4896" w:rsidRPr="00CB4896" w:rsidRDefault="00CB4896" w:rsidP="00CA1A9A">
            <w:pPr>
              <w:overflowPunct w:val="0"/>
              <w:autoSpaceDE w:val="0"/>
              <w:autoSpaceDN w:val="0"/>
              <w:adjustRightInd w:val="0"/>
              <w:jc w:val="center"/>
              <w:rPr>
                <w:b/>
                <w:bCs/>
              </w:rPr>
            </w:pPr>
            <w:r w:rsidRPr="00CB4896">
              <w:rPr>
                <w:b/>
                <w:bCs/>
              </w:rPr>
              <w:t>Eil. Nr.</w:t>
            </w:r>
          </w:p>
        </w:tc>
        <w:tc>
          <w:tcPr>
            <w:tcW w:w="2094" w:type="dxa"/>
            <w:tcBorders>
              <w:top w:val="single" w:sz="4" w:space="0" w:color="auto"/>
              <w:left w:val="single" w:sz="4" w:space="0" w:color="auto"/>
              <w:bottom w:val="single" w:sz="4" w:space="0" w:color="auto"/>
              <w:right w:val="single" w:sz="4" w:space="0" w:color="auto"/>
            </w:tcBorders>
          </w:tcPr>
          <w:p w14:paraId="30E89A1F" w14:textId="77777777" w:rsidR="00CB4896" w:rsidRPr="00CB4896" w:rsidRDefault="00CB4896" w:rsidP="00CA1A9A">
            <w:pPr>
              <w:overflowPunct w:val="0"/>
              <w:autoSpaceDE w:val="0"/>
              <w:autoSpaceDN w:val="0"/>
              <w:adjustRightInd w:val="0"/>
              <w:jc w:val="center"/>
              <w:rPr>
                <w:b/>
                <w:bCs/>
              </w:rPr>
            </w:pPr>
            <w:r w:rsidRPr="00CB4896">
              <w:rPr>
                <w:b/>
                <w:bCs/>
              </w:rPr>
              <w:t>Problema</w:t>
            </w:r>
          </w:p>
        </w:tc>
        <w:tc>
          <w:tcPr>
            <w:tcW w:w="3710" w:type="dxa"/>
            <w:tcBorders>
              <w:top w:val="single" w:sz="4" w:space="0" w:color="auto"/>
              <w:left w:val="single" w:sz="4" w:space="0" w:color="auto"/>
              <w:bottom w:val="single" w:sz="4" w:space="0" w:color="auto"/>
              <w:right w:val="single" w:sz="4" w:space="0" w:color="auto"/>
            </w:tcBorders>
          </w:tcPr>
          <w:p w14:paraId="666D73A5" w14:textId="77777777" w:rsidR="00CB4896" w:rsidRPr="00CB4896" w:rsidRDefault="00CB4896" w:rsidP="00CA1A9A">
            <w:pPr>
              <w:overflowPunct w:val="0"/>
              <w:autoSpaceDE w:val="0"/>
              <w:autoSpaceDN w:val="0"/>
              <w:adjustRightInd w:val="0"/>
              <w:jc w:val="center"/>
              <w:rPr>
                <w:b/>
                <w:bCs/>
              </w:rPr>
            </w:pPr>
            <w:r w:rsidRPr="00CB4896">
              <w:rPr>
                <w:b/>
                <w:bCs/>
              </w:rPr>
              <w:t>Priemonė</w:t>
            </w:r>
          </w:p>
        </w:tc>
        <w:tc>
          <w:tcPr>
            <w:tcW w:w="2126" w:type="dxa"/>
            <w:tcBorders>
              <w:top w:val="single" w:sz="4" w:space="0" w:color="auto"/>
              <w:left w:val="single" w:sz="4" w:space="0" w:color="auto"/>
              <w:bottom w:val="single" w:sz="4" w:space="0" w:color="auto"/>
              <w:right w:val="single" w:sz="4" w:space="0" w:color="auto"/>
            </w:tcBorders>
          </w:tcPr>
          <w:p w14:paraId="0FFA7FB9" w14:textId="77777777" w:rsidR="00CB4896" w:rsidRPr="00CB4896" w:rsidRDefault="00CB4896" w:rsidP="00CA1A9A">
            <w:pPr>
              <w:overflowPunct w:val="0"/>
              <w:autoSpaceDE w:val="0"/>
              <w:autoSpaceDN w:val="0"/>
              <w:adjustRightInd w:val="0"/>
              <w:jc w:val="center"/>
              <w:rPr>
                <w:b/>
                <w:bCs/>
              </w:rPr>
            </w:pPr>
            <w:r w:rsidRPr="00CB4896">
              <w:rPr>
                <w:b/>
                <w:bCs/>
              </w:rPr>
              <w:t>Vykdytojas (-ai)</w:t>
            </w:r>
          </w:p>
        </w:tc>
        <w:tc>
          <w:tcPr>
            <w:tcW w:w="1418" w:type="dxa"/>
            <w:tcBorders>
              <w:top w:val="single" w:sz="4" w:space="0" w:color="auto"/>
              <w:left w:val="single" w:sz="4" w:space="0" w:color="auto"/>
              <w:bottom w:val="single" w:sz="4" w:space="0" w:color="auto"/>
              <w:right w:val="single" w:sz="4" w:space="0" w:color="auto"/>
            </w:tcBorders>
          </w:tcPr>
          <w:p w14:paraId="18029C93" w14:textId="77777777" w:rsidR="00CB4896" w:rsidRPr="00CB4896" w:rsidRDefault="00CB4896" w:rsidP="00CA1A9A">
            <w:pPr>
              <w:overflowPunct w:val="0"/>
              <w:autoSpaceDE w:val="0"/>
              <w:autoSpaceDN w:val="0"/>
              <w:adjustRightInd w:val="0"/>
              <w:jc w:val="center"/>
              <w:rPr>
                <w:b/>
                <w:bCs/>
              </w:rPr>
            </w:pPr>
            <w:r w:rsidRPr="00CB4896">
              <w:rPr>
                <w:b/>
                <w:bCs/>
              </w:rPr>
              <w:t>Įvykdymo terminas</w:t>
            </w:r>
          </w:p>
        </w:tc>
        <w:tc>
          <w:tcPr>
            <w:tcW w:w="2410" w:type="dxa"/>
            <w:tcBorders>
              <w:top w:val="single" w:sz="4" w:space="0" w:color="auto"/>
              <w:left w:val="single" w:sz="4" w:space="0" w:color="auto"/>
              <w:bottom w:val="single" w:sz="4" w:space="0" w:color="auto"/>
              <w:right w:val="single" w:sz="4" w:space="0" w:color="auto"/>
            </w:tcBorders>
          </w:tcPr>
          <w:p w14:paraId="373D6801" w14:textId="77777777" w:rsidR="00CB4896" w:rsidRPr="00CB4896" w:rsidRDefault="00CB4896" w:rsidP="00CA1A9A">
            <w:pPr>
              <w:overflowPunct w:val="0"/>
              <w:autoSpaceDE w:val="0"/>
              <w:autoSpaceDN w:val="0"/>
              <w:adjustRightInd w:val="0"/>
              <w:jc w:val="center"/>
              <w:rPr>
                <w:b/>
                <w:bCs/>
              </w:rPr>
            </w:pPr>
            <w:r w:rsidRPr="00CB4896">
              <w:rPr>
                <w:b/>
                <w:bCs/>
              </w:rPr>
              <w:t>Laukiamo rezultato vertinimo kriterijai</w:t>
            </w:r>
          </w:p>
        </w:tc>
        <w:tc>
          <w:tcPr>
            <w:tcW w:w="2232" w:type="dxa"/>
            <w:tcBorders>
              <w:top w:val="single" w:sz="4" w:space="0" w:color="auto"/>
              <w:left w:val="single" w:sz="4" w:space="0" w:color="auto"/>
              <w:bottom w:val="single" w:sz="4" w:space="0" w:color="auto"/>
              <w:right w:val="single" w:sz="4" w:space="0" w:color="auto"/>
            </w:tcBorders>
          </w:tcPr>
          <w:p w14:paraId="49CBB578" w14:textId="77777777" w:rsidR="00CB4896" w:rsidRPr="00CB4896" w:rsidRDefault="00CB4896" w:rsidP="00CA1A9A">
            <w:pPr>
              <w:overflowPunct w:val="0"/>
              <w:autoSpaceDE w:val="0"/>
              <w:autoSpaceDN w:val="0"/>
              <w:adjustRightInd w:val="0"/>
              <w:jc w:val="center"/>
              <w:rPr>
                <w:b/>
                <w:bCs/>
              </w:rPr>
            </w:pPr>
            <w:r w:rsidRPr="00CB4896">
              <w:rPr>
                <w:b/>
                <w:bCs/>
              </w:rPr>
              <w:t>Priemonės įgyvendinimo 2017 metais rezultatai</w:t>
            </w:r>
          </w:p>
        </w:tc>
      </w:tr>
      <w:tr w:rsidR="00CB4896" w:rsidRPr="003F6781" w14:paraId="35E671ED" w14:textId="77777777" w:rsidTr="00231B09">
        <w:tc>
          <w:tcPr>
            <w:tcW w:w="14560" w:type="dxa"/>
            <w:gridSpan w:val="7"/>
            <w:tcBorders>
              <w:top w:val="single" w:sz="4" w:space="0" w:color="auto"/>
              <w:left w:val="single" w:sz="4" w:space="0" w:color="auto"/>
              <w:bottom w:val="single" w:sz="4" w:space="0" w:color="auto"/>
              <w:right w:val="single" w:sz="4" w:space="0" w:color="auto"/>
            </w:tcBorders>
          </w:tcPr>
          <w:p w14:paraId="6BABB909" w14:textId="77777777" w:rsidR="00CB4896" w:rsidRPr="003F6781" w:rsidRDefault="00CB4896" w:rsidP="00CA1A9A">
            <w:pPr>
              <w:overflowPunct w:val="0"/>
              <w:autoSpaceDE w:val="0"/>
              <w:autoSpaceDN w:val="0"/>
              <w:adjustRightInd w:val="0"/>
              <w:jc w:val="center"/>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CB4896" w:rsidRPr="003F6781" w14:paraId="698AE646" w14:textId="77777777" w:rsidTr="00EA0D9C">
        <w:tc>
          <w:tcPr>
            <w:tcW w:w="14560" w:type="dxa"/>
            <w:gridSpan w:val="7"/>
            <w:tcBorders>
              <w:top w:val="single" w:sz="4" w:space="0" w:color="auto"/>
              <w:left w:val="single" w:sz="4" w:space="0" w:color="auto"/>
              <w:bottom w:val="single" w:sz="4" w:space="0" w:color="auto"/>
              <w:right w:val="single" w:sz="4" w:space="0" w:color="auto"/>
            </w:tcBorders>
          </w:tcPr>
          <w:p w14:paraId="64AD5B0D" w14:textId="77777777" w:rsidR="00CB4896" w:rsidRPr="003F6781" w:rsidRDefault="00CB4896" w:rsidP="00CA1A9A">
            <w:pPr>
              <w:overflowPunct w:val="0"/>
              <w:autoSpaceDE w:val="0"/>
              <w:autoSpaceDN w:val="0"/>
              <w:adjustRightInd w:val="0"/>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r>
              <w:rPr>
                <w:rFonts w:eastAsia="Arial"/>
              </w:rPr>
              <w:tab/>
            </w:r>
          </w:p>
        </w:tc>
      </w:tr>
      <w:tr w:rsidR="004858FD" w:rsidRPr="00EE3EDA" w14:paraId="6A0188FF" w14:textId="77777777" w:rsidTr="007C4D16">
        <w:tc>
          <w:tcPr>
            <w:tcW w:w="570" w:type="dxa"/>
            <w:tcBorders>
              <w:top w:val="single" w:sz="4" w:space="0" w:color="auto"/>
              <w:left w:val="single" w:sz="4" w:space="0" w:color="auto"/>
              <w:bottom w:val="single" w:sz="4" w:space="0" w:color="auto"/>
              <w:right w:val="single" w:sz="4" w:space="0" w:color="auto"/>
            </w:tcBorders>
          </w:tcPr>
          <w:p w14:paraId="10B1027E" w14:textId="77777777" w:rsidR="00CB4896" w:rsidRPr="003F6781" w:rsidRDefault="00CB4896" w:rsidP="00CA1A9A">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71B9674C" w14:textId="77777777" w:rsidR="00CB4896" w:rsidRPr="003F6781" w:rsidRDefault="00CB4896" w:rsidP="00CA1A9A">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3710" w:type="dxa"/>
            <w:tcBorders>
              <w:top w:val="single" w:sz="4" w:space="0" w:color="auto"/>
              <w:left w:val="single" w:sz="4" w:space="0" w:color="auto"/>
              <w:bottom w:val="single" w:sz="4" w:space="0" w:color="auto"/>
              <w:right w:val="single" w:sz="4" w:space="0" w:color="auto"/>
            </w:tcBorders>
          </w:tcPr>
          <w:p w14:paraId="70BCD268" w14:textId="77777777" w:rsidR="00CB4896" w:rsidRDefault="00A8572B" w:rsidP="00CA1A9A">
            <w:r>
              <w:t>Organizuoti s</w:t>
            </w:r>
            <w:r w:rsidR="00CB4896" w:rsidRPr="003F6781">
              <w:t>avivaldybės institucijų, kuriose atliekamas teisės aktų antikorupcinis vertini</w:t>
            </w:r>
            <w:r>
              <w:t>mas, tarnautojų, darbuotojų ir s</w:t>
            </w:r>
            <w:r w:rsidR="00CB4896" w:rsidRPr="003F6781">
              <w:t>avivaldybės tarybos narių mokymus teisės aktų projektų antikorupcinio vertinimo klausimais</w:t>
            </w:r>
          </w:p>
          <w:p w14:paraId="16E0CD1B" w14:textId="77777777" w:rsidR="003163A4" w:rsidRPr="003F6781" w:rsidRDefault="003163A4" w:rsidP="00CA1A9A">
            <w:pPr>
              <w:shd w:val="clear" w:color="auto" w:fill="FFFFFF"/>
            </w:pPr>
          </w:p>
        </w:tc>
        <w:tc>
          <w:tcPr>
            <w:tcW w:w="2126" w:type="dxa"/>
            <w:tcBorders>
              <w:top w:val="single" w:sz="4" w:space="0" w:color="auto"/>
              <w:left w:val="single" w:sz="4" w:space="0" w:color="auto"/>
              <w:bottom w:val="single" w:sz="4" w:space="0" w:color="auto"/>
              <w:right w:val="single" w:sz="4" w:space="0" w:color="auto"/>
            </w:tcBorders>
          </w:tcPr>
          <w:p w14:paraId="492938E2" w14:textId="77777777" w:rsidR="00CB4896" w:rsidRPr="003F6781" w:rsidRDefault="00CB4896" w:rsidP="00CA1A9A">
            <w:pPr>
              <w:overflowPunct w:val="0"/>
              <w:autoSpaceDE w:val="0"/>
              <w:autoSpaceDN w:val="0"/>
              <w:adjustRightInd w:val="0"/>
              <w:rPr>
                <w:bCs/>
              </w:rPr>
            </w:pPr>
            <w:r w:rsidRPr="003F6781">
              <w:rPr>
                <w:bCs/>
              </w:rPr>
              <w:t xml:space="preserve">Antikorupcijos komisija, </w:t>
            </w:r>
          </w:p>
          <w:p w14:paraId="4D781928" w14:textId="77777777" w:rsidR="00CB4896" w:rsidRPr="003F6781" w:rsidRDefault="00CB4896" w:rsidP="00CA1A9A">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418" w:type="dxa"/>
            <w:tcBorders>
              <w:top w:val="single" w:sz="4" w:space="0" w:color="auto"/>
              <w:left w:val="single" w:sz="4" w:space="0" w:color="auto"/>
              <w:bottom w:val="single" w:sz="4" w:space="0" w:color="auto"/>
              <w:right w:val="single" w:sz="4" w:space="0" w:color="auto"/>
            </w:tcBorders>
          </w:tcPr>
          <w:p w14:paraId="1369F252" w14:textId="77777777" w:rsidR="00CB4896" w:rsidRPr="003F6781" w:rsidRDefault="00CB4896" w:rsidP="00CA1A9A">
            <w:pPr>
              <w:overflowPunct w:val="0"/>
              <w:autoSpaceDE w:val="0"/>
              <w:autoSpaceDN w:val="0"/>
              <w:adjustRightInd w:val="0"/>
              <w:rPr>
                <w:bCs/>
              </w:rPr>
            </w:pPr>
            <w:r w:rsidRPr="003F6781">
              <w:rPr>
                <w:bCs/>
              </w:rPr>
              <w:t>Kie</w:t>
            </w:r>
            <w:r w:rsidR="00A8572B">
              <w:rPr>
                <w:bCs/>
              </w:rPr>
              <w:t>kvienais metais iki gruodžio 31 </w:t>
            </w:r>
            <w:r w:rsidRPr="003F6781">
              <w:rPr>
                <w:bCs/>
              </w:rPr>
              <w:t>d.</w:t>
            </w:r>
          </w:p>
        </w:tc>
        <w:tc>
          <w:tcPr>
            <w:tcW w:w="2410" w:type="dxa"/>
            <w:tcBorders>
              <w:top w:val="single" w:sz="4" w:space="0" w:color="auto"/>
              <w:left w:val="single" w:sz="4" w:space="0" w:color="auto"/>
              <w:bottom w:val="single" w:sz="4" w:space="0" w:color="auto"/>
              <w:right w:val="single" w:sz="4" w:space="0" w:color="auto"/>
            </w:tcBorders>
          </w:tcPr>
          <w:p w14:paraId="6281DEA5" w14:textId="77777777" w:rsidR="00CB4896" w:rsidRPr="003F6781" w:rsidRDefault="00CB4896" w:rsidP="00CA1A9A">
            <w:pPr>
              <w:overflowPunct w:val="0"/>
              <w:autoSpaceDE w:val="0"/>
              <w:autoSpaceDN w:val="0"/>
              <w:adjustRightInd w:val="0"/>
              <w:rPr>
                <w:bCs/>
              </w:rPr>
            </w:pPr>
            <w:r w:rsidRPr="003F6781">
              <w:rPr>
                <w:bCs/>
              </w:rPr>
              <w:t>Įvykdytų mokymų skaičius;</w:t>
            </w:r>
          </w:p>
          <w:p w14:paraId="2B475C40" w14:textId="77777777" w:rsidR="00CB4896" w:rsidRPr="003F6781" w:rsidRDefault="00A8572B" w:rsidP="00CA1A9A">
            <w:pPr>
              <w:overflowPunct w:val="0"/>
              <w:autoSpaceDE w:val="0"/>
              <w:autoSpaceDN w:val="0"/>
              <w:adjustRightInd w:val="0"/>
              <w:rPr>
                <w:bCs/>
              </w:rPr>
            </w:pPr>
            <w:r>
              <w:rPr>
                <w:bCs/>
              </w:rPr>
              <w:t>s</w:t>
            </w:r>
            <w:r w:rsidR="00286FF2">
              <w:rPr>
                <w:bCs/>
              </w:rPr>
              <w:t>avivaldybės tarybos narių, S</w:t>
            </w:r>
            <w:r>
              <w:rPr>
                <w:bCs/>
              </w:rPr>
              <w:t>avivaldybės administracijos ir s</w:t>
            </w:r>
            <w:r w:rsidR="00CB4896" w:rsidRPr="003F6781">
              <w:rPr>
                <w:bCs/>
              </w:rPr>
              <w:t xml:space="preserve">avivaldybės įstaigų darbuotojų, dalyvavusių mokymuose, skaičius; </w:t>
            </w:r>
          </w:p>
          <w:p w14:paraId="6BAAC3D6" w14:textId="77777777" w:rsidR="00CB4896" w:rsidRPr="003F6781" w:rsidRDefault="00CB4896" w:rsidP="00CA1A9A">
            <w:pPr>
              <w:overflowPunct w:val="0"/>
              <w:autoSpaceDE w:val="0"/>
              <w:autoSpaceDN w:val="0"/>
              <w:adjustRightInd w:val="0"/>
              <w:rPr>
                <w:bCs/>
                <w:strike/>
              </w:rPr>
            </w:pPr>
            <w:r w:rsidRPr="003F6781">
              <w:rPr>
                <w:bCs/>
              </w:rPr>
              <w:t>mokymų trukmė (val.)</w:t>
            </w:r>
          </w:p>
        </w:tc>
        <w:tc>
          <w:tcPr>
            <w:tcW w:w="2232" w:type="dxa"/>
            <w:tcBorders>
              <w:top w:val="single" w:sz="4" w:space="0" w:color="auto"/>
              <w:left w:val="single" w:sz="4" w:space="0" w:color="auto"/>
              <w:bottom w:val="single" w:sz="4" w:space="0" w:color="auto"/>
              <w:right w:val="single" w:sz="4" w:space="0" w:color="auto"/>
            </w:tcBorders>
          </w:tcPr>
          <w:p w14:paraId="1127D89D" w14:textId="77777777" w:rsidR="003163A4" w:rsidRPr="00EE3EDA" w:rsidRDefault="004C3234" w:rsidP="00CA1A9A">
            <w:pPr>
              <w:overflowPunct w:val="0"/>
              <w:autoSpaceDE w:val="0"/>
              <w:autoSpaceDN w:val="0"/>
              <w:adjustRightInd w:val="0"/>
              <w:rPr>
                <w:rFonts w:ascii="Times New Roman Baltic" w:hAnsi="Times New Roman Baltic" w:cs="Times New Roman Baltic"/>
                <w:lang w:eastAsia="lt-LT"/>
              </w:rPr>
            </w:pPr>
            <w:r w:rsidRPr="00EE3EDA">
              <w:rPr>
                <w:rFonts w:ascii="Times New Roman Baltic" w:hAnsi="Times New Roman Baltic" w:cs="Times New Roman Baltic"/>
                <w:lang w:eastAsia="lt-LT"/>
              </w:rPr>
              <w:t xml:space="preserve">Įvykdyti </w:t>
            </w:r>
            <w:r w:rsidR="003163A4" w:rsidRPr="00EE3EDA">
              <w:rPr>
                <w:rFonts w:ascii="Times New Roman Baltic" w:hAnsi="Times New Roman Baltic" w:cs="Times New Roman Baltic"/>
                <w:lang w:val="en-US" w:eastAsia="lt-LT"/>
              </w:rPr>
              <w:t>7</w:t>
            </w:r>
            <w:r w:rsidR="003163A4" w:rsidRPr="00EE3EDA">
              <w:rPr>
                <w:rFonts w:ascii="Times New Roman Baltic" w:hAnsi="Times New Roman Baltic" w:cs="Times New Roman Baltic"/>
                <w:lang w:eastAsia="lt-LT"/>
              </w:rPr>
              <w:t xml:space="preserve"> mokymai, kuriuose dalyvavo:</w:t>
            </w:r>
            <w:r w:rsidRPr="00EE3EDA">
              <w:rPr>
                <w:rFonts w:ascii="Times New Roman Baltic" w:hAnsi="Times New Roman Baltic" w:cs="Times New Roman Baltic"/>
                <w:lang w:eastAsia="lt-LT"/>
              </w:rPr>
              <w:t xml:space="preserve"> </w:t>
            </w:r>
          </w:p>
          <w:p w14:paraId="40ADB9DB" w14:textId="77777777" w:rsidR="004C3234" w:rsidRPr="00EE3EDA" w:rsidRDefault="00286FF2" w:rsidP="00CA1A9A">
            <w:pPr>
              <w:overflowPunct w:val="0"/>
              <w:autoSpaceDE w:val="0"/>
              <w:autoSpaceDN w:val="0"/>
              <w:adjustRightInd w:val="0"/>
              <w:rPr>
                <w:rFonts w:ascii="Times New Roman Baltic" w:hAnsi="Times New Roman Baltic" w:cs="Times New Roman Baltic"/>
                <w:lang w:val="en-US" w:eastAsia="lt-LT"/>
              </w:rPr>
            </w:pPr>
            <w:r>
              <w:rPr>
                <w:rFonts w:ascii="Times New Roman Baltic" w:hAnsi="Times New Roman Baltic" w:cs="Times New Roman Baltic"/>
                <w:lang w:val="en-US" w:eastAsia="lt-LT"/>
              </w:rPr>
              <w:t>51 S</w:t>
            </w:r>
            <w:r w:rsidR="004C3234" w:rsidRPr="00EE3EDA">
              <w:rPr>
                <w:rFonts w:ascii="Times New Roman Baltic" w:hAnsi="Times New Roman Baltic" w:cs="Times New Roman Baltic"/>
                <w:lang w:val="en-US" w:eastAsia="lt-LT"/>
              </w:rPr>
              <w:t xml:space="preserve">avivaldybės </w:t>
            </w:r>
            <w:r w:rsidR="004C3234" w:rsidRPr="00EE3EDA">
              <w:rPr>
                <w:rFonts w:ascii="Times New Roman Baltic" w:hAnsi="Times New Roman Baltic" w:cs="Times New Roman Baltic"/>
                <w:lang w:eastAsia="lt-LT"/>
              </w:rPr>
              <w:t xml:space="preserve">administracijos darbuotojas ir </w:t>
            </w:r>
            <w:r>
              <w:rPr>
                <w:rFonts w:ascii="Times New Roman Baltic" w:hAnsi="Times New Roman Baltic" w:cs="Times New Roman Baltic"/>
                <w:lang w:val="en-US" w:eastAsia="lt-LT"/>
              </w:rPr>
              <w:t>70 s</w:t>
            </w:r>
            <w:r w:rsidR="004C3234" w:rsidRPr="00EE3EDA">
              <w:rPr>
                <w:rFonts w:ascii="Times New Roman Baltic" w:hAnsi="Times New Roman Baltic" w:cs="Times New Roman Baltic"/>
                <w:lang w:val="en-US" w:eastAsia="lt-LT"/>
              </w:rPr>
              <w:t xml:space="preserve">avivaldybės </w:t>
            </w:r>
            <w:r w:rsidR="004C3234" w:rsidRPr="00EE3EDA">
              <w:rPr>
                <w:rFonts w:ascii="Times New Roman Baltic" w:hAnsi="Times New Roman Baltic" w:cs="Times New Roman Baltic"/>
                <w:lang w:eastAsia="lt-LT"/>
              </w:rPr>
              <w:t xml:space="preserve">įstaigos vadovų. Mokymų trukmė </w:t>
            </w:r>
            <w:r w:rsidR="002E23EF" w:rsidRPr="00EE3EDA">
              <w:rPr>
                <w:rFonts w:ascii="Times New Roman Baltic" w:hAnsi="Times New Roman Baltic" w:cs="Times New Roman Baltic"/>
                <w:lang w:val="en-US" w:eastAsia="lt-LT"/>
              </w:rPr>
              <w:t>36</w:t>
            </w:r>
            <w:r w:rsidR="00D81045">
              <w:rPr>
                <w:rFonts w:ascii="Times New Roman Baltic" w:hAnsi="Times New Roman Baltic" w:cs="Times New Roman Baltic"/>
                <w:lang w:val="en-US" w:eastAsia="lt-LT"/>
              </w:rPr>
              <w:t xml:space="preserve"> </w:t>
            </w:r>
            <w:r w:rsidR="004C3234" w:rsidRPr="00EE3EDA">
              <w:rPr>
                <w:rFonts w:ascii="Times New Roman Baltic" w:hAnsi="Times New Roman Baltic" w:cs="Times New Roman Baltic"/>
                <w:lang w:val="en-US" w:eastAsia="lt-LT"/>
              </w:rPr>
              <w:t>val.</w:t>
            </w:r>
          </w:p>
          <w:p w14:paraId="63BFD096" w14:textId="77777777" w:rsidR="003163A4" w:rsidRPr="00EE3EDA" w:rsidRDefault="003163A4" w:rsidP="00CA1A9A">
            <w:pPr>
              <w:shd w:val="clear" w:color="auto" w:fill="FFFFFF"/>
              <w:rPr>
                <w:rFonts w:ascii="Segoe UI" w:hAnsi="Segoe UI" w:cs="Segoe UI"/>
              </w:rPr>
            </w:pPr>
            <w:r w:rsidRPr="00EE3EDA">
              <w:rPr>
                <w:rFonts w:ascii="Times New Roman Baltic" w:hAnsi="Times New Roman Baltic" w:cs="Times New Roman Baltic"/>
              </w:rPr>
              <w:t>1)</w:t>
            </w:r>
            <w:r w:rsidR="00EE3EDA" w:rsidRPr="00EE3EDA">
              <w:rPr>
                <w:rFonts w:ascii="Times New Roman Baltic" w:hAnsi="Times New Roman Baltic" w:cs="Times New Roman Baltic"/>
              </w:rPr>
              <w:t xml:space="preserve"> </w:t>
            </w:r>
            <w:r w:rsidRPr="00EE3EDA">
              <w:rPr>
                <w:rFonts w:ascii="Times New Roman Baltic" w:hAnsi="Times New Roman Baltic" w:cs="Times New Roman Baltic"/>
              </w:rPr>
              <w:t>Korupcija ir antikorupci</w:t>
            </w:r>
            <w:r w:rsidR="004C3234" w:rsidRPr="00EE3EDA">
              <w:rPr>
                <w:rFonts w:ascii="Times New Roman Baltic" w:hAnsi="Times New Roman Baltic" w:cs="Times New Roman Baltic"/>
              </w:rPr>
              <w:t>nių priemonių įgyvendinimas – 2 asm</w:t>
            </w:r>
            <w:r w:rsidR="00EE3EDA" w:rsidRPr="00EE3EDA">
              <w:rPr>
                <w:rFonts w:ascii="Times New Roman Baltic" w:hAnsi="Times New Roman Baltic" w:cs="Times New Roman Baltic"/>
              </w:rPr>
              <w:t>.</w:t>
            </w:r>
            <w:r w:rsidR="004C3234" w:rsidRPr="00EE3EDA">
              <w:rPr>
                <w:rFonts w:ascii="Times New Roman Baltic" w:hAnsi="Times New Roman Baltic" w:cs="Times New Roman Baltic"/>
              </w:rPr>
              <w:t xml:space="preserve">, </w:t>
            </w:r>
            <w:r w:rsidR="004C3234" w:rsidRPr="00EE3EDA">
              <w:rPr>
                <w:rFonts w:ascii="Times New Roman Baltic" w:hAnsi="Times New Roman Baltic" w:cs="Times New Roman Baltic"/>
                <w:lang w:val="en-US"/>
              </w:rPr>
              <w:t>8 val.</w:t>
            </w:r>
            <w:r w:rsidRPr="00EE3EDA">
              <w:rPr>
                <w:rFonts w:ascii="Times New Roman Baltic" w:hAnsi="Times New Roman Baltic" w:cs="Times New Roman Baltic"/>
              </w:rPr>
              <w:t xml:space="preserve"> </w:t>
            </w:r>
          </w:p>
          <w:p w14:paraId="50B1F603" w14:textId="77777777" w:rsidR="003163A4" w:rsidRPr="00EE3EDA" w:rsidRDefault="003163A4" w:rsidP="00CA1A9A">
            <w:pPr>
              <w:shd w:val="clear" w:color="auto" w:fill="FFFFFF"/>
              <w:rPr>
                <w:rFonts w:ascii="Segoe UI" w:hAnsi="Segoe UI" w:cs="Segoe UI"/>
              </w:rPr>
            </w:pPr>
            <w:r w:rsidRPr="00EE3EDA">
              <w:rPr>
                <w:rFonts w:ascii="Times New Roman Baltic" w:hAnsi="Times New Roman Baltic" w:cs="Times New Roman Baltic"/>
              </w:rPr>
              <w:t>2)</w:t>
            </w:r>
            <w:r w:rsidR="00EE3EDA" w:rsidRPr="00EE3EDA">
              <w:rPr>
                <w:rFonts w:ascii="Times New Roman Baltic" w:hAnsi="Times New Roman Baltic" w:cs="Times New Roman Baltic"/>
              </w:rPr>
              <w:t xml:space="preserve"> </w:t>
            </w:r>
            <w:r w:rsidRPr="00EE3EDA">
              <w:rPr>
                <w:rFonts w:ascii="Times New Roman Baltic" w:hAnsi="Times New Roman Baltic" w:cs="Times New Roman Baltic"/>
              </w:rPr>
              <w:t xml:space="preserve">Naujas požiūris į antikorupciją </w:t>
            </w:r>
            <w:r w:rsidRPr="00EE3EDA">
              <w:rPr>
                <w:rFonts w:ascii="Times New Roman Baltic" w:hAnsi="Times New Roman Baltic" w:cs="Times New Roman Baltic"/>
              </w:rPr>
              <w:lastRenderedPageBreak/>
              <w:t>viešajame sektoriuje: nuo antikorupcini</w:t>
            </w:r>
            <w:r w:rsidR="00286FF2">
              <w:rPr>
                <w:rFonts w:ascii="Times New Roman Baltic" w:hAnsi="Times New Roman Baltic" w:cs="Times New Roman Baltic"/>
              </w:rPr>
              <w:t>ų programų prie realių veiksmų –</w:t>
            </w:r>
            <w:r w:rsidRPr="00EE3EDA">
              <w:rPr>
                <w:rFonts w:ascii="Times New Roman Baltic" w:hAnsi="Times New Roman Baltic" w:cs="Times New Roman Baltic"/>
              </w:rPr>
              <w:t xml:space="preserve"> 1 </w:t>
            </w:r>
            <w:r w:rsidR="004C3234" w:rsidRPr="00EE3EDA">
              <w:rPr>
                <w:rFonts w:ascii="Times New Roman Baltic" w:hAnsi="Times New Roman Baltic" w:cs="Times New Roman Baltic"/>
              </w:rPr>
              <w:t>asm</w:t>
            </w:r>
            <w:r w:rsidR="002E23EF" w:rsidRPr="00EE3EDA">
              <w:rPr>
                <w:rFonts w:ascii="Times New Roman Baltic" w:hAnsi="Times New Roman Baltic" w:cs="Times New Roman Baltic"/>
              </w:rPr>
              <w:t>.,</w:t>
            </w:r>
            <w:r w:rsidR="00D81045">
              <w:rPr>
                <w:rFonts w:ascii="Times New Roman Baltic" w:hAnsi="Times New Roman Baltic" w:cs="Times New Roman Baltic"/>
              </w:rPr>
              <w:t xml:space="preserve"> </w:t>
            </w:r>
            <w:r w:rsidR="002E23EF" w:rsidRPr="00EE3EDA">
              <w:rPr>
                <w:rFonts w:ascii="Times New Roman Baltic" w:hAnsi="Times New Roman Baltic" w:cs="Times New Roman Baltic"/>
              </w:rPr>
              <w:t>4</w:t>
            </w:r>
            <w:r w:rsidR="004C3234" w:rsidRPr="00EE3EDA">
              <w:rPr>
                <w:rFonts w:ascii="Times New Roman Baltic" w:hAnsi="Times New Roman Baltic" w:cs="Times New Roman Baltic"/>
              </w:rPr>
              <w:t xml:space="preserve"> val.</w:t>
            </w:r>
          </w:p>
          <w:p w14:paraId="5637C407" w14:textId="77777777" w:rsidR="003163A4" w:rsidRPr="00EE3EDA" w:rsidRDefault="004C3234" w:rsidP="00CA1A9A">
            <w:pPr>
              <w:shd w:val="clear" w:color="auto" w:fill="FFFFFF"/>
              <w:rPr>
                <w:rFonts w:ascii="Segoe UI" w:hAnsi="Segoe UI" w:cs="Segoe UI"/>
              </w:rPr>
            </w:pPr>
            <w:r w:rsidRPr="00EE3EDA">
              <w:rPr>
                <w:rFonts w:ascii="Times New Roman Baltic" w:hAnsi="Times New Roman Baltic" w:cs="Times New Roman Baltic"/>
              </w:rPr>
              <w:t>3)</w:t>
            </w:r>
            <w:r w:rsidR="00EE3EDA" w:rsidRPr="00EE3EDA">
              <w:rPr>
                <w:rFonts w:ascii="Times New Roman Baltic" w:hAnsi="Times New Roman Baltic" w:cs="Times New Roman Baltic"/>
              </w:rPr>
              <w:t xml:space="preserve"> </w:t>
            </w:r>
            <w:r w:rsidRPr="00EE3EDA">
              <w:rPr>
                <w:rFonts w:ascii="Times New Roman Baltic" w:hAnsi="Times New Roman Baltic" w:cs="Times New Roman Baltic"/>
              </w:rPr>
              <w:t xml:space="preserve">Įvadinio mokymo </w:t>
            </w:r>
            <w:r w:rsidR="003163A4" w:rsidRPr="00EE3EDA">
              <w:rPr>
                <w:rFonts w:ascii="Times New Roman Baltic" w:hAnsi="Times New Roman Baltic" w:cs="Times New Roman Baltic"/>
              </w:rPr>
              <w:t>tema „Valstybės tarnautojų profesinės etikos principai ir korupcijos pr</w:t>
            </w:r>
            <w:r w:rsidR="00286FF2">
              <w:rPr>
                <w:rFonts w:ascii="Times New Roman Baltic" w:hAnsi="Times New Roman Baltic" w:cs="Times New Roman Baltic"/>
              </w:rPr>
              <w:t>evencijos būdai bei priemonės“ –</w:t>
            </w:r>
            <w:r w:rsidR="003163A4" w:rsidRPr="00EE3EDA">
              <w:rPr>
                <w:rFonts w:ascii="Times New Roman Baltic" w:hAnsi="Times New Roman Baltic" w:cs="Times New Roman Baltic"/>
              </w:rPr>
              <w:t xml:space="preserve"> 46 </w:t>
            </w:r>
            <w:r w:rsidRPr="00EE3EDA">
              <w:rPr>
                <w:rFonts w:ascii="Times New Roman Baltic" w:hAnsi="Times New Roman Baltic" w:cs="Times New Roman Baltic"/>
              </w:rPr>
              <w:t xml:space="preserve">asm., </w:t>
            </w:r>
            <w:r w:rsidR="00D81045">
              <w:rPr>
                <w:rFonts w:ascii="Times New Roman Baltic" w:hAnsi="Times New Roman Baltic" w:cs="Times New Roman Baltic"/>
              </w:rPr>
              <w:t xml:space="preserve">4 </w:t>
            </w:r>
            <w:r w:rsidRPr="00EE3EDA">
              <w:rPr>
                <w:rFonts w:ascii="Times New Roman Baltic" w:hAnsi="Times New Roman Baltic" w:cs="Times New Roman Baltic"/>
              </w:rPr>
              <w:t>val.</w:t>
            </w:r>
          </w:p>
          <w:p w14:paraId="346832CF" w14:textId="77777777" w:rsidR="003163A4" w:rsidRPr="00EE3EDA" w:rsidRDefault="003163A4" w:rsidP="00CA1A9A">
            <w:pPr>
              <w:shd w:val="clear" w:color="auto" w:fill="FFFFFF"/>
              <w:rPr>
                <w:rFonts w:ascii="Segoe UI" w:hAnsi="Segoe UI" w:cs="Segoe UI"/>
              </w:rPr>
            </w:pPr>
            <w:r w:rsidRPr="00EE3EDA">
              <w:rPr>
                <w:rFonts w:ascii="Times New Roman Baltic" w:hAnsi="Times New Roman Baltic" w:cs="Times New Roman Baltic"/>
              </w:rPr>
              <w:t>4)</w:t>
            </w:r>
            <w:r w:rsidR="00EE3EDA" w:rsidRPr="00EE3EDA">
              <w:rPr>
                <w:rFonts w:ascii="Times New Roman Baltic" w:hAnsi="Times New Roman Baltic" w:cs="Times New Roman Baltic"/>
              </w:rPr>
              <w:t xml:space="preserve"> </w:t>
            </w:r>
            <w:r w:rsidRPr="00EE3EDA">
              <w:rPr>
                <w:rFonts w:ascii="Times New Roman Baltic" w:hAnsi="Times New Roman Baltic" w:cs="Times New Roman Baltic"/>
              </w:rPr>
              <w:t xml:space="preserve">Korupcijos pasireiškimo tikimybė ir </w:t>
            </w:r>
            <w:r w:rsidR="002E23EF" w:rsidRPr="00EE3EDA">
              <w:rPr>
                <w:rFonts w:ascii="Times New Roman Baltic" w:hAnsi="Times New Roman Baltic" w:cs="Times New Roman Baltic"/>
              </w:rPr>
              <w:t>interesų konfliktų valdymas (</w:t>
            </w:r>
            <w:r w:rsidRPr="00EE3EDA">
              <w:rPr>
                <w:rFonts w:ascii="Times New Roman Baltic" w:hAnsi="Times New Roman Baltic" w:cs="Times New Roman Baltic"/>
              </w:rPr>
              <w:t xml:space="preserve">įstaigų vadovams) – 70 </w:t>
            </w:r>
            <w:r w:rsidR="002E23EF" w:rsidRPr="00EE3EDA">
              <w:rPr>
                <w:rFonts w:ascii="Times New Roman Baltic" w:hAnsi="Times New Roman Baltic" w:cs="Times New Roman Baltic"/>
              </w:rPr>
              <w:t>asm., 8 val.</w:t>
            </w:r>
          </w:p>
          <w:p w14:paraId="1C72091E" w14:textId="77777777" w:rsidR="003163A4" w:rsidRPr="00EE3EDA" w:rsidRDefault="003163A4" w:rsidP="00CA1A9A">
            <w:pPr>
              <w:shd w:val="clear" w:color="auto" w:fill="FFFFFF"/>
              <w:rPr>
                <w:rFonts w:ascii="Segoe UI" w:hAnsi="Segoe UI" w:cs="Segoe UI"/>
                <w:lang w:val="en-US"/>
              </w:rPr>
            </w:pPr>
            <w:r w:rsidRPr="00EE3EDA">
              <w:rPr>
                <w:rFonts w:ascii="Times New Roman Baltic" w:hAnsi="Times New Roman Baltic" w:cs="Times New Roman Baltic"/>
              </w:rPr>
              <w:t>5) Teisės akt</w:t>
            </w:r>
            <w:r w:rsidR="00286FF2">
              <w:rPr>
                <w:rFonts w:ascii="Times New Roman Baltic" w:hAnsi="Times New Roman Baltic" w:cs="Times New Roman Baltic"/>
              </w:rPr>
              <w:t xml:space="preserve">ų antikorupcinis vertinimas – </w:t>
            </w:r>
            <w:r w:rsidR="002E23EF" w:rsidRPr="00EE3EDA">
              <w:rPr>
                <w:rFonts w:ascii="Times New Roman Baltic" w:hAnsi="Times New Roman Baltic" w:cs="Times New Roman Baltic"/>
              </w:rPr>
              <w:t>1 asm</w:t>
            </w:r>
            <w:r w:rsidRPr="00EE3EDA">
              <w:rPr>
                <w:rFonts w:ascii="Times New Roman Baltic" w:hAnsi="Times New Roman Baltic" w:cs="Times New Roman Baltic"/>
              </w:rPr>
              <w:t xml:space="preserve">., </w:t>
            </w:r>
            <w:r w:rsidRPr="00EE3EDA">
              <w:rPr>
                <w:rFonts w:ascii="Times New Roman Baltic" w:hAnsi="Times New Roman Baltic" w:cs="Times New Roman Baltic"/>
                <w:lang w:val="en-US"/>
              </w:rPr>
              <w:t>8 val.</w:t>
            </w:r>
          </w:p>
          <w:p w14:paraId="5DD4762D" w14:textId="77777777" w:rsidR="00CB4896" w:rsidRPr="00EE3EDA" w:rsidRDefault="003163A4" w:rsidP="00CA1A9A">
            <w:pPr>
              <w:shd w:val="clear" w:color="auto" w:fill="FFFFFF"/>
              <w:rPr>
                <w:rFonts w:ascii="Times New Roman Baltic" w:hAnsi="Times New Roman Baltic" w:cs="Times New Roman Baltic"/>
              </w:rPr>
            </w:pPr>
            <w:r w:rsidRPr="00EE3EDA">
              <w:rPr>
                <w:rFonts w:ascii="Times New Roman Baltic" w:hAnsi="Times New Roman Baltic" w:cs="Times New Roman Baltic"/>
              </w:rPr>
              <w:t>6)</w:t>
            </w:r>
            <w:r w:rsidR="00EE3EDA" w:rsidRPr="00EE3EDA">
              <w:rPr>
                <w:rFonts w:ascii="Times New Roman Baltic" w:hAnsi="Times New Roman Baltic" w:cs="Times New Roman Baltic"/>
              </w:rPr>
              <w:t xml:space="preserve"> </w:t>
            </w:r>
            <w:r w:rsidRPr="00EE3EDA">
              <w:rPr>
                <w:rFonts w:ascii="Times New Roman Baltic" w:hAnsi="Times New Roman Baltic" w:cs="Times New Roman Baltic"/>
              </w:rPr>
              <w:t xml:space="preserve">Antikorupcinės aplinkos kūrimas valstybės </w:t>
            </w:r>
            <w:r w:rsidR="002E23EF" w:rsidRPr="00EE3EDA">
              <w:rPr>
                <w:rFonts w:ascii="Times New Roman Baltic" w:hAnsi="Times New Roman Baltic" w:cs="Times New Roman Baltic"/>
              </w:rPr>
              <w:t xml:space="preserve">ir savivaldybės </w:t>
            </w:r>
            <w:r w:rsidR="002E23EF" w:rsidRPr="00EE3EDA">
              <w:rPr>
                <w:rFonts w:ascii="Times New Roman Baltic" w:hAnsi="Times New Roman Baltic" w:cs="Times New Roman Baltic"/>
              </w:rPr>
              <w:lastRenderedPageBreak/>
              <w:t>įstaigoje – 1 asm.</w:t>
            </w:r>
            <w:r w:rsidR="004C3234" w:rsidRPr="00EE3EDA">
              <w:rPr>
                <w:rFonts w:ascii="Times New Roman Baltic" w:hAnsi="Times New Roman Baltic" w:cs="Times New Roman Baltic"/>
              </w:rPr>
              <w:t xml:space="preserve"> 8 val.</w:t>
            </w:r>
          </w:p>
          <w:p w14:paraId="3AC6719E" w14:textId="77777777" w:rsidR="00EE3EDA" w:rsidRPr="00EE3EDA" w:rsidRDefault="00EE3EDA" w:rsidP="00CA1A9A">
            <w:pPr>
              <w:shd w:val="clear" w:color="auto" w:fill="FFFFFF"/>
              <w:rPr>
                <w:rFonts w:ascii="Segoe UI" w:hAnsi="Segoe UI" w:cs="Segoe UI"/>
                <w:sz w:val="20"/>
                <w:szCs w:val="20"/>
              </w:rPr>
            </w:pPr>
            <w:r w:rsidRPr="00EE3EDA">
              <w:rPr>
                <w:bCs/>
              </w:rPr>
              <w:t xml:space="preserve">Antikorupcijos komisijos nariai </w:t>
            </w:r>
            <w:r w:rsidR="00D81045">
              <w:rPr>
                <w:bCs/>
              </w:rPr>
              <w:t xml:space="preserve">(11 asm.) </w:t>
            </w:r>
            <w:r w:rsidRPr="00EE3EDA">
              <w:rPr>
                <w:bCs/>
              </w:rPr>
              <w:t>dalyvavo mokymuose, vyku</w:t>
            </w:r>
            <w:r w:rsidR="00286FF2">
              <w:rPr>
                <w:bCs/>
              </w:rPr>
              <w:t>siuose gegužės 5 d. (trukmė – 4</w:t>
            </w:r>
            <w:r w:rsidRPr="00EE3EDA">
              <w:rPr>
                <w:bCs/>
              </w:rPr>
              <w:t xml:space="preserve">val.) ir birželio 6 d. (trukmė – 2 val.). </w:t>
            </w:r>
          </w:p>
        </w:tc>
      </w:tr>
      <w:tr w:rsidR="00CB4896" w:rsidRPr="003F6781" w14:paraId="68C3EE2B" w14:textId="77777777" w:rsidTr="00F30E07">
        <w:tc>
          <w:tcPr>
            <w:tcW w:w="14560" w:type="dxa"/>
            <w:gridSpan w:val="7"/>
            <w:tcBorders>
              <w:top w:val="single" w:sz="4" w:space="0" w:color="auto"/>
              <w:left w:val="single" w:sz="4" w:space="0" w:color="auto"/>
              <w:bottom w:val="single" w:sz="4" w:space="0" w:color="auto"/>
              <w:right w:val="single" w:sz="4" w:space="0" w:color="auto"/>
            </w:tcBorders>
          </w:tcPr>
          <w:p w14:paraId="57F18D3B" w14:textId="77777777" w:rsidR="00CB4896" w:rsidRPr="003F6781" w:rsidRDefault="00CB4896" w:rsidP="00CA1A9A">
            <w:pPr>
              <w:overflowPunct w:val="0"/>
              <w:autoSpaceDE w:val="0"/>
              <w:autoSpaceDN w:val="0"/>
              <w:adjustRightInd w:val="0"/>
              <w:rPr>
                <w:bCs/>
              </w:rPr>
            </w:pPr>
            <w:r w:rsidRPr="003F6781">
              <w:rPr>
                <w:bCs/>
              </w:rPr>
              <w:lastRenderedPageBreak/>
              <w:t xml:space="preserve">2 uždavinys. Šalinti prielaidas, sudarančias sąlygas </w:t>
            </w:r>
            <w:r w:rsidR="003B4038">
              <w:t>s</w:t>
            </w:r>
            <w:r w:rsidRPr="003F6781">
              <w:t>avivaldybės institucijų, įmonių ir įstaigų</w:t>
            </w:r>
            <w:r w:rsidRPr="003F6781">
              <w:rPr>
                <w:bCs/>
              </w:rPr>
              <w:t xml:space="preserve"> darbuotojams pasinaudoti tarnybine padėtimi</w:t>
            </w:r>
          </w:p>
        </w:tc>
      </w:tr>
      <w:tr w:rsidR="004858FD" w:rsidRPr="003F6781" w14:paraId="30367CE1" w14:textId="77777777" w:rsidTr="007C4D16">
        <w:tc>
          <w:tcPr>
            <w:tcW w:w="570" w:type="dxa"/>
            <w:tcBorders>
              <w:top w:val="single" w:sz="4" w:space="0" w:color="auto"/>
              <w:left w:val="single" w:sz="4" w:space="0" w:color="auto"/>
              <w:bottom w:val="single" w:sz="4" w:space="0" w:color="auto"/>
              <w:right w:val="single" w:sz="4" w:space="0" w:color="auto"/>
            </w:tcBorders>
          </w:tcPr>
          <w:p w14:paraId="3F94CA60" w14:textId="77777777" w:rsidR="00CB4896" w:rsidRPr="003F6781" w:rsidRDefault="00CB4896" w:rsidP="00CA1A9A">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4A24AE26" w14:textId="77777777" w:rsidR="00CB4896" w:rsidRPr="003F6781" w:rsidRDefault="00CB4896" w:rsidP="00CA1A9A">
            <w:pPr>
              <w:overflowPunct w:val="0"/>
              <w:autoSpaceDE w:val="0"/>
              <w:autoSpaceDN w:val="0"/>
              <w:adjustRightInd w:val="0"/>
              <w:rPr>
                <w:bCs/>
              </w:rPr>
            </w:pPr>
            <w:r w:rsidRPr="003F6781">
              <w:rPr>
                <w:bCs/>
              </w:rPr>
              <w:t xml:space="preserve">Nepakankamas viešumas, skaidrumas naudojant biudžeto lėšas, skirtas komandiruotėms </w:t>
            </w:r>
          </w:p>
        </w:tc>
        <w:tc>
          <w:tcPr>
            <w:tcW w:w="3710" w:type="dxa"/>
            <w:tcBorders>
              <w:top w:val="single" w:sz="4" w:space="0" w:color="auto"/>
              <w:left w:val="single" w:sz="4" w:space="0" w:color="auto"/>
              <w:bottom w:val="single" w:sz="4" w:space="0" w:color="auto"/>
              <w:right w:val="single" w:sz="4" w:space="0" w:color="auto"/>
            </w:tcBorders>
          </w:tcPr>
          <w:p w14:paraId="7C39C982" w14:textId="77777777" w:rsidR="00CB4896" w:rsidRPr="003F6781" w:rsidRDefault="00CB4896" w:rsidP="00CA1A9A">
            <w:r w:rsidRPr="003F6781">
              <w:t>Savivaldybės interneto sveta</w:t>
            </w:r>
            <w:r w:rsidR="003B4038">
              <w:t>inėje skelbti informaciją apie s</w:t>
            </w:r>
            <w:r w:rsidRPr="003F6781">
              <w:t>avivaldybės institucijų, įmonių ir įstaigų darbuotojų tarnybines komandiruotes nurodant komandiruotės tikslą, išlaidas bei rezultatą (ataskaitą), jeigu išlaidos komandiruotei viršija vienos minimalios mėnesinės algos nustatytą dydį</w:t>
            </w:r>
          </w:p>
        </w:tc>
        <w:tc>
          <w:tcPr>
            <w:tcW w:w="2126" w:type="dxa"/>
            <w:tcBorders>
              <w:top w:val="single" w:sz="4" w:space="0" w:color="auto"/>
              <w:left w:val="single" w:sz="4" w:space="0" w:color="auto"/>
              <w:bottom w:val="single" w:sz="4" w:space="0" w:color="auto"/>
              <w:right w:val="single" w:sz="4" w:space="0" w:color="auto"/>
            </w:tcBorders>
          </w:tcPr>
          <w:p w14:paraId="4FF47B09" w14:textId="77777777" w:rsidR="00CB4896" w:rsidRPr="003F6781" w:rsidRDefault="00CB4896" w:rsidP="00CA1A9A">
            <w:pPr>
              <w:overflowPunct w:val="0"/>
              <w:autoSpaceDE w:val="0"/>
              <w:autoSpaceDN w:val="0"/>
              <w:adjustRightInd w:val="0"/>
              <w:jc w:val="both"/>
              <w:rPr>
                <w:bCs/>
              </w:rPr>
            </w:pPr>
            <w:r w:rsidRPr="003F6781">
              <w:t xml:space="preserve">Savivaldybės institucijose, įmonėse ir įstaigose </w:t>
            </w:r>
            <w:r w:rsidRPr="003F6781">
              <w:rPr>
                <w:bCs/>
              </w:rPr>
              <w:t>už personalo valdymą atsakingi asmenys</w:t>
            </w:r>
          </w:p>
        </w:tc>
        <w:tc>
          <w:tcPr>
            <w:tcW w:w="1418" w:type="dxa"/>
            <w:tcBorders>
              <w:top w:val="single" w:sz="4" w:space="0" w:color="auto"/>
              <w:left w:val="single" w:sz="4" w:space="0" w:color="auto"/>
              <w:bottom w:val="single" w:sz="4" w:space="0" w:color="auto"/>
              <w:right w:val="single" w:sz="4" w:space="0" w:color="auto"/>
            </w:tcBorders>
          </w:tcPr>
          <w:p w14:paraId="7120D704" w14:textId="77777777" w:rsidR="00CB4896" w:rsidRPr="003F6781" w:rsidRDefault="00CB4896" w:rsidP="00CA1A9A">
            <w:pPr>
              <w:overflowPunct w:val="0"/>
              <w:autoSpaceDE w:val="0"/>
              <w:autoSpaceDN w:val="0"/>
              <w:adjustRightInd w:val="0"/>
              <w:jc w:val="both"/>
              <w:rPr>
                <w:bCs/>
              </w:rPr>
            </w:pPr>
            <w:r w:rsidRPr="003F6781">
              <w:rPr>
                <w:bCs/>
              </w:rPr>
              <w:t>Nuolat</w:t>
            </w:r>
          </w:p>
        </w:tc>
        <w:tc>
          <w:tcPr>
            <w:tcW w:w="2410" w:type="dxa"/>
            <w:tcBorders>
              <w:top w:val="single" w:sz="4" w:space="0" w:color="auto"/>
              <w:left w:val="single" w:sz="4" w:space="0" w:color="auto"/>
              <w:bottom w:val="single" w:sz="4" w:space="0" w:color="auto"/>
              <w:right w:val="single" w:sz="4" w:space="0" w:color="auto"/>
            </w:tcBorders>
          </w:tcPr>
          <w:p w14:paraId="13E5B0FD" w14:textId="77777777" w:rsidR="00CB4896" w:rsidRPr="003F6781" w:rsidRDefault="00CB4896" w:rsidP="00CA1A9A">
            <w:pPr>
              <w:overflowPunct w:val="0"/>
              <w:autoSpaceDE w:val="0"/>
              <w:autoSpaceDN w:val="0"/>
              <w:adjustRightInd w:val="0"/>
              <w:rPr>
                <w:bCs/>
              </w:rPr>
            </w:pPr>
            <w:r w:rsidRPr="003F6781">
              <w:rPr>
                <w:bCs/>
              </w:rPr>
              <w:t>Paskelbtų komandiruočių skaičius.</w:t>
            </w:r>
          </w:p>
          <w:p w14:paraId="6DC38930" w14:textId="77777777" w:rsidR="00CB4896" w:rsidRPr="003F6781" w:rsidRDefault="00CB4896" w:rsidP="00CA1A9A">
            <w:pPr>
              <w:overflowPunct w:val="0"/>
              <w:autoSpaceDE w:val="0"/>
              <w:autoSpaceDN w:val="0"/>
              <w:adjustRightInd w:val="0"/>
              <w:rPr>
                <w:bCs/>
              </w:rPr>
            </w:pPr>
            <w:r w:rsidRPr="003F6781">
              <w:rPr>
                <w:bCs/>
              </w:rPr>
              <w:t>Paskelbtų informacinių pranešimų apie komandiruotes skaičius</w:t>
            </w:r>
          </w:p>
        </w:tc>
        <w:tc>
          <w:tcPr>
            <w:tcW w:w="2232" w:type="dxa"/>
            <w:tcBorders>
              <w:top w:val="single" w:sz="4" w:space="0" w:color="auto"/>
              <w:left w:val="single" w:sz="4" w:space="0" w:color="auto"/>
              <w:bottom w:val="single" w:sz="4" w:space="0" w:color="auto"/>
              <w:right w:val="single" w:sz="4" w:space="0" w:color="auto"/>
            </w:tcBorders>
          </w:tcPr>
          <w:p w14:paraId="0172E7E2" w14:textId="77777777" w:rsidR="00CB4896" w:rsidRPr="003F6781" w:rsidRDefault="00251796" w:rsidP="00CA1A9A">
            <w:pPr>
              <w:overflowPunct w:val="0"/>
              <w:autoSpaceDE w:val="0"/>
              <w:autoSpaceDN w:val="0"/>
              <w:adjustRightInd w:val="0"/>
              <w:rPr>
                <w:bCs/>
              </w:rPr>
            </w:pPr>
            <w:r>
              <w:rPr>
                <w:bCs/>
              </w:rPr>
              <w:t xml:space="preserve">Paskelbta 11 </w:t>
            </w:r>
            <w:r w:rsidR="003B4038">
              <w:t>s</w:t>
            </w:r>
            <w:r w:rsidRPr="003F6781">
              <w:t>avivaldybės institucijų, įmonių ir įstaigų darbuotojų</w:t>
            </w:r>
            <w:r>
              <w:t xml:space="preserve"> komandiruočių.</w:t>
            </w:r>
          </w:p>
        </w:tc>
      </w:tr>
      <w:tr w:rsidR="00CB4896" w:rsidRPr="003F6781" w14:paraId="7A1B5423" w14:textId="77777777" w:rsidTr="0027210A">
        <w:tc>
          <w:tcPr>
            <w:tcW w:w="14560" w:type="dxa"/>
            <w:gridSpan w:val="7"/>
            <w:tcBorders>
              <w:top w:val="single" w:sz="4" w:space="0" w:color="auto"/>
              <w:left w:val="single" w:sz="4" w:space="0" w:color="auto"/>
              <w:bottom w:val="single" w:sz="4" w:space="0" w:color="auto"/>
              <w:right w:val="single" w:sz="4" w:space="0" w:color="auto"/>
            </w:tcBorders>
          </w:tcPr>
          <w:p w14:paraId="35618AEC" w14:textId="77777777" w:rsidR="00CB4896" w:rsidRPr="003F6781" w:rsidRDefault="00CB4896" w:rsidP="00CA1A9A">
            <w:pPr>
              <w:overflowPunct w:val="0"/>
              <w:autoSpaceDE w:val="0"/>
              <w:autoSpaceDN w:val="0"/>
              <w:adjustRightInd w:val="0"/>
              <w:jc w:val="both"/>
              <w:rPr>
                <w:bCs/>
              </w:rPr>
            </w:pPr>
            <w:r w:rsidRPr="003F6781">
              <w:rPr>
                <w:bCs/>
              </w:rPr>
              <w:t>3 uždavinys. Gerinti informacijos sklaidą administracinių paslaugų teikimo ir viešųjų paslaugų administravimo teikimo srityje</w:t>
            </w:r>
          </w:p>
        </w:tc>
      </w:tr>
      <w:tr w:rsidR="004858FD" w:rsidRPr="003F6781" w14:paraId="4D45719E" w14:textId="77777777" w:rsidTr="007C4D16">
        <w:tc>
          <w:tcPr>
            <w:tcW w:w="570" w:type="dxa"/>
            <w:tcBorders>
              <w:top w:val="single" w:sz="4" w:space="0" w:color="auto"/>
              <w:left w:val="single" w:sz="4" w:space="0" w:color="auto"/>
              <w:bottom w:val="single" w:sz="4" w:space="0" w:color="auto"/>
              <w:right w:val="single" w:sz="4" w:space="0" w:color="auto"/>
            </w:tcBorders>
          </w:tcPr>
          <w:p w14:paraId="0577C774" w14:textId="77777777" w:rsidR="00CB4896" w:rsidRPr="003F6781" w:rsidRDefault="00CB4896" w:rsidP="00CA1A9A">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5F2B6B41" w14:textId="77777777" w:rsidR="00CB4896" w:rsidRPr="003F6781" w:rsidRDefault="00CB4896" w:rsidP="00CA1A9A">
            <w:pPr>
              <w:overflowPunct w:val="0"/>
              <w:autoSpaceDE w:val="0"/>
              <w:autoSpaceDN w:val="0"/>
              <w:adjustRightInd w:val="0"/>
            </w:pPr>
            <w:r w:rsidRPr="003F6781">
              <w:t xml:space="preserve">Savivaldybės institucijų, įmonių ir įstaigų interneto svetainėse pateikiama neišsami, ne visuomet aktuali </w:t>
            </w:r>
            <w:r w:rsidRPr="003F6781">
              <w:lastRenderedPageBreak/>
              <w:t>informacija apie teikiamas paslaugas</w:t>
            </w:r>
          </w:p>
          <w:p w14:paraId="1FBE8CB5" w14:textId="77777777" w:rsidR="00CB4896" w:rsidRPr="003F6781" w:rsidRDefault="00CB4896" w:rsidP="00CA1A9A">
            <w:pPr>
              <w:overflowPunct w:val="0"/>
              <w:autoSpaceDE w:val="0"/>
              <w:autoSpaceDN w:val="0"/>
              <w:adjustRightInd w:val="0"/>
            </w:pPr>
          </w:p>
        </w:tc>
        <w:tc>
          <w:tcPr>
            <w:tcW w:w="3710" w:type="dxa"/>
            <w:tcBorders>
              <w:top w:val="single" w:sz="4" w:space="0" w:color="auto"/>
              <w:left w:val="single" w:sz="4" w:space="0" w:color="auto"/>
              <w:bottom w:val="single" w:sz="4" w:space="0" w:color="auto"/>
              <w:right w:val="single" w:sz="4" w:space="0" w:color="auto"/>
            </w:tcBorders>
          </w:tcPr>
          <w:p w14:paraId="6C28CB66" w14:textId="77777777" w:rsidR="00CB4896" w:rsidRPr="003F6781" w:rsidRDefault="00CB4896" w:rsidP="00CA1A9A">
            <w:pPr>
              <w:overflowPunct w:val="0"/>
              <w:autoSpaceDE w:val="0"/>
              <w:autoSpaceDN w:val="0"/>
              <w:adjustRightInd w:val="0"/>
            </w:pPr>
            <w:r w:rsidRPr="003F6781">
              <w:rPr>
                <w:bCs/>
              </w:rPr>
              <w:lastRenderedPageBreak/>
              <w:t xml:space="preserve">Būtina užtikrinti, kad </w:t>
            </w:r>
            <w:r w:rsidR="003B4038">
              <w:t>s</w:t>
            </w:r>
            <w:r w:rsidRPr="003F6781">
              <w:t>avivaldybės institucijų, įmonių ir įstaigų</w:t>
            </w:r>
            <w:r w:rsidRPr="003F6781">
              <w:rPr>
                <w:bCs/>
              </w:rPr>
              <w:t xml:space="preserve"> interneto svetainėse būtų pateikti ir nuolat atnaujinami paslaugų teikimo aprašai </w:t>
            </w:r>
          </w:p>
        </w:tc>
        <w:tc>
          <w:tcPr>
            <w:tcW w:w="2126" w:type="dxa"/>
            <w:tcBorders>
              <w:top w:val="single" w:sz="4" w:space="0" w:color="auto"/>
              <w:left w:val="single" w:sz="4" w:space="0" w:color="auto"/>
              <w:bottom w:val="single" w:sz="4" w:space="0" w:color="auto"/>
              <w:right w:val="single" w:sz="4" w:space="0" w:color="auto"/>
            </w:tcBorders>
          </w:tcPr>
          <w:p w14:paraId="74100B7A" w14:textId="77777777" w:rsidR="00CB4896" w:rsidRPr="0074242C" w:rsidRDefault="00CB4896" w:rsidP="00CA1A9A">
            <w:pPr>
              <w:overflowPunct w:val="0"/>
              <w:autoSpaceDE w:val="0"/>
              <w:autoSpaceDN w:val="0"/>
              <w:adjustRightInd w:val="0"/>
              <w:jc w:val="both"/>
              <w:rPr>
                <w:bCs/>
              </w:rPr>
            </w:pPr>
            <w:r w:rsidRPr="0074242C">
              <w:rPr>
                <w:bCs/>
              </w:rPr>
              <w:t xml:space="preserve">Savivaldybės administracijos darbuotojai, atsakingi už administracinių paslaugų aprašymų parengimą ir </w:t>
            </w:r>
            <w:r w:rsidRPr="0074242C">
              <w:rPr>
                <w:bCs/>
              </w:rPr>
              <w:lastRenderedPageBreak/>
              <w:t xml:space="preserve">atnaujinimą; Savivaldybės administracijos Informavimo ir e. paslaugų skyrius; </w:t>
            </w:r>
          </w:p>
          <w:p w14:paraId="2695383D" w14:textId="77777777" w:rsidR="00CB4896" w:rsidRPr="0074242C" w:rsidRDefault="003B4038" w:rsidP="00CA1A9A">
            <w:pPr>
              <w:overflowPunct w:val="0"/>
              <w:autoSpaceDE w:val="0"/>
              <w:autoSpaceDN w:val="0"/>
              <w:adjustRightInd w:val="0"/>
              <w:jc w:val="both"/>
              <w:rPr>
                <w:bCs/>
              </w:rPr>
            </w:pPr>
            <w:r>
              <w:rPr>
                <w:bCs/>
              </w:rPr>
              <w:t>s</w:t>
            </w:r>
            <w:r w:rsidR="00CB4896" w:rsidRPr="0074242C">
              <w:rPr>
                <w:bCs/>
              </w:rPr>
              <w:t>avivaldybės institucijų ir įstaigų vadovai arba jų paskirti asmenys</w:t>
            </w:r>
          </w:p>
        </w:tc>
        <w:tc>
          <w:tcPr>
            <w:tcW w:w="1418" w:type="dxa"/>
            <w:tcBorders>
              <w:top w:val="single" w:sz="4" w:space="0" w:color="auto"/>
              <w:left w:val="single" w:sz="4" w:space="0" w:color="auto"/>
              <w:bottom w:val="single" w:sz="4" w:space="0" w:color="auto"/>
              <w:right w:val="single" w:sz="4" w:space="0" w:color="auto"/>
            </w:tcBorders>
          </w:tcPr>
          <w:p w14:paraId="459B4BCF" w14:textId="77777777" w:rsidR="00CB4896" w:rsidRPr="003F6781" w:rsidRDefault="00CB4896" w:rsidP="00CA1A9A">
            <w:pPr>
              <w:jc w:val="both"/>
            </w:pPr>
            <w:r w:rsidRPr="003F6781">
              <w:lastRenderedPageBreak/>
              <w:t>Nuolat</w:t>
            </w:r>
          </w:p>
        </w:tc>
        <w:tc>
          <w:tcPr>
            <w:tcW w:w="2410" w:type="dxa"/>
            <w:tcBorders>
              <w:top w:val="single" w:sz="4" w:space="0" w:color="auto"/>
              <w:left w:val="single" w:sz="4" w:space="0" w:color="auto"/>
              <w:bottom w:val="single" w:sz="4" w:space="0" w:color="auto"/>
              <w:right w:val="single" w:sz="4" w:space="0" w:color="auto"/>
            </w:tcBorders>
          </w:tcPr>
          <w:p w14:paraId="71B82142" w14:textId="77777777" w:rsidR="00CB4896" w:rsidRPr="003F6781" w:rsidRDefault="00CB4896" w:rsidP="00CA1A9A">
            <w:pPr>
              <w:overflowPunct w:val="0"/>
              <w:autoSpaceDE w:val="0"/>
              <w:autoSpaceDN w:val="0"/>
              <w:adjustRightInd w:val="0"/>
              <w:jc w:val="both"/>
              <w:rPr>
                <w:bCs/>
              </w:rPr>
            </w:pPr>
            <w:r w:rsidRPr="003F6781">
              <w:rPr>
                <w:bCs/>
              </w:rPr>
              <w:t>Atnaujintų bei naujai pateiktų administracinių paslaugų aprašymų skaičius</w:t>
            </w:r>
          </w:p>
        </w:tc>
        <w:tc>
          <w:tcPr>
            <w:tcW w:w="2232" w:type="dxa"/>
            <w:tcBorders>
              <w:top w:val="single" w:sz="4" w:space="0" w:color="auto"/>
              <w:left w:val="single" w:sz="4" w:space="0" w:color="auto"/>
              <w:bottom w:val="single" w:sz="4" w:space="0" w:color="auto"/>
              <w:right w:val="single" w:sz="4" w:space="0" w:color="auto"/>
            </w:tcBorders>
          </w:tcPr>
          <w:p w14:paraId="3FE0D1BE" w14:textId="77777777" w:rsidR="00CB4896" w:rsidRDefault="0074242C" w:rsidP="00CA1A9A">
            <w:pPr>
              <w:overflowPunct w:val="0"/>
              <w:autoSpaceDE w:val="0"/>
              <w:autoSpaceDN w:val="0"/>
              <w:adjustRightInd w:val="0"/>
              <w:rPr>
                <w:bCs/>
              </w:rPr>
            </w:pPr>
            <w:r>
              <w:rPr>
                <w:bCs/>
              </w:rPr>
              <w:t xml:space="preserve">Savivaldybės administracijoje atnaujinti </w:t>
            </w:r>
            <w:r w:rsidR="009F5FEC" w:rsidRPr="0074242C">
              <w:rPr>
                <w:bCs/>
              </w:rPr>
              <w:t xml:space="preserve">108 aprašymai, </w:t>
            </w:r>
            <w:r w:rsidR="00D81045">
              <w:rPr>
                <w:bCs/>
              </w:rPr>
              <w:t>t. y.</w:t>
            </w:r>
            <w:r w:rsidR="009F5FEC" w:rsidRPr="0074242C">
              <w:rPr>
                <w:bCs/>
              </w:rPr>
              <w:t xml:space="preserve"> 47 </w:t>
            </w:r>
            <w:r w:rsidR="009F5FEC" w:rsidRPr="0074242C">
              <w:rPr>
                <w:rFonts w:ascii="Calibri" w:hAnsi="Calibri" w:cs="Calibri"/>
                <w:bCs/>
              </w:rPr>
              <w:t>%</w:t>
            </w:r>
            <w:r w:rsidR="009F5FEC" w:rsidRPr="0074242C">
              <w:rPr>
                <w:bCs/>
              </w:rPr>
              <w:t xml:space="preserve"> visų aprašymų</w:t>
            </w:r>
            <w:r w:rsidR="00177577" w:rsidRPr="0074242C">
              <w:rPr>
                <w:bCs/>
              </w:rPr>
              <w:t xml:space="preserve"> </w:t>
            </w:r>
            <w:r w:rsidR="009F5FEC" w:rsidRPr="0074242C">
              <w:rPr>
                <w:bCs/>
              </w:rPr>
              <w:t xml:space="preserve"> (iš viso 232 paslaugos)</w:t>
            </w:r>
            <w:r w:rsidR="003B4038">
              <w:rPr>
                <w:bCs/>
              </w:rPr>
              <w:t>.</w:t>
            </w:r>
          </w:p>
          <w:p w14:paraId="2EDB4E1A" w14:textId="77777777" w:rsidR="00407630" w:rsidRDefault="00407630" w:rsidP="00CA1A9A">
            <w:pPr>
              <w:overflowPunct w:val="0"/>
              <w:autoSpaceDE w:val="0"/>
              <w:autoSpaceDN w:val="0"/>
              <w:adjustRightInd w:val="0"/>
              <w:rPr>
                <w:bCs/>
              </w:rPr>
            </w:pPr>
          </w:p>
          <w:p w14:paraId="2E4FFA63" w14:textId="77777777" w:rsidR="00407630" w:rsidRPr="0074242C" w:rsidRDefault="00407630" w:rsidP="00CA1A9A">
            <w:pPr>
              <w:overflowPunct w:val="0"/>
              <w:autoSpaceDE w:val="0"/>
              <w:autoSpaceDN w:val="0"/>
              <w:adjustRightInd w:val="0"/>
              <w:rPr>
                <w:bCs/>
              </w:rPr>
            </w:pPr>
            <w:r>
              <w:rPr>
                <w:bCs/>
              </w:rPr>
              <w:lastRenderedPageBreak/>
              <w:t>106</w:t>
            </w:r>
            <w:r w:rsidR="00D81045">
              <w:rPr>
                <w:bCs/>
              </w:rPr>
              <w:t xml:space="preserve"> (</w:t>
            </w:r>
            <w:r w:rsidR="00164C3C">
              <w:rPr>
                <w:bCs/>
              </w:rPr>
              <w:t>iš 111 pateikusių informaciją</w:t>
            </w:r>
            <w:r w:rsidR="00D81045">
              <w:rPr>
                <w:bCs/>
              </w:rPr>
              <w:t>)</w:t>
            </w:r>
            <w:r w:rsidR="003B4038">
              <w:rPr>
                <w:bCs/>
              </w:rPr>
              <w:t xml:space="preserve"> s</w:t>
            </w:r>
            <w:r>
              <w:rPr>
                <w:bCs/>
              </w:rPr>
              <w:t xml:space="preserve">avivaldybės įstaigos nurodė </w:t>
            </w:r>
            <w:r w:rsidR="0073143A">
              <w:rPr>
                <w:bCs/>
              </w:rPr>
              <w:t xml:space="preserve">nuolat </w:t>
            </w:r>
            <w:r w:rsidR="003B4038">
              <w:rPr>
                <w:bCs/>
              </w:rPr>
              <w:t xml:space="preserve">atnaujinančios </w:t>
            </w:r>
            <w:r>
              <w:rPr>
                <w:bCs/>
              </w:rPr>
              <w:t>aktualią informaciją apie paslaugas</w:t>
            </w:r>
            <w:r w:rsidR="003B4038">
              <w:rPr>
                <w:bCs/>
              </w:rPr>
              <w:t>.</w:t>
            </w:r>
            <w:r>
              <w:rPr>
                <w:bCs/>
              </w:rPr>
              <w:t xml:space="preserve"> </w:t>
            </w:r>
          </w:p>
        </w:tc>
      </w:tr>
      <w:tr w:rsidR="00CB4896" w:rsidRPr="003F6781" w14:paraId="2585353C" w14:textId="77777777" w:rsidTr="007C7B8E">
        <w:trPr>
          <w:trHeight w:val="20"/>
        </w:trPr>
        <w:tc>
          <w:tcPr>
            <w:tcW w:w="14560" w:type="dxa"/>
            <w:gridSpan w:val="7"/>
            <w:tcBorders>
              <w:top w:val="single" w:sz="4" w:space="0" w:color="auto"/>
              <w:left w:val="single" w:sz="4" w:space="0" w:color="auto"/>
              <w:bottom w:val="single" w:sz="4" w:space="0" w:color="auto"/>
              <w:right w:val="single" w:sz="4" w:space="0" w:color="auto"/>
            </w:tcBorders>
          </w:tcPr>
          <w:p w14:paraId="7C24A970" w14:textId="77777777" w:rsidR="00CB4896" w:rsidRPr="003F6781" w:rsidRDefault="00CA1A9A" w:rsidP="00CA1A9A">
            <w:pPr>
              <w:overflowPunct w:val="0"/>
              <w:autoSpaceDE w:val="0"/>
              <w:autoSpaceDN w:val="0"/>
              <w:adjustRightInd w:val="0"/>
              <w:jc w:val="both"/>
              <w:rPr>
                <w:bCs/>
              </w:rPr>
            </w:pPr>
            <w:r>
              <w:rPr>
                <w:bCs/>
              </w:rPr>
              <w:lastRenderedPageBreak/>
              <w:t>4 uždavinys. Didinti s</w:t>
            </w:r>
            <w:r w:rsidR="00CB4896" w:rsidRPr="003F6781">
              <w:rPr>
                <w:bCs/>
              </w:rPr>
              <w:t>aviv</w:t>
            </w:r>
            <w:r>
              <w:rPr>
                <w:bCs/>
              </w:rPr>
              <w:t>aldybės gyventojų pasitikėjimą s</w:t>
            </w:r>
            <w:r w:rsidR="00CB4896" w:rsidRPr="003F6781">
              <w:rPr>
                <w:bCs/>
              </w:rPr>
              <w:t>avivaldybės valdžios institucijomis ir jose einančiais pareigas asmenimis</w:t>
            </w:r>
          </w:p>
        </w:tc>
      </w:tr>
      <w:tr w:rsidR="004858FD" w:rsidRPr="003F6781" w14:paraId="70CBCA7B" w14:textId="77777777" w:rsidTr="007C7B8E">
        <w:trPr>
          <w:trHeight w:val="20"/>
        </w:trPr>
        <w:tc>
          <w:tcPr>
            <w:tcW w:w="570" w:type="dxa"/>
            <w:tcBorders>
              <w:top w:val="single" w:sz="4" w:space="0" w:color="auto"/>
              <w:left w:val="single" w:sz="4" w:space="0" w:color="auto"/>
              <w:bottom w:val="single" w:sz="4" w:space="0" w:color="auto"/>
              <w:right w:val="single" w:sz="4" w:space="0" w:color="auto"/>
            </w:tcBorders>
          </w:tcPr>
          <w:p w14:paraId="025808E8" w14:textId="77777777" w:rsidR="00CB4896" w:rsidRDefault="00CB4896" w:rsidP="00CA1A9A">
            <w:pPr>
              <w:overflowPunct w:val="0"/>
              <w:autoSpaceDE w:val="0"/>
              <w:autoSpaceDN w:val="0"/>
              <w:adjustRightInd w:val="0"/>
              <w:jc w:val="both"/>
              <w:rPr>
                <w:bCs/>
              </w:rPr>
            </w:pPr>
            <w:r w:rsidRPr="003F6781">
              <w:rPr>
                <w:bCs/>
              </w:rPr>
              <w:t>1.</w:t>
            </w:r>
          </w:p>
          <w:p w14:paraId="065A520D" w14:textId="77777777" w:rsidR="00CB4896" w:rsidRPr="00CB4896" w:rsidRDefault="00CB4896" w:rsidP="00CA1A9A"/>
          <w:p w14:paraId="520A5ED1" w14:textId="77777777" w:rsidR="00CB4896" w:rsidRPr="00CB4896" w:rsidRDefault="00CB4896" w:rsidP="00CA1A9A"/>
          <w:p w14:paraId="72E45B32" w14:textId="77777777" w:rsidR="00CB4896" w:rsidRPr="00CB4896" w:rsidRDefault="00CB4896" w:rsidP="00CA1A9A"/>
          <w:p w14:paraId="3D8B7192" w14:textId="77777777" w:rsidR="00CB4896" w:rsidRPr="00CB4896" w:rsidRDefault="00CB4896" w:rsidP="00CA1A9A"/>
          <w:p w14:paraId="2990B0CD" w14:textId="77777777" w:rsidR="00CB4896" w:rsidRPr="00CB4896" w:rsidRDefault="00CB4896" w:rsidP="00CA1A9A"/>
          <w:p w14:paraId="2EDB7C3E" w14:textId="77777777" w:rsidR="00CB4896" w:rsidRPr="00CB4896" w:rsidRDefault="00CB4896" w:rsidP="00CA1A9A"/>
          <w:p w14:paraId="353A3336" w14:textId="77777777" w:rsidR="00CB4896" w:rsidRPr="00CB4896" w:rsidRDefault="00CB4896" w:rsidP="00CA1A9A"/>
          <w:p w14:paraId="14CB6C8C" w14:textId="77777777" w:rsidR="00CB4896" w:rsidRPr="00CB4896" w:rsidRDefault="00CB4896" w:rsidP="00CA1A9A"/>
          <w:p w14:paraId="5B0FE6BD" w14:textId="77777777" w:rsidR="00CB4896" w:rsidRPr="00CB4896" w:rsidRDefault="00CB4896" w:rsidP="00CA1A9A"/>
          <w:p w14:paraId="0C13BD20" w14:textId="77777777" w:rsidR="00CB4896" w:rsidRPr="00CB4896" w:rsidRDefault="00CB4896" w:rsidP="00CA1A9A"/>
          <w:p w14:paraId="6C4B2DA5" w14:textId="77777777" w:rsidR="00CB4896" w:rsidRPr="00CB4896" w:rsidRDefault="00CB4896" w:rsidP="00CA1A9A"/>
          <w:p w14:paraId="1B22F58D" w14:textId="77777777" w:rsidR="00CB4896" w:rsidRPr="00CB4896" w:rsidRDefault="00CB4896" w:rsidP="00CA1A9A"/>
          <w:p w14:paraId="2732D733" w14:textId="77777777" w:rsidR="00CB4896" w:rsidRPr="00CB4896" w:rsidRDefault="00CB4896" w:rsidP="00CA1A9A"/>
          <w:p w14:paraId="6476831C" w14:textId="77777777" w:rsidR="00CB4896" w:rsidRPr="00CB4896" w:rsidRDefault="00CB4896" w:rsidP="00CA1A9A"/>
          <w:p w14:paraId="3190C33B" w14:textId="77777777" w:rsidR="00CB4896" w:rsidRPr="00CB4896" w:rsidRDefault="00CB4896" w:rsidP="00CA1A9A"/>
          <w:p w14:paraId="199E8427" w14:textId="77777777" w:rsidR="00CB4896" w:rsidRDefault="00CB4896" w:rsidP="00CA1A9A"/>
          <w:p w14:paraId="71409E36" w14:textId="77777777" w:rsidR="00CB4896" w:rsidRDefault="00CB4896" w:rsidP="00CA1A9A"/>
          <w:p w14:paraId="570279D9" w14:textId="77777777" w:rsidR="00CB4896" w:rsidRDefault="00CB4896" w:rsidP="00CA1A9A"/>
          <w:p w14:paraId="150959F8" w14:textId="77777777" w:rsidR="00CB4896" w:rsidRPr="00CB4896" w:rsidRDefault="00CB4896" w:rsidP="00CA1A9A"/>
        </w:tc>
        <w:tc>
          <w:tcPr>
            <w:tcW w:w="2094" w:type="dxa"/>
            <w:tcBorders>
              <w:top w:val="single" w:sz="4" w:space="0" w:color="auto"/>
              <w:left w:val="single" w:sz="4" w:space="0" w:color="auto"/>
              <w:bottom w:val="nil"/>
              <w:right w:val="single" w:sz="4" w:space="0" w:color="auto"/>
            </w:tcBorders>
          </w:tcPr>
          <w:p w14:paraId="22CD344C" w14:textId="77777777" w:rsidR="00CB4896" w:rsidRPr="003F6781" w:rsidRDefault="00CB4896" w:rsidP="00CA1A9A">
            <w:pPr>
              <w:rPr>
                <w:bCs/>
              </w:rPr>
            </w:pPr>
            <w:r w:rsidRPr="003F6781">
              <w:rPr>
                <w:bCs/>
              </w:rPr>
              <w:lastRenderedPageBreak/>
              <w:t>Viešųjų ir privačių i</w:t>
            </w:r>
            <w:r w:rsidR="001C4AC7">
              <w:rPr>
                <w:bCs/>
              </w:rPr>
              <w:t>nteresų deklaracijų pateikimas s</w:t>
            </w:r>
            <w:r w:rsidRPr="003F6781">
              <w:rPr>
                <w:bCs/>
              </w:rPr>
              <w:t>avivaldybės internet</w:t>
            </w:r>
            <w:r w:rsidR="001C4AC7">
              <w:rPr>
                <w:bCs/>
              </w:rPr>
              <w:t>o svetainėje galimai padidintų s</w:t>
            </w:r>
            <w:r w:rsidRPr="003F6781">
              <w:rPr>
                <w:bCs/>
              </w:rPr>
              <w:t>aviv</w:t>
            </w:r>
            <w:r w:rsidR="001C4AC7">
              <w:rPr>
                <w:bCs/>
              </w:rPr>
              <w:t>aldybės gyventojų pasitikėjimą s</w:t>
            </w:r>
            <w:r w:rsidRPr="003F6781">
              <w:rPr>
                <w:bCs/>
              </w:rPr>
              <w:t>avivaldybės valdžios institucijomis ir jose einančiais pareigas asmenimis</w:t>
            </w:r>
          </w:p>
        </w:tc>
        <w:tc>
          <w:tcPr>
            <w:tcW w:w="3710" w:type="dxa"/>
            <w:tcBorders>
              <w:top w:val="single" w:sz="4" w:space="0" w:color="auto"/>
              <w:left w:val="single" w:sz="4" w:space="0" w:color="auto"/>
              <w:bottom w:val="single" w:sz="4" w:space="0" w:color="auto"/>
              <w:right w:val="single" w:sz="4" w:space="0" w:color="auto"/>
            </w:tcBorders>
          </w:tcPr>
          <w:p w14:paraId="355BF9BD" w14:textId="77777777" w:rsidR="00CB4896" w:rsidRPr="003F6781" w:rsidRDefault="00CB4896" w:rsidP="00CA1A9A">
            <w:pPr>
              <w:overflowPunct w:val="0"/>
              <w:autoSpaceDE w:val="0"/>
              <w:autoSpaceDN w:val="0"/>
              <w:adjustRightInd w:val="0"/>
              <w:rPr>
                <w:bCs/>
              </w:rPr>
            </w:pPr>
            <w:r w:rsidRPr="003F6781">
              <w:rPr>
                <w:bCs/>
              </w:rPr>
              <w:t>Savivaldybės inter</w:t>
            </w:r>
            <w:r w:rsidR="001C4AC7">
              <w:rPr>
                <w:bCs/>
              </w:rPr>
              <w:t>neto svetainėje viešai skelbti savivaldybės tarybos narių, s</w:t>
            </w:r>
            <w:r w:rsidRPr="003F6781">
              <w:rPr>
                <w:bCs/>
              </w:rPr>
              <w:t xml:space="preserve">avivaldybės institucijų vadovų ir jų pavaduotojų, politinio (asmeninio) pasitikėjimo valstybės tarnautojų, valstybės tarnautojų, einančių institucijų ar įstaigų struktūrinių padalinių vadovų ir jų pavaduotojų pareigas, viešųjų ir privačių interesų deklaracijas (Lietuvos Respublikos viešųjų ir privačių interesų </w:t>
            </w:r>
          </w:p>
          <w:p w14:paraId="24888EFE" w14:textId="77777777" w:rsidR="00CB4896" w:rsidRPr="003F6781" w:rsidRDefault="00CB4896" w:rsidP="00CA1A9A">
            <w:pPr>
              <w:overflowPunct w:val="0"/>
              <w:autoSpaceDE w:val="0"/>
              <w:autoSpaceDN w:val="0"/>
              <w:adjustRightInd w:val="0"/>
              <w:rPr>
                <w:bCs/>
              </w:rPr>
            </w:pPr>
            <w:r w:rsidRPr="003F6781">
              <w:rPr>
                <w:bCs/>
              </w:rPr>
              <w:t>derinimo valstybinėje tarnyboje įstatymo 10 straipsnio 1 dalis)</w:t>
            </w:r>
          </w:p>
        </w:tc>
        <w:tc>
          <w:tcPr>
            <w:tcW w:w="2126" w:type="dxa"/>
            <w:tcBorders>
              <w:top w:val="single" w:sz="4" w:space="0" w:color="auto"/>
              <w:left w:val="single" w:sz="4" w:space="0" w:color="auto"/>
              <w:bottom w:val="single" w:sz="4" w:space="0" w:color="auto"/>
              <w:right w:val="single" w:sz="4" w:space="0" w:color="auto"/>
            </w:tcBorders>
          </w:tcPr>
          <w:p w14:paraId="25E27D1E" w14:textId="77777777" w:rsidR="00CB4896" w:rsidRPr="003F6781" w:rsidRDefault="00CB4896" w:rsidP="00CA1A9A">
            <w:pPr>
              <w:overflowPunct w:val="0"/>
              <w:autoSpaceDE w:val="0"/>
              <w:autoSpaceDN w:val="0"/>
              <w:adjustRightInd w:val="0"/>
              <w:rPr>
                <w:bCs/>
              </w:rPr>
            </w:pPr>
            <w:r w:rsidRPr="003F6781">
              <w:rPr>
                <w:bCs/>
              </w:rPr>
              <w:t>Savivaldybės administracijos Personalo skyrius</w:t>
            </w:r>
          </w:p>
        </w:tc>
        <w:tc>
          <w:tcPr>
            <w:tcW w:w="1418" w:type="dxa"/>
            <w:tcBorders>
              <w:top w:val="single" w:sz="4" w:space="0" w:color="auto"/>
              <w:left w:val="single" w:sz="4" w:space="0" w:color="auto"/>
              <w:bottom w:val="single" w:sz="4" w:space="0" w:color="auto"/>
              <w:right w:val="single" w:sz="4" w:space="0" w:color="auto"/>
            </w:tcBorders>
          </w:tcPr>
          <w:p w14:paraId="7CE6AF60" w14:textId="77777777" w:rsidR="00CB4896" w:rsidRPr="003F6781" w:rsidRDefault="00CB4896" w:rsidP="00CA1A9A">
            <w:pPr>
              <w:rPr>
                <w:bCs/>
              </w:rPr>
            </w:pPr>
            <w:r w:rsidRPr="003F6781">
              <w:rPr>
                <w:bCs/>
              </w:rPr>
              <w:t>2017 m. III ketvirtis</w:t>
            </w:r>
          </w:p>
        </w:tc>
        <w:tc>
          <w:tcPr>
            <w:tcW w:w="2410" w:type="dxa"/>
            <w:tcBorders>
              <w:top w:val="single" w:sz="4" w:space="0" w:color="auto"/>
              <w:left w:val="single" w:sz="4" w:space="0" w:color="auto"/>
              <w:bottom w:val="single" w:sz="4" w:space="0" w:color="auto"/>
              <w:right w:val="single" w:sz="4" w:space="0" w:color="auto"/>
            </w:tcBorders>
          </w:tcPr>
          <w:p w14:paraId="38E30105" w14:textId="77777777" w:rsidR="00CB4896" w:rsidRPr="003F6781" w:rsidRDefault="00CB4896" w:rsidP="00CA1A9A">
            <w:pPr>
              <w:rPr>
                <w:bCs/>
              </w:rPr>
            </w:pPr>
            <w:r w:rsidRPr="003F6781">
              <w:rPr>
                <w:bCs/>
              </w:rPr>
              <w:t xml:space="preserve">Paskelbtų viešųjų ir privačių </w:t>
            </w:r>
            <w:r w:rsidR="001C4AC7">
              <w:rPr>
                <w:bCs/>
              </w:rPr>
              <w:t>interesų deklaracijų skaičius; s</w:t>
            </w:r>
            <w:r w:rsidRPr="003F6781">
              <w:rPr>
                <w:bCs/>
              </w:rPr>
              <w:t>avivaldybės tarybos narių ir paskelbtų jų viešųjų ir privačių interesų deklaracijų santykis</w:t>
            </w:r>
          </w:p>
        </w:tc>
        <w:tc>
          <w:tcPr>
            <w:tcW w:w="2232" w:type="dxa"/>
            <w:tcBorders>
              <w:top w:val="single" w:sz="4" w:space="0" w:color="auto"/>
              <w:left w:val="single" w:sz="4" w:space="0" w:color="auto"/>
              <w:bottom w:val="single" w:sz="4" w:space="0" w:color="auto"/>
              <w:right w:val="single" w:sz="4" w:space="0" w:color="auto"/>
            </w:tcBorders>
          </w:tcPr>
          <w:p w14:paraId="77AADC21" w14:textId="77777777" w:rsidR="0055735B" w:rsidRPr="003F6781" w:rsidRDefault="001C4AC7" w:rsidP="00CA1A9A">
            <w:pPr>
              <w:rPr>
                <w:bCs/>
              </w:rPr>
            </w:pPr>
            <w:r>
              <w:rPr>
                <w:bCs/>
              </w:rPr>
              <w:t>Visų savivaldybės tarybos narių, s</w:t>
            </w:r>
            <w:r w:rsidR="00251796" w:rsidRPr="00251796">
              <w:rPr>
                <w:bCs/>
              </w:rPr>
              <w:t xml:space="preserve">avivaldybės institucijų vadovų, politinio (asmeninio) pasitikėjimo valstybės tarnautojų, valstybės tarnautojų, einančių institucijų ar įstaigų struktūrinių padalinių vadovų </w:t>
            </w:r>
            <w:r>
              <w:rPr>
                <w:bCs/>
              </w:rPr>
              <w:t xml:space="preserve">pareigas, </w:t>
            </w:r>
            <w:r w:rsidR="00251796" w:rsidRPr="00251796">
              <w:rPr>
                <w:bCs/>
              </w:rPr>
              <w:t xml:space="preserve">privačių interesų deklaracijos yra viešos ir skelbiamos www.vtek.lt ir www.klaipeda.lt </w:t>
            </w:r>
            <w:r w:rsidR="00251796" w:rsidRPr="00251796">
              <w:rPr>
                <w:bCs/>
              </w:rPr>
              <w:lastRenderedPageBreak/>
              <w:t xml:space="preserve">Visos deklaracijos </w:t>
            </w:r>
            <w:r w:rsidR="00177577">
              <w:rPr>
                <w:bCs/>
              </w:rPr>
              <w:t>yra</w:t>
            </w:r>
            <w:r w:rsidR="00251796" w:rsidRPr="00251796">
              <w:rPr>
                <w:bCs/>
              </w:rPr>
              <w:t xml:space="preserve"> pateiktos ir paskelbtos.</w:t>
            </w:r>
          </w:p>
        </w:tc>
      </w:tr>
      <w:tr w:rsidR="00CB4896" w:rsidRPr="003F6781" w14:paraId="5A28652D" w14:textId="77777777" w:rsidTr="00943552">
        <w:tc>
          <w:tcPr>
            <w:tcW w:w="14560" w:type="dxa"/>
            <w:gridSpan w:val="7"/>
            <w:tcBorders>
              <w:top w:val="single" w:sz="4" w:space="0" w:color="auto"/>
              <w:left w:val="single" w:sz="4" w:space="0" w:color="auto"/>
              <w:bottom w:val="single" w:sz="4" w:space="0" w:color="auto"/>
              <w:right w:val="single" w:sz="4" w:space="0" w:color="auto"/>
            </w:tcBorders>
          </w:tcPr>
          <w:p w14:paraId="5523D17C" w14:textId="77777777" w:rsidR="00CB4896" w:rsidRPr="003F6781" w:rsidRDefault="00CB4896" w:rsidP="00CA1A9A">
            <w:pPr>
              <w:rPr>
                <w:bCs/>
              </w:rPr>
            </w:pPr>
            <w:r w:rsidRPr="003F6781">
              <w:rPr>
                <w:bCs/>
              </w:rPr>
              <w:lastRenderedPageBreak/>
              <w:t xml:space="preserve">5 uždavinys. </w:t>
            </w:r>
            <w:r>
              <w:rPr>
                <w:bCs/>
              </w:rPr>
              <w:t>Didinti</w:t>
            </w:r>
            <w:r w:rsidRPr="003F6781">
              <w:rPr>
                <w:bCs/>
              </w:rPr>
              <w:t xml:space="preserve"> visuomenės </w:t>
            </w:r>
            <w:r>
              <w:rPr>
                <w:bCs/>
              </w:rPr>
              <w:t xml:space="preserve">įtraukimą </w:t>
            </w:r>
            <w:r w:rsidRPr="003F6781">
              <w:rPr>
                <w:bCs/>
              </w:rPr>
              <w:t>priimant sprendimus</w:t>
            </w:r>
          </w:p>
        </w:tc>
      </w:tr>
      <w:tr w:rsidR="004858FD" w:rsidRPr="003F6781" w14:paraId="71E34824" w14:textId="77777777" w:rsidTr="007C4D16">
        <w:tc>
          <w:tcPr>
            <w:tcW w:w="570" w:type="dxa"/>
            <w:tcBorders>
              <w:top w:val="single" w:sz="4" w:space="0" w:color="auto"/>
              <w:left w:val="single" w:sz="4" w:space="0" w:color="auto"/>
              <w:bottom w:val="single" w:sz="4" w:space="0" w:color="auto"/>
              <w:right w:val="single" w:sz="4" w:space="0" w:color="auto"/>
            </w:tcBorders>
          </w:tcPr>
          <w:p w14:paraId="5ABE5519" w14:textId="77777777" w:rsidR="00CB4896" w:rsidRPr="003F6781" w:rsidRDefault="00CB4896" w:rsidP="00CA1A9A">
            <w:pPr>
              <w:overflowPunct w:val="0"/>
              <w:autoSpaceDE w:val="0"/>
              <w:autoSpaceDN w:val="0"/>
              <w:adjustRightInd w:val="0"/>
              <w:jc w:val="both"/>
              <w:rPr>
                <w:bCs/>
              </w:rPr>
            </w:pPr>
            <w:r w:rsidRPr="003F6781">
              <w:rPr>
                <w:bCs/>
              </w:rPr>
              <w:t xml:space="preserve">1. </w:t>
            </w:r>
          </w:p>
        </w:tc>
        <w:tc>
          <w:tcPr>
            <w:tcW w:w="2094" w:type="dxa"/>
            <w:vMerge w:val="restart"/>
            <w:tcBorders>
              <w:top w:val="single" w:sz="4" w:space="0" w:color="auto"/>
              <w:left w:val="single" w:sz="4" w:space="0" w:color="auto"/>
              <w:right w:val="single" w:sz="4" w:space="0" w:color="auto"/>
            </w:tcBorders>
          </w:tcPr>
          <w:p w14:paraId="52D3938C" w14:textId="77777777" w:rsidR="00CB4896" w:rsidRPr="003F6781" w:rsidRDefault="00CB4896" w:rsidP="00CA1A9A">
            <w:pPr>
              <w:rPr>
                <w:bCs/>
              </w:rPr>
            </w:pPr>
            <w:r w:rsidRPr="003F6781">
              <w:rPr>
                <w:bCs/>
              </w:rPr>
              <w:t>Visuomenė nepakankamai įtraukiama į antikorupcinę veiklą</w:t>
            </w:r>
          </w:p>
        </w:tc>
        <w:tc>
          <w:tcPr>
            <w:tcW w:w="3710" w:type="dxa"/>
            <w:tcBorders>
              <w:top w:val="single" w:sz="4" w:space="0" w:color="auto"/>
              <w:left w:val="single" w:sz="4" w:space="0" w:color="auto"/>
              <w:bottom w:val="single" w:sz="4" w:space="0" w:color="auto"/>
              <w:right w:val="single" w:sz="4" w:space="0" w:color="auto"/>
            </w:tcBorders>
          </w:tcPr>
          <w:p w14:paraId="19D0382E" w14:textId="77777777" w:rsidR="00CB4896" w:rsidRPr="003F6781" w:rsidRDefault="00CB4896" w:rsidP="00CA1A9A">
            <w:pPr>
              <w:overflowPunct w:val="0"/>
              <w:autoSpaceDE w:val="0"/>
              <w:autoSpaceDN w:val="0"/>
              <w:adjustRightInd w:val="0"/>
              <w:rPr>
                <w:bCs/>
              </w:rPr>
            </w:pPr>
            <w:r w:rsidRPr="003F6781">
              <w:rPr>
                <w:bCs/>
              </w:rPr>
              <w:t xml:space="preserve">Sudaryti galimybę asmenims </w:t>
            </w:r>
            <w:r w:rsidR="001C4AC7">
              <w:t>s</w:t>
            </w:r>
            <w:r w:rsidRPr="003F6781">
              <w:t>avivaldybės institucijų, įmonių ir įstaigų</w:t>
            </w:r>
            <w:r w:rsidRPr="003F6781">
              <w:rPr>
                <w:bCs/>
              </w:rPr>
              <w:t xml:space="preserve"> interneto svetainėse pareikšti savo nuomonę dėl korupcijos pr</w:t>
            </w:r>
            <w:r w:rsidR="001C4AC7">
              <w:rPr>
                <w:bCs/>
              </w:rPr>
              <w:t>evencijos ir kontrolės vykdymo s</w:t>
            </w:r>
            <w:r w:rsidRPr="003F6781">
              <w:rPr>
                <w:bCs/>
              </w:rPr>
              <w:t>avivaldybėje</w:t>
            </w:r>
          </w:p>
        </w:tc>
        <w:tc>
          <w:tcPr>
            <w:tcW w:w="2126" w:type="dxa"/>
            <w:tcBorders>
              <w:top w:val="single" w:sz="4" w:space="0" w:color="auto"/>
              <w:left w:val="single" w:sz="4" w:space="0" w:color="auto"/>
              <w:bottom w:val="single" w:sz="4" w:space="0" w:color="auto"/>
              <w:right w:val="single" w:sz="4" w:space="0" w:color="auto"/>
            </w:tcBorders>
          </w:tcPr>
          <w:p w14:paraId="6407F9C7" w14:textId="77777777" w:rsidR="00CB4896" w:rsidRPr="003F6781" w:rsidRDefault="001C4AC7" w:rsidP="00CA1A9A">
            <w:pPr>
              <w:overflowPunct w:val="0"/>
              <w:autoSpaceDE w:val="0"/>
              <w:autoSpaceDN w:val="0"/>
              <w:adjustRightInd w:val="0"/>
              <w:rPr>
                <w:bCs/>
              </w:rPr>
            </w:pPr>
            <w:r>
              <w:t>S</w:t>
            </w:r>
            <w:r w:rsidR="00CB4896" w:rsidRPr="003F6781">
              <w:t>avivaldybės institucijų, įmonių ir įstaigų</w:t>
            </w:r>
            <w:r w:rsidR="00CB4896" w:rsidRPr="003F6781">
              <w:rPr>
                <w:bCs/>
              </w:rPr>
              <w:t xml:space="preserve"> vadovai ar jų paskirti asmenys</w:t>
            </w:r>
          </w:p>
        </w:tc>
        <w:tc>
          <w:tcPr>
            <w:tcW w:w="1418" w:type="dxa"/>
            <w:tcBorders>
              <w:top w:val="single" w:sz="4" w:space="0" w:color="auto"/>
              <w:left w:val="single" w:sz="4" w:space="0" w:color="auto"/>
              <w:bottom w:val="single" w:sz="4" w:space="0" w:color="auto"/>
              <w:right w:val="single" w:sz="4" w:space="0" w:color="auto"/>
            </w:tcBorders>
          </w:tcPr>
          <w:p w14:paraId="2106228F" w14:textId="77777777" w:rsidR="00CB4896" w:rsidRPr="003F6781" w:rsidRDefault="00CB4896" w:rsidP="00CA1A9A">
            <w:pPr>
              <w:rPr>
                <w:bCs/>
              </w:rPr>
            </w:pPr>
            <w:r w:rsidRPr="003F6781">
              <w:rPr>
                <w:bCs/>
              </w:rPr>
              <w:t>Nuolat</w:t>
            </w:r>
          </w:p>
        </w:tc>
        <w:tc>
          <w:tcPr>
            <w:tcW w:w="2410" w:type="dxa"/>
            <w:tcBorders>
              <w:top w:val="single" w:sz="4" w:space="0" w:color="auto"/>
              <w:left w:val="single" w:sz="4" w:space="0" w:color="auto"/>
              <w:bottom w:val="single" w:sz="4" w:space="0" w:color="auto"/>
              <w:right w:val="single" w:sz="4" w:space="0" w:color="auto"/>
            </w:tcBorders>
          </w:tcPr>
          <w:p w14:paraId="03688492" w14:textId="77777777" w:rsidR="00CB4896" w:rsidRPr="003F6781" w:rsidRDefault="00CB4896" w:rsidP="00CA1A9A">
            <w:pPr>
              <w:rPr>
                <w:bCs/>
              </w:rPr>
            </w:pPr>
            <w:r w:rsidRPr="003F6781">
              <w:rPr>
                <w:bCs/>
              </w:rPr>
              <w:t>Pareikštų internetinėse svetainėse pasiūlymų, pastebėjimų ir komentarų skaičius</w:t>
            </w:r>
          </w:p>
        </w:tc>
        <w:tc>
          <w:tcPr>
            <w:tcW w:w="2232" w:type="dxa"/>
            <w:tcBorders>
              <w:top w:val="single" w:sz="4" w:space="0" w:color="auto"/>
              <w:left w:val="single" w:sz="4" w:space="0" w:color="auto"/>
              <w:bottom w:val="single" w:sz="4" w:space="0" w:color="auto"/>
              <w:right w:val="single" w:sz="4" w:space="0" w:color="auto"/>
            </w:tcBorders>
          </w:tcPr>
          <w:p w14:paraId="5BB2867E" w14:textId="77777777" w:rsidR="00CB4896" w:rsidRDefault="00164C3C" w:rsidP="00CA1A9A">
            <w:pPr>
              <w:rPr>
                <w:bCs/>
              </w:rPr>
            </w:pPr>
            <w:r>
              <w:t>Savivaldybės institucijose</w:t>
            </w:r>
            <w:r>
              <w:rPr>
                <w:bCs/>
              </w:rPr>
              <w:t xml:space="preserve"> p</w:t>
            </w:r>
            <w:r w:rsidR="009F5FEC" w:rsidRPr="0074242C">
              <w:rPr>
                <w:bCs/>
              </w:rPr>
              <w:t>asiūlymų, pastebėjimų ar komentarų negauta</w:t>
            </w:r>
            <w:r w:rsidR="00407630">
              <w:rPr>
                <w:bCs/>
              </w:rPr>
              <w:t>.</w:t>
            </w:r>
          </w:p>
          <w:p w14:paraId="6ADE651D" w14:textId="77777777" w:rsidR="00407630" w:rsidRDefault="00407630" w:rsidP="00CA1A9A">
            <w:pPr>
              <w:rPr>
                <w:bCs/>
              </w:rPr>
            </w:pPr>
          </w:p>
          <w:p w14:paraId="70DA0577" w14:textId="77777777" w:rsidR="00164C3C" w:rsidRDefault="001C4AC7" w:rsidP="00CA1A9A">
            <w:pPr>
              <w:rPr>
                <w:bCs/>
              </w:rPr>
            </w:pPr>
            <w:r>
              <w:rPr>
                <w:bCs/>
              </w:rPr>
              <w:t>Iš 111 pateikusių duomenis s</w:t>
            </w:r>
            <w:r w:rsidR="00164C3C" w:rsidRPr="00164C3C">
              <w:rPr>
                <w:bCs/>
              </w:rPr>
              <w:t>avivaldybės įmonių ir įstaigų</w:t>
            </w:r>
            <w:r w:rsidR="00D10DCA">
              <w:rPr>
                <w:bCs/>
              </w:rPr>
              <w:t xml:space="preserve"> 102 nurodė, jog p</w:t>
            </w:r>
            <w:r w:rsidR="00D10DCA" w:rsidRPr="0074242C">
              <w:rPr>
                <w:bCs/>
              </w:rPr>
              <w:t>asiūlymų, pastebėjimų ar komentarų negauta</w:t>
            </w:r>
            <w:r w:rsidR="00D10DCA">
              <w:rPr>
                <w:bCs/>
              </w:rPr>
              <w:t>. Kitos:</w:t>
            </w:r>
          </w:p>
          <w:p w14:paraId="771090DA" w14:textId="77777777" w:rsidR="00164C3C" w:rsidRDefault="00164C3C" w:rsidP="00CA1A9A">
            <w:pPr>
              <w:rPr>
                <w:bCs/>
              </w:rPr>
            </w:pPr>
            <w:r>
              <w:rPr>
                <w:bCs/>
              </w:rPr>
              <w:t>1)</w:t>
            </w:r>
            <w:r w:rsidRPr="00164C3C">
              <w:rPr>
                <w:bCs/>
              </w:rPr>
              <w:t xml:space="preserve"> </w:t>
            </w:r>
            <w:r>
              <w:rPr>
                <w:bCs/>
              </w:rPr>
              <w:t>5 į</w:t>
            </w:r>
            <w:r w:rsidR="00407630" w:rsidRPr="00164C3C">
              <w:rPr>
                <w:bCs/>
              </w:rPr>
              <w:t>staigos</w:t>
            </w:r>
            <w:r w:rsidR="00407630" w:rsidRPr="00407630">
              <w:rPr>
                <w:bCs/>
              </w:rPr>
              <w:t xml:space="preserve"> nurodė, jog nėra galimybės </w:t>
            </w:r>
            <w:r w:rsidRPr="00407630">
              <w:rPr>
                <w:bCs/>
              </w:rPr>
              <w:t>pareikšti</w:t>
            </w:r>
            <w:r>
              <w:rPr>
                <w:bCs/>
              </w:rPr>
              <w:t xml:space="preserve"> pasiūlymus, pastebėjimus ar komentarus;</w:t>
            </w:r>
          </w:p>
          <w:p w14:paraId="5191E751" w14:textId="77777777" w:rsidR="00D10DCA" w:rsidRDefault="00164C3C" w:rsidP="00CA1A9A">
            <w:pPr>
              <w:rPr>
                <w:bCs/>
              </w:rPr>
            </w:pPr>
            <w:r>
              <w:rPr>
                <w:bCs/>
              </w:rPr>
              <w:t>2)</w:t>
            </w:r>
            <w:r w:rsidR="00407630" w:rsidRPr="00407630">
              <w:rPr>
                <w:bCs/>
              </w:rPr>
              <w:t xml:space="preserve"> 1 </w:t>
            </w:r>
            <w:r w:rsidR="00D10DCA">
              <w:rPr>
                <w:bCs/>
              </w:rPr>
              <w:t>įstaiga</w:t>
            </w:r>
            <w:r w:rsidR="00407630" w:rsidRPr="00407630">
              <w:rPr>
                <w:bCs/>
              </w:rPr>
              <w:t xml:space="preserve"> nurodė, jog visuomenė nedalyvauja </w:t>
            </w:r>
            <w:r w:rsidR="00407630" w:rsidRPr="00407630">
              <w:rPr>
                <w:bCs/>
              </w:rPr>
              <w:lastRenderedPageBreak/>
              <w:t xml:space="preserve">priimant sprendimus; </w:t>
            </w:r>
          </w:p>
          <w:p w14:paraId="6563EC75" w14:textId="77777777" w:rsidR="001C4AC7" w:rsidRDefault="00D10DCA" w:rsidP="00CA1A9A">
            <w:pPr>
              <w:rPr>
                <w:bCs/>
              </w:rPr>
            </w:pPr>
            <w:r>
              <w:rPr>
                <w:bCs/>
              </w:rPr>
              <w:t xml:space="preserve">3) </w:t>
            </w:r>
            <w:r w:rsidR="00407630" w:rsidRPr="00407630">
              <w:rPr>
                <w:bCs/>
              </w:rPr>
              <w:t>2 įstaigose gauta (11 ir 55) paklausimų, tačiau nenurodyta</w:t>
            </w:r>
            <w:r w:rsidR="001C4AC7">
              <w:rPr>
                <w:bCs/>
              </w:rPr>
              <w:t>, ar visi jie korupcijos tema;</w:t>
            </w:r>
          </w:p>
          <w:p w14:paraId="45734322" w14:textId="77777777" w:rsidR="00407630" w:rsidRPr="0074242C" w:rsidRDefault="00D10DCA" w:rsidP="00CA1A9A">
            <w:pPr>
              <w:rPr>
                <w:bCs/>
              </w:rPr>
            </w:pPr>
            <w:r>
              <w:rPr>
                <w:bCs/>
              </w:rPr>
              <w:t xml:space="preserve">4) </w:t>
            </w:r>
            <w:r w:rsidR="00407630" w:rsidRPr="00407630">
              <w:rPr>
                <w:bCs/>
              </w:rPr>
              <w:t>1 įstaigoje gautos 5 padėkos.</w:t>
            </w:r>
          </w:p>
        </w:tc>
      </w:tr>
      <w:tr w:rsidR="004858FD" w:rsidRPr="003F6781" w14:paraId="5FB472F1" w14:textId="77777777" w:rsidTr="007C4D16">
        <w:tc>
          <w:tcPr>
            <w:tcW w:w="570" w:type="dxa"/>
            <w:tcBorders>
              <w:top w:val="single" w:sz="4" w:space="0" w:color="auto"/>
              <w:left w:val="single" w:sz="4" w:space="0" w:color="auto"/>
              <w:bottom w:val="single" w:sz="4" w:space="0" w:color="auto"/>
              <w:right w:val="single" w:sz="4" w:space="0" w:color="auto"/>
            </w:tcBorders>
          </w:tcPr>
          <w:p w14:paraId="37537049" w14:textId="77777777" w:rsidR="009F5FEC" w:rsidRPr="003F6781" w:rsidRDefault="009F5FEC" w:rsidP="00CA1A9A">
            <w:pPr>
              <w:overflowPunct w:val="0"/>
              <w:autoSpaceDE w:val="0"/>
              <w:autoSpaceDN w:val="0"/>
              <w:adjustRightInd w:val="0"/>
              <w:jc w:val="both"/>
              <w:rPr>
                <w:bCs/>
              </w:rPr>
            </w:pPr>
            <w:r w:rsidRPr="003F6781">
              <w:rPr>
                <w:bCs/>
              </w:rPr>
              <w:lastRenderedPageBreak/>
              <w:t>2.</w:t>
            </w:r>
          </w:p>
        </w:tc>
        <w:tc>
          <w:tcPr>
            <w:tcW w:w="2094" w:type="dxa"/>
            <w:vMerge/>
            <w:tcBorders>
              <w:left w:val="single" w:sz="4" w:space="0" w:color="auto"/>
              <w:right w:val="single" w:sz="4" w:space="0" w:color="auto"/>
            </w:tcBorders>
          </w:tcPr>
          <w:p w14:paraId="170766E1" w14:textId="77777777" w:rsidR="009F5FEC" w:rsidRPr="003F6781" w:rsidRDefault="009F5FEC" w:rsidP="00CA1A9A">
            <w:pPr>
              <w:rPr>
                <w:bCs/>
              </w:rPr>
            </w:pPr>
          </w:p>
        </w:tc>
        <w:tc>
          <w:tcPr>
            <w:tcW w:w="3710" w:type="dxa"/>
            <w:tcBorders>
              <w:top w:val="single" w:sz="4" w:space="0" w:color="auto"/>
              <w:left w:val="single" w:sz="4" w:space="0" w:color="auto"/>
              <w:bottom w:val="single" w:sz="4" w:space="0" w:color="auto"/>
              <w:right w:val="single" w:sz="4" w:space="0" w:color="auto"/>
            </w:tcBorders>
          </w:tcPr>
          <w:p w14:paraId="12028EB9" w14:textId="77777777" w:rsidR="009F5FEC" w:rsidRPr="003F6781" w:rsidRDefault="001C4AC7" w:rsidP="00CA1A9A">
            <w:pPr>
              <w:overflowPunct w:val="0"/>
              <w:autoSpaceDE w:val="0"/>
              <w:autoSpaceDN w:val="0"/>
              <w:adjustRightInd w:val="0"/>
              <w:rPr>
                <w:bCs/>
              </w:rPr>
            </w:pPr>
            <w:r>
              <w:rPr>
                <w:bCs/>
              </w:rPr>
              <w:t>Sudaryti galimybę savivaldybės bendruomenei s</w:t>
            </w:r>
            <w:r w:rsidR="009F5FEC" w:rsidRPr="003F6781">
              <w:rPr>
                <w:bCs/>
              </w:rPr>
              <w:t>avivaldybės interneto svetainėje, skiltyje „Korupcijos prevencija“</w:t>
            </w:r>
            <w:r>
              <w:rPr>
                <w:bCs/>
              </w:rPr>
              <w:t>,</w:t>
            </w:r>
            <w:r w:rsidR="009F5FEC" w:rsidRPr="003F6781">
              <w:rPr>
                <w:bCs/>
              </w:rPr>
              <w:t xml:space="preserve"> patei</w:t>
            </w:r>
            <w:r w:rsidR="001C2B94">
              <w:rPr>
                <w:bCs/>
              </w:rPr>
              <w:t>kti pastabas ir pasiūlymus dėl S</w:t>
            </w:r>
            <w:r w:rsidR="009F5FEC" w:rsidRPr="003F6781">
              <w:rPr>
                <w:bCs/>
              </w:rPr>
              <w:t>avivaldybės korupcijos prevencijos programos ir jos įgyvendinimo priemonių plano ir jų įgyvendinimo</w:t>
            </w:r>
          </w:p>
        </w:tc>
        <w:tc>
          <w:tcPr>
            <w:tcW w:w="2126" w:type="dxa"/>
            <w:tcBorders>
              <w:top w:val="single" w:sz="4" w:space="0" w:color="auto"/>
              <w:left w:val="single" w:sz="4" w:space="0" w:color="auto"/>
              <w:bottom w:val="single" w:sz="4" w:space="0" w:color="auto"/>
              <w:right w:val="single" w:sz="4" w:space="0" w:color="auto"/>
            </w:tcBorders>
          </w:tcPr>
          <w:p w14:paraId="0729FF8A" w14:textId="77777777" w:rsidR="009F5FEC" w:rsidRPr="003F6781" w:rsidRDefault="009F5FEC" w:rsidP="00CA1A9A">
            <w:pPr>
              <w:overflowPunct w:val="0"/>
              <w:autoSpaceDE w:val="0"/>
              <w:autoSpaceDN w:val="0"/>
              <w:adjustRightInd w:val="0"/>
              <w:rPr>
                <w:bCs/>
              </w:rPr>
            </w:pPr>
            <w:r w:rsidRPr="003F6781">
              <w:rPr>
                <w:bCs/>
              </w:rPr>
              <w:t>Savivaldybės administracijos Informavimo ir e. paslaugų skyrius</w:t>
            </w:r>
          </w:p>
        </w:tc>
        <w:tc>
          <w:tcPr>
            <w:tcW w:w="1418" w:type="dxa"/>
            <w:tcBorders>
              <w:top w:val="single" w:sz="4" w:space="0" w:color="auto"/>
              <w:left w:val="single" w:sz="4" w:space="0" w:color="auto"/>
              <w:bottom w:val="single" w:sz="4" w:space="0" w:color="auto"/>
              <w:right w:val="single" w:sz="4" w:space="0" w:color="auto"/>
            </w:tcBorders>
          </w:tcPr>
          <w:p w14:paraId="713D0AAD" w14:textId="77777777" w:rsidR="009F5FEC" w:rsidRPr="003F6781" w:rsidRDefault="009F5FEC" w:rsidP="00CA1A9A">
            <w:pPr>
              <w:rPr>
                <w:bCs/>
              </w:rPr>
            </w:pPr>
            <w:r w:rsidRPr="003F6781">
              <w:rPr>
                <w:bCs/>
              </w:rPr>
              <w:t>Kasmet</w:t>
            </w:r>
          </w:p>
        </w:tc>
        <w:tc>
          <w:tcPr>
            <w:tcW w:w="2410" w:type="dxa"/>
            <w:tcBorders>
              <w:top w:val="single" w:sz="4" w:space="0" w:color="auto"/>
              <w:left w:val="single" w:sz="4" w:space="0" w:color="auto"/>
              <w:bottom w:val="single" w:sz="4" w:space="0" w:color="auto"/>
              <w:right w:val="single" w:sz="4" w:space="0" w:color="auto"/>
            </w:tcBorders>
          </w:tcPr>
          <w:p w14:paraId="4DCF7BDE" w14:textId="77777777" w:rsidR="009F5FEC" w:rsidRPr="003F6781" w:rsidRDefault="001C2B94" w:rsidP="00CA1A9A">
            <w:pPr>
              <w:rPr>
                <w:bCs/>
              </w:rPr>
            </w:pPr>
            <w:r>
              <w:rPr>
                <w:bCs/>
              </w:rPr>
              <w:t>Gautų s</w:t>
            </w:r>
            <w:r w:rsidR="009F5FEC" w:rsidRPr="003F6781">
              <w:rPr>
                <w:bCs/>
              </w:rPr>
              <w:t>avivaldybės bendruomenės narių pasiūlymų ir pastabų skaičius</w:t>
            </w:r>
          </w:p>
        </w:tc>
        <w:tc>
          <w:tcPr>
            <w:tcW w:w="2232" w:type="dxa"/>
            <w:tcBorders>
              <w:top w:val="single" w:sz="4" w:space="0" w:color="auto"/>
              <w:left w:val="single" w:sz="4" w:space="0" w:color="auto"/>
              <w:bottom w:val="single" w:sz="4" w:space="0" w:color="auto"/>
              <w:right w:val="single" w:sz="4" w:space="0" w:color="auto"/>
            </w:tcBorders>
          </w:tcPr>
          <w:p w14:paraId="2BCFD894" w14:textId="77777777" w:rsidR="009F5FEC" w:rsidRPr="00177577" w:rsidRDefault="00D10DCA" w:rsidP="00CA1A9A">
            <w:pPr>
              <w:rPr>
                <w:bCs/>
              </w:rPr>
            </w:pPr>
            <w:r w:rsidRPr="003F6781">
              <w:rPr>
                <w:bCs/>
              </w:rPr>
              <w:t xml:space="preserve">Savivaldybės bendruomenei </w:t>
            </w:r>
            <w:r>
              <w:rPr>
                <w:bCs/>
              </w:rPr>
              <w:t xml:space="preserve">sudaryta galimybė, tačiau </w:t>
            </w:r>
            <w:r w:rsidR="009F5FEC" w:rsidRPr="0074242C">
              <w:rPr>
                <w:bCs/>
              </w:rPr>
              <w:t>pasiūlymų ar pastabų negauta</w:t>
            </w:r>
            <w:r>
              <w:rPr>
                <w:bCs/>
              </w:rPr>
              <w:t>.</w:t>
            </w:r>
          </w:p>
        </w:tc>
      </w:tr>
      <w:tr w:rsidR="004858FD" w:rsidRPr="003F6781" w14:paraId="33BA8643" w14:textId="77777777" w:rsidTr="007C4D16">
        <w:tc>
          <w:tcPr>
            <w:tcW w:w="570" w:type="dxa"/>
            <w:tcBorders>
              <w:top w:val="single" w:sz="4" w:space="0" w:color="auto"/>
              <w:left w:val="single" w:sz="4" w:space="0" w:color="auto"/>
              <w:bottom w:val="single" w:sz="4" w:space="0" w:color="auto"/>
              <w:right w:val="single" w:sz="4" w:space="0" w:color="auto"/>
            </w:tcBorders>
          </w:tcPr>
          <w:p w14:paraId="28AA64D7" w14:textId="77777777" w:rsidR="009F5FEC" w:rsidRPr="003F6781" w:rsidRDefault="009F5FEC" w:rsidP="00CA1A9A">
            <w:pPr>
              <w:overflowPunct w:val="0"/>
              <w:autoSpaceDE w:val="0"/>
              <w:autoSpaceDN w:val="0"/>
              <w:adjustRightInd w:val="0"/>
              <w:jc w:val="both"/>
              <w:rPr>
                <w:bCs/>
              </w:rPr>
            </w:pPr>
            <w:r w:rsidRPr="003F6781">
              <w:rPr>
                <w:bCs/>
              </w:rPr>
              <w:t>3.</w:t>
            </w:r>
          </w:p>
        </w:tc>
        <w:tc>
          <w:tcPr>
            <w:tcW w:w="2094" w:type="dxa"/>
            <w:vMerge/>
            <w:tcBorders>
              <w:left w:val="single" w:sz="4" w:space="0" w:color="auto"/>
              <w:bottom w:val="nil"/>
              <w:right w:val="single" w:sz="4" w:space="0" w:color="auto"/>
            </w:tcBorders>
            <w:vAlign w:val="center"/>
          </w:tcPr>
          <w:p w14:paraId="2BEB450D" w14:textId="77777777" w:rsidR="009F5FEC" w:rsidRPr="003F6781" w:rsidRDefault="009F5FEC" w:rsidP="00CA1A9A">
            <w:pPr>
              <w:rPr>
                <w:bCs/>
              </w:rPr>
            </w:pPr>
          </w:p>
        </w:tc>
        <w:tc>
          <w:tcPr>
            <w:tcW w:w="3710" w:type="dxa"/>
            <w:tcBorders>
              <w:top w:val="single" w:sz="4" w:space="0" w:color="auto"/>
              <w:left w:val="single" w:sz="4" w:space="0" w:color="auto"/>
              <w:bottom w:val="single" w:sz="4" w:space="0" w:color="auto"/>
              <w:right w:val="single" w:sz="4" w:space="0" w:color="auto"/>
            </w:tcBorders>
          </w:tcPr>
          <w:p w14:paraId="7BC4DF5B" w14:textId="77777777" w:rsidR="009F5FEC" w:rsidRPr="003F6781" w:rsidRDefault="009F5FEC" w:rsidP="00CA1A9A">
            <w:pPr>
              <w:overflowPunct w:val="0"/>
              <w:autoSpaceDE w:val="0"/>
              <w:autoSpaceDN w:val="0"/>
              <w:adjustRightInd w:val="0"/>
              <w:rPr>
                <w:bCs/>
              </w:rPr>
            </w:pPr>
            <w:r w:rsidRPr="003F6781">
              <w:rPr>
                <w:bCs/>
              </w:rPr>
              <w:t>Antikorupcijos komisijos posėdžiuose svarstyti visuomenės pasiūlymus ir pastabas dėl korupcijos pr</w:t>
            </w:r>
            <w:r w:rsidR="001C2B94">
              <w:rPr>
                <w:bCs/>
              </w:rPr>
              <w:t>evencijos ir kontrolės vykdymo savivaldybėje, pateiktus s</w:t>
            </w:r>
            <w:r w:rsidRPr="003F6781">
              <w:rPr>
                <w:bCs/>
              </w:rPr>
              <w:t>avivaldybės interneto svetainės skiltyje „Korupcijos prevencija“;</w:t>
            </w:r>
          </w:p>
          <w:p w14:paraId="4AB9ABE1" w14:textId="77777777" w:rsidR="009F5FEC" w:rsidRPr="003F6781" w:rsidRDefault="001C2B94" w:rsidP="00CA1A9A">
            <w:pPr>
              <w:overflowPunct w:val="0"/>
              <w:autoSpaceDE w:val="0"/>
              <w:autoSpaceDN w:val="0"/>
              <w:adjustRightInd w:val="0"/>
              <w:rPr>
                <w:bCs/>
              </w:rPr>
            </w:pPr>
            <w:r>
              <w:rPr>
                <w:bCs/>
              </w:rPr>
              <w:t>s</w:t>
            </w:r>
            <w:r w:rsidR="009F5FEC" w:rsidRPr="003F6781">
              <w:rPr>
                <w:bCs/>
              </w:rPr>
              <w:t>kelbti informaciją apie svarstymo metu priimtus sprendimus</w:t>
            </w:r>
          </w:p>
        </w:tc>
        <w:tc>
          <w:tcPr>
            <w:tcW w:w="2126" w:type="dxa"/>
            <w:tcBorders>
              <w:top w:val="single" w:sz="4" w:space="0" w:color="auto"/>
              <w:left w:val="single" w:sz="4" w:space="0" w:color="auto"/>
              <w:bottom w:val="single" w:sz="4" w:space="0" w:color="auto"/>
              <w:right w:val="single" w:sz="4" w:space="0" w:color="auto"/>
            </w:tcBorders>
          </w:tcPr>
          <w:p w14:paraId="5003C076" w14:textId="77777777" w:rsidR="009F5FEC" w:rsidRPr="003F6781" w:rsidRDefault="009F5FEC" w:rsidP="00CA1A9A">
            <w:pPr>
              <w:overflowPunct w:val="0"/>
              <w:autoSpaceDE w:val="0"/>
              <w:autoSpaceDN w:val="0"/>
              <w:adjustRightInd w:val="0"/>
              <w:rPr>
                <w:bCs/>
              </w:rPr>
            </w:pPr>
            <w:r w:rsidRPr="003F6781">
              <w:rPr>
                <w:bCs/>
              </w:rPr>
              <w:t>Antikorupcijos komisija, Savivaldybės administracijos Informavimo ir e. paslaugų skyrius</w:t>
            </w:r>
          </w:p>
        </w:tc>
        <w:tc>
          <w:tcPr>
            <w:tcW w:w="1418" w:type="dxa"/>
            <w:tcBorders>
              <w:top w:val="single" w:sz="4" w:space="0" w:color="auto"/>
              <w:left w:val="single" w:sz="4" w:space="0" w:color="auto"/>
              <w:bottom w:val="single" w:sz="4" w:space="0" w:color="auto"/>
              <w:right w:val="single" w:sz="4" w:space="0" w:color="auto"/>
            </w:tcBorders>
          </w:tcPr>
          <w:p w14:paraId="3AFB5405" w14:textId="77777777" w:rsidR="009F5FEC" w:rsidRPr="003F6781" w:rsidRDefault="009F5FEC" w:rsidP="00CA1A9A">
            <w:pPr>
              <w:rPr>
                <w:bCs/>
              </w:rPr>
            </w:pPr>
            <w:r w:rsidRPr="003F6781">
              <w:rPr>
                <w:bCs/>
              </w:rPr>
              <w:t>Bent kartą per metus</w:t>
            </w:r>
          </w:p>
        </w:tc>
        <w:tc>
          <w:tcPr>
            <w:tcW w:w="2410" w:type="dxa"/>
            <w:tcBorders>
              <w:top w:val="single" w:sz="4" w:space="0" w:color="auto"/>
              <w:left w:val="single" w:sz="4" w:space="0" w:color="auto"/>
              <w:bottom w:val="single" w:sz="4" w:space="0" w:color="auto"/>
              <w:right w:val="single" w:sz="4" w:space="0" w:color="auto"/>
            </w:tcBorders>
          </w:tcPr>
          <w:p w14:paraId="56D325E5" w14:textId="77777777" w:rsidR="009F5FEC" w:rsidRPr="003F6781" w:rsidRDefault="009F5FEC" w:rsidP="00CA1A9A">
            <w:pPr>
              <w:rPr>
                <w:bCs/>
              </w:rPr>
            </w:pPr>
            <w:r w:rsidRPr="003F6781">
              <w:rPr>
                <w:bCs/>
              </w:rPr>
              <w:t>Vykusių posėdžių skaičius; svarstymų metu priimtų sprendimų ir</w:t>
            </w:r>
            <w:r>
              <w:rPr>
                <w:bCs/>
              </w:rPr>
              <w:t xml:space="preserve"> </w:t>
            </w:r>
            <w:r w:rsidRPr="003F6781">
              <w:rPr>
                <w:bCs/>
              </w:rPr>
              <w:t xml:space="preserve">išvadų skaičius; </w:t>
            </w:r>
          </w:p>
          <w:p w14:paraId="7D61B979" w14:textId="77777777" w:rsidR="009F5FEC" w:rsidRPr="003F6781" w:rsidRDefault="009F5FEC" w:rsidP="00CA1A9A">
            <w:pPr>
              <w:rPr>
                <w:bCs/>
              </w:rPr>
            </w:pPr>
            <w:r w:rsidRPr="003F6781">
              <w:rPr>
                <w:bCs/>
              </w:rPr>
              <w:t>paskelbtų informacinių pranešimų apie svarstymo rezultatus skaičius</w:t>
            </w:r>
          </w:p>
        </w:tc>
        <w:tc>
          <w:tcPr>
            <w:tcW w:w="2232" w:type="dxa"/>
            <w:tcBorders>
              <w:top w:val="single" w:sz="4" w:space="0" w:color="auto"/>
              <w:left w:val="single" w:sz="4" w:space="0" w:color="auto"/>
              <w:bottom w:val="single" w:sz="4" w:space="0" w:color="auto"/>
              <w:right w:val="single" w:sz="4" w:space="0" w:color="auto"/>
            </w:tcBorders>
          </w:tcPr>
          <w:p w14:paraId="29155DC1" w14:textId="77777777" w:rsidR="009F5FEC" w:rsidRPr="0074242C" w:rsidRDefault="009F5FEC" w:rsidP="00CA1A9A">
            <w:pPr>
              <w:rPr>
                <w:bCs/>
              </w:rPr>
            </w:pPr>
            <w:r w:rsidRPr="0074242C">
              <w:rPr>
                <w:bCs/>
              </w:rPr>
              <w:t>Per 2017 metus vyko 5 Antikorupcijos komisijos posėdžiai, juose visuomenės pasiūlymų ar pastabų negauta</w:t>
            </w:r>
            <w:r w:rsidR="00D10DCA">
              <w:rPr>
                <w:bCs/>
              </w:rPr>
              <w:t>.</w:t>
            </w:r>
          </w:p>
        </w:tc>
      </w:tr>
      <w:tr w:rsidR="009F5FEC" w:rsidRPr="003F6781" w14:paraId="22FCF323" w14:textId="77777777" w:rsidTr="00280E9B">
        <w:tc>
          <w:tcPr>
            <w:tcW w:w="14560" w:type="dxa"/>
            <w:gridSpan w:val="7"/>
            <w:tcBorders>
              <w:top w:val="single" w:sz="4" w:space="0" w:color="auto"/>
              <w:left w:val="single" w:sz="4" w:space="0" w:color="auto"/>
              <w:bottom w:val="single" w:sz="4" w:space="0" w:color="auto"/>
              <w:right w:val="single" w:sz="4" w:space="0" w:color="auto"/>
            </w:tcBorders>
          </w:tcPr>
          <w:p w14:paraId="15BD8751" w14:textId="77777777" w:rsidR="009F5FEC" w:rsidRPr="003F6781" w:rsidRDefault="009F5FEC" w:rsidP="00CA1A9A">
            <w:pPr>
              <w:overflowPunct w:val="0"/>
              <w:autoSpaceDE w:val="0"/>
              <w:autoSpaceDN w:val="0"/>
              <w:adjustRightInd w:val="0"/>
              <w:rPr>
                <w:rFonts w:eastAsia="Arial"/>
                <w:b/>
                <w:bCs/>
              </w:rPr>
            </w:pPr>
            <w:r w:rsidRPr="003F6781">
              <w:rPr>
                <w:rFonts w:eastAsia="Arial"/>
                <w:b/>
                <w:bCs/>
              </w:rPr>
              <w:t xml:space="preserve">2 tikslas – </w:t>
            </w:r>
            <w:r w:rsidRPr="003F6781">
              <w:rPr>
                <w:b/>
              </w:rPr>
              <w:t>užtikrinti skaidrų ir racionalų prekių, darbų ir paslaugų pirkimą</w:t>
            </w:r>
            <w:r w:rsidR="001C2B94">
              <w:rPr>
                <w:rFonts w:eastAsia="Arial"/>
                <w:b/>
                <w:bCs/>
              </w:rPr>
              <w:t xml:space="preserve"> bei s</w:t>
            </w:r>
            <w:r w:rsidRPr="003F6781">
              <w:rPr>
                <w:rFonts w:eastAsia="Arial"/>
                <w:b/>
                <w:bCs/>
              </w:rPr>
              <w:t>avivaldybės ir valstybės biudžeto lėšų panaudojimo tvarką</w:t>
            </w:r>
          </w:p>
        </w:tc>
      </w:tr>
      <w:tr w:rsidR="009F5FEC" w:rsidRPr="003F6781" w14:paraId="22C59919" w14:textId="77777777" w:rsidTr="004F20F7">
        <w:tc>
          <w:tcPr>
            <w:tcW w:w="14560" w:type="dxa"/>
            <w:gridSpan w:val="7"/>
            <w:tcBorders>
              <w:top w:val="single" w:sz="4" w:space="0" w:color="auto"/>
              <w:left w:val="single" w:sz="4" w:space="0" w:color="auto"/>
              <w:bottom w:val="single" w:sz="4" w:space="0" w:color="auto"/>
              <w:right w:val="single" w:sz="4" w:space="0" w:color="auto"/>
            </w:tcBorders>
          </w:tcPr>
          <w:p w14:paraId="5D084ED8" w14:textId="77777777" w:rsidR="009F5FEC" w:rsidRPr="003F6781" w:rsidRDefault="009F5FEC" w:rsidP="00CA1A9A">
            <w:pPr>
              <w:overflowPunct w:val="0"/>
              <w:autoSpaceDE w:val="0"/>
              <w:autoSpaceDN w:val="0"/>
              <w:adjustRightInd w:val="0"/>
              <w:jc w:val="both"/>
              <w:rPr>
                <w:bCs/>
              </w:rPr>
            </w:pPr>
            <w:r w:rsidRPr="003F6781">
              <w:rPr>
                <w:bCs/>
              </w:rPr>
              <w:lastRenderedPageBreak/>
              <w:t>1</w:t>
            </w:r>
            <w:r w:rsidR="001C2B94">
              <w:rPr>
                <w:bCs/>
              </w:rPr>
              <w:t xml:space="preserve"> uždavinys. Užtikrinti skaidrų s</w:t>
            </w:r>
            <w:r w:rsidRPr="003F6781">
              <w:rPr>
                <w:bCs/>
              </w:rPr>
              <w:t>avivaldybės ir valstybės biudžeto lėšų panaudojimą</w:t>
            </w:r>
          </w:p>
        </w:tc>
      </w:tr>
      <w:tr w:rsidR="004858FD" w:rsidRPr="003F6781" w14:paraId="27B4C443" w14:textId="77777777" w:rsidTr="007C4D16">
        <w:tc>
          <w:tcPr>
            <w:tcW w:w="570" w:type="dxa"/>
            <w:tcBorders>
              <w:top w:val="single" w:sz="4" w:space="0" w:color="auto"/>
              <w:left w:val="single" w:sz="4" w:space="0" w:color="auto"/>
              <w:bottom w:val="single" w:sz="4" w:space="0" w:color="auto"/>
              <w:right w:val="single" w:sz="4" w:space="0" w:color="auto"/>
            </w:tcBorders>
          </w:tcPr>
          <w:p w14:paraId="118F2BC0" w14:textId="77777777" w:rsidR="009F5FEC" w:rsidRPr="003F6781" w:rsidRDefault="009F5FEC" w:rsidP="00CA1A9A">
            <w:pPr>
              <w:overflowPunct w:val="0"/>
              <w:autoSpaceDE w:val="0"/>
              <w:autoSpaceDN w:val="0"/>
              <w:adjustRightInd w:val="0"/>
              <w:rPr>
                <w:bCs/>
              </w:rPr>
            </w:pPr>
            <w:r w:rsidRPr="003F6781">
              <w:rPr>
                <w:bCs/>
              </w:rPr>
              <w:t>1.</w:t>
            </w:r>
          </w:p>
        </w:tc>
        <w:tc>
          <w:tcPr>
            <w:tcW w:w="2094" w:type="dxa"/>
            <w:vMerge w:val="restart"/>
            <w:tcBorders>
              <w:top w:val="single" w:sz="4" w:space="0" w:color="auto"/>
              <w:left w:val="single" w:sz="4" w:space="0" w:color="auto"/>
              <w:right w:val="single" w:sz="4" w:space="0" w:color="auto"/>
            </w:tcBorders>
          </w:tcPr>
          <w:p w14:paraId="3C8E2C28" w14:textId="77777777" w:rsidR="009F5FEC" w:rsidRPr="003F6781" w:rsidRDefault="009F5FEC" w:rsidP="00CA1A9A">
            <w:pPr>
              <w:overflowPunct w:val="0"/>
              <w:autoSpaceDE w:val="0"/>
              <w:autoSpaceDN w:val="0"/>
              <w:adjustRightInd w:val="0"/>
            </w:pPr>
            <w:r w:rsidRPr="003F6781">
              <w:rPr>
                <w:bCs/>
              </w:rPr>
              <w:t>Nustatyta, kad sporto klubų, kultūros projektų, jaunimo ir kitų susijusių programų finansavimas yra viena iš pagrindinių sričių, kuriose egzistuoja didelė korupcijos pasireiškimo tikimybė</w:t>
            </w:r>
          </w:p>
        </w:tc>
        <w:tc>
          <w:tcPr>
            <w:tcW w:w="3710" w:type="dxa"/>
            <w:tcBorders>
              <w:top w:val="single" w:sz="4" w:space="0" w:color="auto"/>
              <w:left w:val="single" w:sz="4" w:space="0" w:color="auto"/>
              <w:bottom w:val="single" w:sz="4" w:space="0" w:color="auto"/>
              <w:right w:val="single" w:sz="4" w:space="0" w:color="auto"/>
            </w:tcBorders>
          </w:tcPr>
          <w:p w14:paraId="3540D858" w14:textId="77777777" w:rsidR="009F5FEC" w:rsidRPr="003F6781" w:rsidRDefault="005F47D9" w:rsidP="00CA1A9A">
            <w:pPr>
              <w:overflowPunct w:val="0"/>
              <w:autoSpaceDE w:val="0"/>
              <w:autoSpaceDN w:val="0"/>
              <w:adjustRightInd w:val="0"/>
              <w:rPr>
                <w:bCs/>
              </w:rPr>
            </w:pPr>
            <w:r>
              <w:rPr>
                <w:bCs/>
              </w:rPr>
              <w:t>Nustatyti P</w:t>
            </w:r>
            <w:r w:rsidR="009F5FEC" w:rsidRPr="003F6781">
              <w:rPr>
                <w:bCs/>
              </w:rPr>
              <w:t>rioritetinių sporto šakų didelio sportinio meistriškumo klubų dalinio finansavi</w:t>
            </w:r>
            <w:r w:rsidR="001C2B94">
              <w:rPr>
                <w:bCs/>
              </w:rPr>
              <w:t>mo nuostatuose, patvirtintuose s</w:t>
            </w:r>
            <w:r w:rsidR="009F5FEC" w:rsidRPr="003F6781">
              <w:rPr>
                <w:bCs/>
              </w:rPr>
              <w:t xml:space="preserve">avivaldybės tarybos 2013 m. kovo 28 d. sprendimu </w:t>
            </w:r>
            <w:r w:rsidR="001C2B94">
              <w:rPr>
                <w:bCs/>
              </w:rPr>
              <w:t xml:space="preserve">Nr. </w:t>
            </w:r>
            <w:r w:rsidR="009F5FEC" w:rsidRPr="003F6781">
              <w:rPr>
                <w:bCs/>
              </w:rPr>
              <w:t>T2</w:t>
            </w:r>
            <w:r w:rsidR="009F5FEC" w:rsidRPr="003F6781">
              <w:rPr>
                <w:bCs/>
              </w:rPr>
              <w:noBreakHyphen/>
              <w:t>67, planuojamų finansuoti programų skaičių bei finansavimo ribą –</w:t>
            </w:r>
            <w:r w:rsidR="001C2B94">
              <w:rPr>
                <w:bCs/>
              </w:rPr>
              <w:t xml:space="preserve"> maksimalią sumą, skiriamą vienam sporto klubui finansuoti</w:t>
            </w:r>
          </w:p>
        </w:tc>
        <w:tc>
          <w:tcPr>
            <w:tcW w:w="2126" w:type="dxa"/>
            <w:tcBorders>
              <w:top w:val="single" w:sz="4" w:space="0" w:color="auto"/>
              <w:left w:val="single" w:sz="4" w:space="0" w:color="auto"/>
              <w:bottom w:val="single" w:sz="4" w:space="0" w:color="auto"/>
              <w:right w:val="single" w:sz="4" w:space="0" w:color="auto"/>
            </w:tcBorders>
          </w:tcPr>
          <w:p w14:paraId="13B86B55" w14:textId="77777777" w:rsidR="009F5FEC" w:rsidRPr="003F6781" w:rsidRDefault="009F5FEC" w:rsidP="00CA1A9A">
            <w:pPr>
              <w:overflowPunct w:val="0"/>
              <w:autoSpaceDE w:val="0"/>
              <w:autoSpaceDN w:val="0"/>
              <w:adjustRightInd w:val="0"/>
              <w:rPr>
                <w:bCs/>
              </w:rPr>
            </w:pPr>
            <w:r w:rsidRPr="003F6781">
              <w:rPr>
                <w:bCs/>
              </w:rPr>
              <w:t>Savivaldybės administracijos Ugdymo ir kultūros departamentas</w:t>
            </w:r>
          </w:p>
        </w:tc>
        <w:tc>
          <w:tcPr>
            <w:tcW w:w="1418" w:type="dxa"/>
            <w:tcBorders>
              <w:top w:val="single" w:sz="4" w:space="0" w:color="auto"/>
              <w:left w:val="single" w:sz="4" w:space="0" w:color="auto"/>
              <w:bottom w:val="single" w:sz="4" w:space="0" w:color="auto"/>
              <w:right w:val="single" w:sz="4" w:space="0" w:color="auto"/>
            </w:tcBorders>
          </w:tcPr>
          <w:p w14:paraId="24FA5AAC" w14:textId="77777777" w:rsidR="005F47D9" w:rsidRDefault="009F5FEC" w:rsidP="00CA1A9A">
            <w:pPr>
              <w:overflowPunct w:val="0"/>
              <w:autoSpaceDE w:val="0"/>
              <w:autoSpaceDN w:val="0"/>
              <w:adjustRightInd w:val="0"/>
              <w:rPr>
                <w:bCs/>
              </w:rPr>
            </w:pPr>
            <w:r w:rsidRPr="003F6781">
              <w:rPr>
                <w:bCs/>
              </w:rPr>
              <w:t xml:space="preserve">Iki </w:t>
            </w:r>
          </w:p>
          <w:p w14:paraId="33753434" w14:textId="77777777" w:rsidR="009F5FEC" w:rsidRPr="003F6781" w:rsidRDefault="009F5FEC" w:rsidP="00CA1A9A">
            <w:pPr>
              <w:overflowPunct w:val="0"/>
              <w:autoSpaceDE w:val="0"/>
              <w:autoSpaceDN w:val="0"/>
              <w:adjustRightInd w:val="0"/>
              <w:rPr>
                <w:bCs/>
              </w:rPr>
            </w:pPr>
            <w:r w:rsidRPr="003F6781">
              <w:rPr>
                <w:bCs/>
              </w:rPr>
              <w:t>2017-12-31</w:t>
            </w:r>
          </w:p>
        </w:tc>
        <w:tc>
          <w:tcPr>
            <w:tcW w:w="2410" w:type="dxa"/>
            <w:tcBorders>
              <w:top w:val="single" w:sz="4" w:space="0" w:color="auto"/>
              <w:left w:val="single" w:sz="4" w:space="0" w:color="auto"/>
              <w:bottom w:val="single" w:sz="4" w:space="0" w:color="auto"/>
              <w:right w:val="single" w:sz="4" w:space="0" w:color="auto"/>
            </w:tcBorders>
          </w:tcPr>
          <w:p w14:paraId="32607FD0" w14:textId="77777777" w:rsidR="009F5FEC" w:rsidRPr="003F6781" w:rsidRDefault="009F5FEC" w:rsidP="00CA1A9A">
            <w:pPr>
              <w:overflowPunct w:val="0"/>
              <w:autoSpaceDE w:val="0"/>
              <w:autoSpaceDN w:val="0"/>
              <w:adjustRightInd w:val="0"/>
              <w:rPr>
                <w:bCs/>
              </w:rPr>
            </w:pPr>
            <w:r w:rsidRPr="003F6781">
              <w:rPr>
                <w:bCs/>
              </w:rPr>
              <w:t xml:space="preserve">Nustatytas planuojamų finansuoti programų </w:t>
            </w:r>
            <w:r w:rsidR="005F47D9">
              <w:rPr>
                <w:bCs/>
              </w:rPr>
              <w:t>skaičius ir</w:t>
            </w:r>
            <w:r w:rsidRPr="003F6781">
              <w:rPr>
                <w:bCs/>
              </w:rPr>
              <w:t xml:space="preserve"> finansavimo riba</w:t>
            </w:r>
          </w:p>
        </w:tc>
        <w:tc>
          <w:tcPr>
            <w:tcW w:w="2232" w:type="dxa"/>
            <w:tcBorders>
              <w:top w:val="single" w:sz="4" w:space="0" w:color="auto"/>
              <w:left w:val="single" w:sz="4" w:space="0" w:color="auto"/>
              <w:bottom w:val="single" w:sz="4" w:space="0" w:color="auto"/>
              <w:right w:val="single" w:sz="4" w:space="0" w:color="auto"/>
            </w:tcBorders>
          </w:tcPr>
          <w:p w14:paraId="3B142EFF" w14:textId="77777777" w:rsidR="00304FD7" w:rsidRPr="00304FD7" w:rsidRDefault="00304FD7" w:rsidP="00CA1A9A">
            <w:pPr>
              <w:overflowPunct w:val="0"/>
              <w:autoSpaceDE w:val="0"/>
              <w:autoSpaceDN w:val="0"/>
              <w:adjustRightInd w:val="0"/>
              <w:rPr>
                <w:bCs/>
              </w:rPr>
            </w:pPr>
            <w:r w:rsidRPr="00304FD7">
              <w:rPr>
                <w:bCs/>
              </w:rPr>
              <w:t>Prioritetinių sporto šakų didelio sportinio meistriškumo klubų dalinio finansavimo nuostatuose nėra nurodoma</w:t>
            </w:r>
            <w:r w:rsidR="005F47D9">
              <w:rPr>
                <w:bCs/>
              </w:rPr>
              <w:t>,</w:t>
            </w:r>
            <w:r w:rsidRPr="00304FD7">
              <w:rPr>
                <w:bCs/>
              </w:rPr>
              <w:t xml:space="preserve"> kiek programų bus planuojama finansuoti arba maksimali suma</w:t>
            </w:r>
            <w:r w:rsidR="005F47D9">
              <w:rPr>
                <w:bCs/>
                <w:lang w:val="en-US"/>
              </w:rPr>
              <w:t xml:space="preserve"> („</w:t>
            </w:r>
            <w:r w:rsidRPr="00304FD7">
              <w:rPr>
                <w:bCs/>
                <w:lang w:val="en-US"/>
              </w:rPr>
              <w:t>l</w:t>
            </w:r>
            <w:r w:rsidRPr="00304FD7">
              <w:rPr>
                <w:bCs/>
              </w:rPr>
              <w:t>ubos</w:t>
            </w:r>
            <w:r w:rsidR="005F47D9">
              <w:rPr>
                <w:bCs/>
              </w:rPr>
              <w:t>“)</w:t>
            </w:r>
            <w:r w:rsidRPr="00304FD7">
              <w:rPr>
                <w:bCs/>
              </w:rPr>
              <w:t>,</w:t>
            </w:r>
            <w:r w:rsidR="005F47D9">
              <w:rPr>
                <w:bCs/>
              </w:rPr>
              <w:t xml:space="preserve"> kuri galėtų būti skiriama vienam klubui finansuoti todėl, kad s</w:t>
            </w:r>
            <w:r w:rsidRPr="00304FD7">
              <w:rPr>
                <w:bCs/>
              </w:rPr>
              <w:t>avivaldybė:</w:t>
            </w:r>
          </w:p>
          <w:p w14:paraId="105BBDB6" w14:textId="77777777" w:rsidR="00304FD7" w:rsidRPr="00304FD7" w:rsidRDefault="00304FD7" w:rsidP="00CA1A9A">
            <w:pPr>
              <w:overflowPunct w:val="0"/>
              <w:autoSpaceDE w:val="0"/>
              <w:autoSpaceDN w:val="0"/>
              <w:adjustRightInd w:val="0"/>
              <w:rPr>
                <w:bCs/>
              </w:rPr>
            </w:pPr>
            <w:r w:rsidRPr="00304FD7">
              <w:rPr>
                <w:bCs/>
              </w:rPr>
              <w:t>1. skelbia viešą k</w:t>
            </w:r>
            <w:r w:rsidR="0017090B">
              <w:rPr>
                <w:bCs/>
              </w:rPr>
              <w:t>onkursą ir atrankos būdu iš dalies</w:t>
            </w:r>
            <w:r w:rsidRPr="00304FD7">
              <w:rPr>
                <w:bCs/>
              </w:rPr>
              <w:t xml:space="preserve"> finansuoja sporto organizacijų sportinės veiklos programas</w:t>
            </w:r>
            <w:r>
              <w:rPr>
                <w:bCs/>
              </w:rPr>
              <w:t>,</w:t>
            </w:r>
            <w:r w:rsidRPr="00304FD7">
              <w:rPr>
                <w:bCs/>
              </w:rPr>
              <w:t xml:space="preserve"> vadovaudamasi nustatytais atrankos kriterijais; </w:t>
            </w:r>
          </w:p>
          <w:p w14:paraId="2A89B720" w14:textId="77777777" w:rsidR="00304FD7" w:rsidRPr="00304FD7" w:rsidRDefault="00304FD7" w:rsidP="00CA1A9A">
            <w:pPr>
              <w:overflowPunct w:val="0"/>
              <w:autoSpaceDE w:val="0"/>
              <w:autoSpaceDN w:val="0"/>
              <w:adjustRightInd w:val="0"/>
              <w:rPr>
                <w:bCs/>
              </w:rPr>
            </w:pPr>
            <w:r w:rsidRPr="00304FD7">
              <w:rPr>
                <w:bCs/>
              </w:rPr>
              <w:t>2. negali iš anksto žinoti</w:t>
            </w:r>
            <w:r w:rsidR="0017090B">
              <w:rPr>
                <w:bCs/>
              </w:rPr>
              <w:t>,</w:t>
            </w:r>
            <w:r w:rsidRPr="00304FD7">
              <w:rPr>
                <w:bCs/>
              </w:rPr>
              <w:t xml:space="preserve"> kiek sporto </w:t>
            </w:r>
            <w:r w:rsidRPr="00304FD7">
              <w:rPr>
                <w:bCs/>
              </w:rPr>
              <w:lastRenderedPageBreak/>
              <w:t xml:space="preserve">organizacijų atitiks nustatytus </w:t>
            </w:r>
            <w:r w:rsidR="0017090B">
              <w:rPr>
                <w:bCs/>
              </w:rPr>
              <w:t>reikalavimus ir gaus s</w:t>
            </w:r>
            <w:r w:rsidRPr="00304FD7">
              <w:rPr>
                <w:bCs/>
              </w:rPr>
              <w:t>avivaldybės finansavimą;</w:t>
            </w:r>
          </w:p>
          <w:p w14:paraId="00430F76" w14:textId="77777777" w:rsidR="009F5FEC" w:rsidRPr="003F6781" w:rsidRDefault="00304FD7" w:rsidP="00CA1A9A">
            <w:pPr>
              <w:overflowPunct w:val="0"/>
              <w:autoSpaceDE w:val="0"/>
              <w:autoSpaceDN w:val="0"/>
              <w:adjustRightInd w:val="0"/>
              <w:rPr>
                <w:bCs/>
              </w:rPr>
            </w:pPr>
            <w:r w:rsidRPr="00304FD7">
              <w:rPr>
                <w:bCs/>
              </w:rPr>
              <w:t>3. negali iš anksto žinoti</w:t>
            </w:r>
            <w:r w:rsidR="0017090B">
              <w:rPr>
                <w:bCs/>
              </w:rPr>
              <w:t>,</w:t>
            </w:r>
            <w:r w:rsidRPr="00304FD7">
              <w:rPr>
                <w:bCs/>
              </w:rPr>
              <w:t xml:space="preserve"> kokios lėšų sumos sporto organizacijos paprašys iš </w:t>
            </w:r>
            <w:r w:rsidR="0017090B">
              <w:rPr>
                <w:bCs/>
              </w:rPr>
              <w:t>s</w:t>
            </w:r>
            <w:r w:rsidRPr="00304FD7">
              <w:rPr>
                <w:bCs/>
              </w:rPr>
              <w:t>avivaldybės biudžeto.</w:t>
            </w:r>
          </w:p>
        </w:tc>
      </w:tr>
      <w:tr w:rsidR="004858FD" w:rsidRPr="003F6781" w14:paraId="6CE94009" w14:textId="77777777" w:rsidTr="007C4D16">
        <w:tc>
          <w:tcPr>
            <w:tcW w:w="570" w:type="dxa"/>
            <w:tcBorders>
              <w:top w:val="single" w:sz="4" w:space="0" w:color="auto"/>
              <w:left w:val="single" w:sz="4" w:space="0" w:color="auto"/>
              <w:bottom w:val="single" w:sz="4" w:space="0" w:color="auto"/>
              <w:right w:val="single" w:sz="4" w:space="0" w:color="auto"/>
            </w:tcBorders>
          </w:tcPr>
          <w:p w14:paraId="5CDA0020" w14:textId="77777777" w:rsidR="009F5FEC" w:rsidRPr="003F6781" w:rsidRDefault="009F5FEC" w:rsidP="00CA1A9A">
            <w:pPr>
              <w:overflowPunct w:val="0"/>
              <w:autoSpaceDE w:val="0"/>
              <w:autoSpaceDN w:val="0"/>
              <w:adjustRightInd w:val="0"/>
              <w:rPr>
                <w:bCs/>
              </w:rPr>
            </w:pPr>
            <w:r w:rsidRPr="003F6781">
              <w:rPr>
                <w:bCs/>
              </w:rPr>
              <w:lastRenderedPageBreak/>
              <w:t>2.</w:t>
            </w:r>
          </w:p>
        </w:tc>
        <w:tc>
          <w:tcPr>
            <w:tcW w:w="2094" w:type="dxa"/>
            <w:vMerge/>
            <w:tcBorders>
              <w:left w:val="single" w:sz="4" w:space="0" w:color="auto"/>
              <w:bottom w:val="single" w:sz="4" w:space="0" w:color="auto"/>
              <w:right w:val="single" w:sz="4" w:space="0" w:color="auto"/>
            </w:tcBorders>
            <w:vAlign w:val="center"/>
          </w:tcPr>
          <w:p w14:paraId="3243C649" w14:textId="77777777" w:rsidR="009F5FEC" w:rsidRPr="003F6781" w:rsidRDefault="009F5FEC" w:rsidP="00CA1A9A">
            <w:pPr>
              <w:rPr>
                <w:bCs/>
              </w:rPr>
            </w:pPr>
          </w:p>
        </w:tc>
        <w:tc>
          <w:tcPr>
            <w:tcW w:w="3710" w:type="dxa"/>
            <w:tcBorders>
              <w:top w:val="single" w:sz="4" w:space="0" w:color="auto"/>
              <w:left w:val="single" w:sz="4" w:space="0" w:color="auto"/>
              <w:bottom w:val="single" w:sz="4" w:space="0" w:color="auto"/>
              <w:right w:val="single" w:sz="4" w:space="0" w:color="auto"/>
            </w:tcBorders>
          </w:tcPr>
          <w:p w14:paraId="6D1A9F41" w14:textId="77777777" w:rsidR="009F5FEC" w:rsidRPr="003F6781" w:rsidRDefault="0017090B" w:rsidP="00CA1A9A">
            <w:pPr>
              <w:overflowPunct w:val="0"/>
              <w:autoSpaceDE w:val="0"/>
              <w:autoSpaceDN w:val="0"/>
              <w:adjustRightInd w:val="0"/>
              <w:rPr>
                <w:bCs/>
              </w:rPr>
            </w:pPr>
            <w:r>
              <w:rPr>
                <w:bCs/>
              </w:rPr>
              <w:t>Parengti ir patvirtinti neformaliojo vaikų švietimo, vaikų vasaros poilsio, n</w:t>
            </w:r>
            <w:r w:rsidR="009F5FEC" w:rsidRPr="003F6781">
              <w:rPr>
                <w:bCs/>
              </w:rPr>
              <w:t>eformaliojo suaugusiųjų švie</w:t>
            </w:r>
            <w:r>
              <w:rPr>
                <w:bCs/>
              </w:rPr>
              <w:t>timo programų, finansuojamų iš s</w:t>
            </w:r>
            <w:r w:rsidR="009F5FEC" w:rsidRPr="003F6781">
              <w:rPr>
                <w:bCs/>
              </w:rPr>
              <w:t>avivaldybės biudžeto lėšų</w:t>
            </w:r>
            <w:r>
              <w:rPr>
                <w:bCs/>
              </w:rPr>
              <w:t>, lėšų skyrimo aprašus (nuostatu</w:t>
            </w:r>
            <w:r w:rsidR="009F5FEC" w:rsidRPr="003F6781">
              <w:rPr>
                <w:bCs/>
              </w:rPr>
              <w:t>s), numatant j</w:t>
            </w:r>
            <w:r>
              <w:rPr>
                <w:bCs/>
              </w:rPr>
              <w:t>u</w:t>
            </w:r>
            <w:r w:rsidR="009F5FEC" w:rsidRPr="003F6781">
              <w:rPr>
                <w:bCs/>
              </w:rPr>
              <w:t>ose lėšų skyrimo ir programų vykdymo bei atsiskaitymo už lėšų panaudojimą principus</w:t>
            </w:r>
          </w:p>
        </w:tc>
        <w:tc>
          <w:tcPr>
            <w:tcW w:w="2126" w:type="dxa"/>
            <w:tcBorders>
              <w:top w:val="single" w:sz="4" w:space="0" w:color="auto"/>
              <w:left w:val="single" w:sz="4" w:space="0" w:color="auto"/>
              <w:bottom w:val="single" w:sz="4" w:space="0" w:color="auto"/>
              <w:right w:val="single" w:sz="4" w:space="0" w:color="auto"/>
            </w:tcBorders>
          </w:tcPr>
          <w:p w14:paraId="315C7E6B" w14:textId="77777777" w:rsidR="009F5FEC" w:rsidRPr="003F6781" w:rsidRDefault="009F5FEC" w:rsidP="00CA1A9A">
            <w:pPr>
              <w:overflowPunct w:val="0"/>
              <w:autoSpaceDE w:val="0"/>
              <w:autoSpaceDN w:val="0"/>
              <w:adjustRightInd w:val="0"/>
              <w:rPr>
                <w:bCs/>
              </w:rPr>
            </w:pPr>
            <w:r w:rsidRPr="003F6781">
              <w:rPr>
                <w:bCs/>
              </w:rPr>
              <w:t>Savivaldybės administracijos Ugdymo ir kultūros departamentas</w:t>
            </w:r>
          </w:p>
        </w:tc>
        <w:tc>
          <w:tcPr>
            <w:tcW w:w="1418" w:type="dxa"/>
            <w:tcBorders>
              <w:top w:val="single" w:sz="4" w:space="0" w:color="auto"/>
              <w:left w:val="single" w:sz="4" w:space="0" w:color="auto"/>
              <w:bottom w:val="single" w:sz="4" w:space="0" w:color="auto"/>
              <w:right w:val="single" w:sz="4" w:space="0" w:color="auto"/>
            </w:tcBorders>
          </w:tcPr>
          <w:p w14:paraId="446AA7D0" w14:textId="77777777" w:rsidR="0017090B" w:rsidRDefault="009F5FEC" w:rsidP="00CA1A9A">
            <w:pPr>
              <w:rPr>
                <w:bCs/>
              </w:rPr>
            </w:pPr>
            <w:r w:rsidRPr="003F6781">
              <w:rPr>
                <w:bCs/>
              </w:rPr>
              <w:t xml:space="preserve">Iki </w:t>
            </w:r>
          </w:p>
          <w:p w14:paraId="4AB4A157" w14:textId="77777777" w:rsidR="009F5FEC" w:rsidRPr="003F6781" w:rsidRDefault="009F5FEC" w:rsidP="00CA1A9A">
            <w:pPr>
              <w:rPr>
                <w:bCs/>
              </w:rPr>
            </w:pPr>
            <w:r w:rsidRPr="003F6781">
              <w:rPr>
                <w:bCs/>
              </w:rPr>
              <w:t>2017-12-31</w:t>
            </w:r>
          </w:p>
        </w:tc>
        <w:tc>
          <w:tcPr>
            <w:tcW w:w="2410" w:type="dxa"/>
            <w:tcBorders>
              <w:top w:val="single" w:sz="4" w:space="0" w:color="auto"/>
              <w:left w:val="single" w:sz="4" w:space="0" w:color="auto"/>
              <w:bottom w:val="single" w:sz="4" w:space="0" w:color="auto"/>
              <w:right w:val="single" w:sz="4" w:space="0" w:color="auto"/>
            </w:tcBorders>
          </w:tcPr>
          <w:p w14:paraId="0E9E6B16" w14:textId="77777777" w:rsidR="009F5FEC" w:rsidRPr="003F6781" w:rsidRDefault="009F5FEC" w:rsidP="00CA1A9A">
            <w:pPr>
              <w:rPr>
                <w:bCs/>
              </w:rPr>
            </w:pPr>
            <w:r w:rsidRPr="003F6781">
              <w:t xml:space="preserve">Parengti ir patvirtinti neformaliojo vaikų švietimo, vaikų vasaros poilsio, neformaliojo suaugusiųjų švietimo programų lėšų skyrimo, programų vykdymo priežiūros, jų atsiskaitymo už skirtas lėšas tvarkos aprašai, nuostatai </w:t>
            </w:r>
          </w:p>
        </w:tc>
        <w:tc>
          <w:tcPr>
            <w:tcW w:w="2232" w:type="dxa"/>
            <w:tcBorders>
              <w:top w:val="single" w:sz="4" w:space="0" w:color="auto"/>
              <w:left w:val="single" w:sz="4" w:space="0" w:color="auto"/>
              <w:bottom w:val="single" w:sz="4" w:space="0" w:color="auto"/>
              <w:right w:val="single" w:sz="4" w:space="0" w:color="auto"/>
            </w:tcBorders>
          </w:tcPr>
          <w:p w14:paraId="6E7EF4B8" w14:textId="77777777" w:rsidR="00625C91" w:rsidRDefault="0072718E" w:rsidP="00CA1A9A">
            <w:r w:rsidRPr="004858FD">
              <w:t>Klaipėdos miesto savivaldybės neformaliojo vaikų švietimo lėšų skyrimo ir naudojimo tvarkos aprašas patvirtintas Klaipėdos m. savivaldy</w:t>
            </w:r>
            <w:r w:rsidR="00625C91">
              <w:t>bės tarybos 2017 m. gruodžio 21 </w:t>
            </w:r>
            <w:r w:rsidRPr="004858FD">
              <w:t>d.</w:t>
            </w:r>
            <w:r w:rsidR="00625C91">
              <w:t xml:space="preserve"> sprendimu Nr.T2-328. </w:t>
            </w:r>
          </w:p>
          <w:p w14:paraId="177F2CDC" w14:textId="77777777" w:rsidR="00625C91" w:rsidRDefault="00625C91" w:rsidP="00CA1A9A"/>
          <w:p w14:paraId="04E8AAB3" w14:textId="77777777" w:rsidR="009F5FEC" w:rsidRPr="003F6781" w:rsidRDefault="0072718E" w:rsidP="00CA1A9A">
            <w:r w:rsidRPr="004858FD">
              <w:t xml:space="preserve">Neformaliojo suaugusiųjų švietimo ir tęstinio mokymosi bei vaikų </w:t>
            </w:r>
            <w:r w:rsidRPr="004858FD">
              <w:lastRenderedPageBreak/>
              <w:t>vasaros programų atrankos ir finansavimo iš Klaipėdos miesto savivaldybės biudžeto lėšų tvarkos aprašo savivaldybės tarybos sprendimo projektas yra parengtas ir</w:t>
            </w:r>
            <w:r>
              <w:rPr>
                <w:sz w:val="22"/>
                <w:szCs w:val="22"/>
              </w:rPr>
              <w:t xml:space="preserve"> </w:t>
            </w:r>
            <w:r w:rsidR="00625C91">
              <w:t>pateiktas derinti</w:t>
            </w:r>
          </w:p>
        </w:tc>
      </w:tr>
      <w:tr w:rsidR="009F5FEC" w:rsidRPr="003F6781" w14:paraId="03AFF998" w14:textId="77777777" w:rsidTr="00D452CC">
        <w:tc>
          <w:tcPr>
            <w:tcW w:w="14560" w:type="dxa"/>
            <w:gridSpan w:val="7"/>
            <w:tcBorders>
              <w:top w:val="single" w:sz="4" w:space="0" w:color="auto"/>
              <w:left w:val="single" w:sz="4" w:space="0" w:color="auto"/>
              <w:bottom w:val="single" w:sz="4" w:space="0" w:color="auto"/>
              <w:right w:val="single" w:sz="4" w:space="0" w:color="auto"/>
            </w:tcBorders>
          </w:tcPr>
          <w:p w14:paraId="4B4A7D26" w14:textId="77777777" w:rsidR="009F5FEC" w:rsidRPr="003F6781" w:rsidRDefault="00625C91" w:rsidP="00CA1A9A">
            <w:pPr>
              <w:rPr>
                <w:bCs/>
              </w:rPr>
            </w:pPr>
            <w:r>
              <w:rPr>
                <w:bCs/>
              </w:rPr>
              <w:lastRenderedPageBreak/>
              <w:t>2 uždavinys. Siekti, kad s</w:t>
            </w:r>
            <w:r w:rsidR="009F5FEC" w:rsidRPr="003F6781">
              <w:rPr>
                <w:bCs/>
              </w:rPr>
              <w:t>avivaldybės institucijose, įmonėse ir įstaigose būtų tinkamai įgyvendinamos Lietuvos Respublikos viešųjų pirkimų įstatymo ir kitų teisės aktų, reglamentuojančių viešuosius pirkimus, nuostatos</w:t>
            </w:r>
          </w:p>
        </w:tc>
      </w:tr>
      <w:tr w:rsidR="004858FD" w:rsidRPr="003F6781" w14:paraId="5482DB6B" w14:textId="77777777" w:rsidTr="007C4D16">
        <w:trPr>
          <w:trHeight w:val="431"/>
        </w:trPr>
        <w:tc>
          <w:tcPr>
            <w:tcW w:w="570" w:type="dxa"/>
            <w:tcBorders>
              <w:top w:val="single" w:sz="4" w:space="0" w:color="auto"/>
              <w:left w:val="single" w:sz="4" w:space="0" w:color="auto"/>
              <w:bottom w:val="single" w:sz="4" w:space="0" w:color="auto"/>
              <w:right w:val="single" w:sz="4" w:space="0" w:color="auto"/>
            </w:tcBorders>
          </w:tcPr>
          <w:p w14:paraId="1106E715" w14:textId="77777777" w:rsidR="00927827" w:rsidRPr="003F6781" w:rsidRDefault="00927827" w:rsidP="00CA1A9A">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50DBC035" w14:textId="77777777" w:rsidR="00927827" w:rsidRPr="003F6781" w:rsidRDefault="00927827" w:rsidP="00CA1A9A">
            <w:pPr>
              <w:overflowPunct w:val="0"/>
              <w:autoSpaceDE w:val="0"/>
              <w:autoSpaceDN w:val="0"/>
              <w:adjustRightInd w:val="0"/>
              <w:rPr>
                <w:bCs/>
              </w:rPr>
            </w:pPr>
            <w:r w:rsidRPr="003F6781">
              <w:rPr>
                <w:bCs/>
              </w:rPr>
              <w:t>Savivaldybės administracija neturi pasitvirtinusi vidaus administravimo taisyklių, kaip organizuoti ir vykdyti viešuosius pirkimus</w:t>
            </w:r>
          </w:p>
        </w:tc>
        <w:tc>
          <w:tcPr>
            <w:tcW w:w="3710" w:type="dxa"/>
            <w:tcBorders>
              <w:top w:val="single" w:sz="4" w:space="0" w:color="auto"/>
              <w:left w:val="single" w:sz="4" w:space="0" w:color="auto"/>
              <w:bottom w:val="single" w:sz="4" w:space="0" w:color="auto"/>
              <w:right w:val="single" w:sz="4" w:space="0" w:color="auto"/>
            </w:tcBorders>
          </w:tcPr>
          <w:p w14:paraId="19699835" w14:textId="77777777" w:rsidR="00927827" w:rsidRPr="003F6781" w:rsidRDefault="00927827" w:rsidP="00CA1A9A">
            <w:pPr>
              <w:overflowPunct w:val="0"/>
              <w:autoSpaceDE w:val="0"/>
              <w:autoSpaceDN w:val="0"/>
              <w:adjustRightInd w:val="0"/>
              <w:rPr>
                <w:bCs/>
              </w:rPr>
            </w:pPr>
            <w:r w:rsidRPr="003F6781">
              <w:rPr>
                <w:bCs/>
              </w:rPr>
              <w:t>Parengti viešųjų pirkimų organizavimo aprašą (taisykles), kuris būtų skirtas tik vidaus administravimui. Apraše detaliai reglamentuoti vidaus p</w:t>
            </w:r>
            <w:r w:rsidR="00625C91">
              <w:rPr>
                <w:bCs/>
              </w:rPr>
              <w:t>adalinių ir tarnautojų atliekamas procedūra</w:t>
            </w:r>
            <w:r w:rsidRPr="003F6781">
              <w:rPr>
                <w:bCs/>
              </w:rPr>
              <w:t>s iki pirkimo, pirkimo metu ir vykdant sutartį. Re</w:t>
            </w:r>
            <w:r w:rsidR="00625C91">
              <w:rPr>
                <w:bCs/>
              </w:rPr>
              <w:t>ngiant aprašą atsižvelgti į s</w:t>
            </w:r>
            <w:r w:rsidRPr="003F6781">
              <w:rPr>
                <w:bCs/>
              </w:rPr>
              <w:t>avivaldybės mero 2015-11-13 išvadoje Nr. R6-6 „Dėl korupcijos pasireiškimo tikimybės“ siūlymus</w:t>
            </w:r>
          </w:p>
        </w:tc>
        <w:tc>
          <w:tcPr>
            <w:tcW w:w="2126" w:type="dxa"/>
            <w:tcBorders>
              <w:top w:val="single" w:sz="4" w:space="0" w:color="auto"/>
              <w:left w:val="single" w:sz="4" w:space="0" w:color="auto"/>
              <w:bottom w:val="single" w:sz="4" w:space="0" w:color="auto"/>
              <w:right w:val="single" w:sz="4" w:space="0" w:color="auto"/>
            </w:tcBorders>
          </w:tcPr>
          <w:p w14:paraId="0300F2C3" w14:textId="77777777" w:rsidR="00927827" w:rsidRPr="003F6781" w:rsidRDefault="00927827" w:rsidP="00CA1A9A">
            <w:pPr>
              <w:overflowPunct w:val="0"/>
              <w:autoSpaceDE w:val="0"/>
              <w:autoSpaceDN w:val="0"/>
              <w:adjustRightInd w:val="0"/>
              <w:rPr>
                <w:bCs/>
              </w:rPr>
            </w:pPr>
            <w:r w:rsidRPr="003F6781">
              <w:rPr>
                <w:bCs/>
              </w:rPr>
              <w:t>Savivaldybės administracijos Viešųjų pirkimų skyrius</w:t>
            </w:r>
          </w:p>
        </w:tc>
        <w:tc>
          <w:tcPr>
            <w:tcW w:w="1418" w:type="dxa"/>
            <w:tcBorders>
              <w:top w:val="single" w:sz="4" w:space="0" w:color="auto"/>
              <w:left w:val="single" w:sz="4" w:space="0" w:color="auto"/>
              <w:bottom w:val="single" w:sz="4" w:space="0" w:color="auto"/>
              <w:right w:val="single" w:sz="4" w:space="0" w:color="auto"/>
            </w:tcBorders>
          </w:tcPr>
          <w:p w14:paraId="566DDD95" w14:textId="77777777" w:rsidR="00927827" w:rsidRPr="003F6781" w:rsidRDefault="00927827" w:rsidP="00CA1A9A">
            <w:pPr>
              <w:overflowPunct w:val="0"/>
              <w:autoSpaceDE w:val="0"/>
              <w:autoSpaceDN w:val="0"/>
              <w:adjustRightInd w:val="0"/>
              <w:rPr>
                <w:bCs/>
              </w:rPr>
            </w:pPr>
            <w:r w:rsidRPr="003F6781">
              <w:rPr>
                <w:bCs/>
              </w:rPr>
              <w:t>2017 m. IV ketvirtis</w:t>
            </w:r>
          </w:p>
        </w:tc>
        <w:tc>
          <w:tcPr>
            <w:tcW w:w="2410" w:type="dxa"/>
            <w:tcBorders>
              <w:top w:val="single" w:sz="4" w:space="0" w:color="auto"/>
              <w:left w:val="single" w:sz="4" w:space="0" w:color="auto"/>
              <w:bottom w:val="single" w:sz="4" w:space="0" w:color="auto"/>
              <w:right w:val="single" w:sz="4" w:space="0" w:color="auto"/>
            </w:tcBorders>
          </w:tcPr>
          <w:p w14:paraId="4FDA868E" w14:textId="77777777" w:rsidR="00927827" w:rsidRPr="003F6781" w:rsidRDefault="00927827" w:rsidP="00CA1A9A">
            <w:pPr>
              <w:overflowPunct w:val="0"/>
              <w:autoSpaceDE w:val="0"/>
              <w:autoSpaceDN w:val="0"/>
              <w:adjustRightInd w:val="0"/>
              <w:rPr>
                <w:bCs/>
              </w:rPr>
            </w:pPr>
            <w:r w:rsidRPr="003F6781">
              <w:rPr>
                <w:bCs/>
              </w:rPr>
              <w:t>Parengtas viešųjų pirkimų organizavimo aprašas</w:t>
            </w:r>
          </w:p>
          <w:p w14:paraId="0D68D5DF" w14:textId="77777777" w:rsidR="00927827" w:rsidRPr="003F6781" w:rsidRDefault="00927827" w:rsidP="00CA1A9A">
            <w:pPr>
              <w:overflowPunct w:val="0"/>
              <w:autoSpaceDE w:val="0"/>
              <w:autoSpaceDN w:val="0"/>
              <w:adjustRightInd w:val="0"/>
              <w:rPr>
                <w:bCs/>
              </w:rPr>
            </w:pPr>
          </w:p>
          <w:p w14:paraId="09E18F27" w14:textId="77777777" w:rsidR="00927827" w:rsidRPr="003F6781" w:rsidRDefault="00927827" w:rsidP="00CA1A9A">
            <w:pPr>
              <w:overflowPunct w:val="0"/>
              <w:autoSpaceDE w:val="0"/>
              <w:autoSpaceDN w:val="0"/>
              <w:adjustRightInd w:val="0"/>
              <w:rPr>
                <w:bCs/>
              </w:rPr>
            </w:pPr>
          </w:p>
          <w:p w14:paraId="2D3D750E" w14:textId="77777777" w:rsidR="00927827" w:rsidRPr="003F6781" w:rsidRDefault="00927827" w:rsidP="00CA1A9A">
            <w:pPr>
              <w:overflowPunct w:val="0"/>
              <w:autoSpaceDE w:val="0"/>
              <w:autoSpaceDN w:val="0"/>
              <w:adjustRightInd w:val="0"/>
              <w:rPr>
                <w:bCs/>
              </w:rPr>
            </w:pPr>
          </w:p>
        </w:tc>
        <w:tc>
          <w:tcPr>
            <w:tcW w:w="2232" w:type="dxa"/>
            <w:tcBorders>
              <w:top w:val="single" w:sz="4" w:space="0" w:color="auto"/>
              <w:left w:val="single" w:sz="4" w:space="0" w:color="auto"/>
              <w:bottom w:val="single" w:sz="4" w:space="0" w:color="auto"/>
              <w:right w:val="single" w:sz="4" w:space="0" w:color="auto"/>
            </w:tcBorders>
          </w:tcPr>
          <w:p w14:paraId="29C0622B" w14:textId="77777777" w:rsidR="00927827" w:rsidRPr="00EE0DF7" w:rsidRDefault="004858FD" w:rsidP="00CA1A9A">
            <w:pPr>
              <w:overflowPunct w:val="0"/>
              <w:autoSpaceDE w:val="0"/>
              <w:autoSpaceDN w:val="0"/>
              <w:adjustRightInd w:val="0"/>
              <w:rPr>
                <w:b/>
                <w:bCs/>
              </w:rPr>
            </w:pPr>
            <w:r>
              <w:rPr>
                <w:bCs/>
              </w:rPr>
              <w:t xml:space="preserve">Administracijos direktoriaus </w:t>
            </w:r>
            <w:r w:rsidR="00927827" w:rsidRPr="00177577">
              <w:rPr>
                <w:bCs/>
              </w:rPr>
              <w:t>2017 m. liepos 3 d. įsakymu Nr. AD1-1722 patvirtintas Klaipėdos miesto savivaldybės administracijos viešųjų pirkimų organizavimo ir vidaus kontrolės tvarkos aprašas</w:t>
            </w:r>
          </w:p>
        </w:tc>
      </w:tr>
      <w:tr w:rsidR="004858FD" w:rsidRPr="003F6781" w14:paraId="555E5ABA" w14:textId="77777777" w:rsidTr="007C4D16">
        <w:trPr>
          <w:trHeight w:val="431"/>
        </w:trPr>
        <w:tc>
          <w:tcPr>
            <w:tcW w:w="570" w:type="dxa"/>
            <w:tcBorders>
              <w:top w:val="single" w:sz="4" w:space="0" w:color="auto"/>
              <w:left w:val="single" w:sz="4" w:space="0" w:color="auto"/>
              <w:bottom w:val="single" w:sz="4" w:space="0" w:color="auto"/>
              <w:right w:val="single" w:sz="4" w:space="0" w:color="auto"/>
            </w:tcBorders>
          </w:tcPr>
          <w:p w14:paraId="3B2882DF" w14:textId="77777777" w:rsidR="00927827" w:rsidRPr="003F6781" w:rsidRDefault="00927827" w:rsidP="00CA1A9A">
            <w:pPr>
              <w:overflowPunct w:val="0"/>
              <w:autoSpaceDE w:val="0"/>
              <w:autoSpaceDN w:val="0"/>
              <w:adjustRightInd w:val="0"/>
              <w:rPr>
                <w:bCs/>
              </w:rPr>
            </w:pPr>
            <w:r w:rsidRPr="003F6781">
              <w:rPr>
                <w:bCs/>
              </w:rPr>
              <w:t>2.</w:t>
            </w:r>
          </w:p>
        </w:tc>
        <w:tc>
          <w:tcPr>
            <w:tcW w:w="2094" w:type="dxa"/>
            <w:tcBorders>
              <w:top w:val="single" w:sz="4" w:space="0" w:color="auto"/>
              <w:left w:val="single" w:sz="4" w:space="0" w:color="auto"/>
              <w:bottom w:val="single" w:sz="4" w:space="0" w:color="auto"/>
              <w:right w:val="single" w:sz="4" w:space="0" w:color="auto"/>
            </w:tcBorders>
          </w:tcPr>
          <w:p w14:paraId="1C31672D" w14:textId="77777777" w:rsidR="00927827" w:rsidRPr="003F6781" w:rsidRDefault="00625C91" w:rsidP="00CA1A9A">
            <w:pPr>
              <w:overflowPunct w:val="0"/>
              <w:autoSpaceDE w:val="0"/>
              <w:autoSpaceDN w:val="0"/>
              <w:adjustRightInd w:val="0"/>
              <w:rPr>
                <w:bCs/>
              </w:rPr>
            </w:pPr>
            <w:r>
              <w:rPr>
                <w:bCs/>
              </w:rPr>
              <w:t>Ne visos s</w:t>
            </w:r>
            <w:r w:rsidR="00927827" w:rsidRPr="003F6781">
              <w:rPr>
                <w:bCs/>
              </w:rPr>
              <w:t xml:space="preserve">avivaldybės įmonės, įstaigos (perkančiosios </w:t>
            </w:r>
            <w:r w:rsidR="00927827" w:rsidRPr="003F6781">
              <w:rPr>
                <w:bCs/>
              </w:rPr>
              <w:lastRenderedPageBreak/>
              <w:t>organizacijos) turi pasirengusios ir pasitvirtinusios viešųjų pirkimų organizavimo taisykles</w:t>
            </w:r>
          </w:p>
        </w:tc>
        <w:tc>
          <w:tcPr>
            <w:tcW w:w="3710" w:type="dxa"/>
            <w:tcBorders>
              <w:top w:val="single" w:sz="4" w:space="0" w:color="auto"/>
              <w:left w:val="single" w:sz="4" w:space="0" w:color="auto"/>
              <w:bottom w:val="single" w:sz="4" w:space="0" w:color="auto"/>
              <w:right w:val="single" w:sz="4" w:space="0" w:color="auto"/>
            </w:tcBorders>
          </w:tcPr>
          <w:p w14:paraId="2E4FEBBC" w14:textId="77777777" w:rsidR="00927827" w:rsidRPr="003F6781" w:rsidRDefault="00927827" w:rsidP="00CA1A9A">
            <w:pPr>
              <w:overflowPunct w:val="0"/>
              <w:autoSpaceDE w:val="0"/>
              <w:autoSpaceDN w:val="0"/>
              <w:adjustRightInd w:val="0"/>
              <w:rPr>
                <w:bCs/>
              </w:rPr>
            </w:pPr>
            <w:r w:rsidRPr="003F6781">
              <w:rPr>
                <w:bCs/>
              </w:rPr>
              <w:lastRenderedPageBreak/>
              <w:t xml:space="preserve">Parengti ir patvirtinti viešųjų pirkimų perkančiojoje organizacijoje organizavimo taisykles, nustatančias atsakingus </w:t>
            </w:r>
            <w:r w:rsidRPr="003F6781">
              <w:rPr>
                <w:bCs/>
              </w:rPr>
              <w:lastRenderedPageBreak/>
              <w:t>asmenis ir perkančiosios organizacijos pirkimų organizavimo tvarką nuo pirkimų poreikio formavimo iki pirkimų sutarties rezultato įvertinimo arba, jeigu pirkimų sutartis nebuvo sudaryta, – iki pirkimų procedūrų pabaigos</w:t>
            </w:r>
          </w:p>
        </w:tc>
        <w:tc>
          <w:tcPr>
            <w:tcW w:w="2126" w:type="dxa"/>
            <w:tcBorders>
              <w:top w:val="single" w:sz="4" w:space="0" w:color="auto"/>
              <w:left w:val="single" w:sz="4" w:space="0" w:color="auto"/>
              <w:bottom w:val="single" w:sz="4" w:space="0" w:color="auto"/>
              <w:right w:val="single" w:sz="4" w:space="0" w:color="auto"/>
            </w:tcBorders>
          </w:tcPr>
          <w:p w14:paraId="4B136297" w14:textId="77777777" w:rsidR="00927827" w:rsidRPr="003F6781" w:rsidRDefault="00927827" w:rsidP="00CA1A9A">
            <w:pPr>
              <w:overflowPunct w:val="0"/>
              <w:autoSpaceDE w:val="0"/>
              <w:autoSpaceDN w:val="0"/>
              <w:adjustRightInd w:val="0"/>
              <w:rPr>
                <w:bCs/>
              </w:rPr>
            </w:pPr>
            <w:r w:rsidRPr="003F6781">
              <w:rPr>
                <w:bCs/>
              </w:rPr>
              <w:lastRenderedPageBreak/>
              <w:t>Savivaldybės įmonių, įstaigų vadovai</w:t>
            </w:r>
          </w:p>
        </w:tc>
        <w:tc>
          <w:tcPr>
            <w:tcW w:w="1418" w:type="dxa"/>
            <w:tcBorders>
              <w:top w:val="single" w:sz="4" w:space="0" w:color="auto"/>
              <w:left w:val="single" w:sz="4" w:space="0" w:color="auto"/>
              <w:bottom w:val="single" w:sz="4" w:space="0" w:color="auto"/>
              <w:right w:val="single" w:sz="4" w:space="0" w:color="auto"/>
            </w:tcBorders>
          </w:tcPr>
          <w:p w14:paraId="41BA05C9" w14:textId="77777777" w:rsidR="00927827" w:rsidRPr="003F6781" w:rsidRDefault="00927827" w:rsidP="00CA1A9A">
            <w:pPr>
              <w:overflowPunct w:val="0"/>
              <w:autoSpaceDE w:val="0"/>
              <w:autoSpaceDN w:val="0"/>
              <w:adjustRightInd w:val="0"/>
              <w:rPr>
                <w:bCs/>
              </w:rPr>
            </w:pPr>
            <w:r w:rsidRPr="003F6781">
              <w:rPr>
                <w:bCs/>
              </w:rPr>
              <w:t>2017 m. IV ketvirtis</w:t>
            </w:r>
          </w:p>
        </w:tc>
        <w:tc>
          <w:tcPr>
            <w:tcW w:w="2410" w:type="dxa"/>
            <w:tcBorders>
              <w:top w:val="single" w:sz="4" w:space="0" w:color="auto"/>
              <w:left w:val="single" w:sz="4" w:space="0" w:color="auto"/>
              <w:bottom w:val="single" w:sz="4" w:space="0" w:color="auto"/>
              <w:right w:val="single" w:sz="4" w:space="0" w:color="auto"/>
            </w:tcBorders>
          </w:tcPr>
          <w:p w14:paraId="187CBC13" w14:textId="77777777" w:rsidR="00927827" w:rsidRPr="003F6781" w:rsidRDefault="00927827" w:rsidP="00CA1A9A">
            <w:pPr>
              <w:overflowPunct w:val="0"/>
              <w:autoSpaceDE w:val="0"/>
              <w:autoSpaceDN w:val="0"/>
              <w:adjustRightInd w:val="0"/>
              <w:rPr>
                <w:bCs/>
              </w:rPr>
            </w:pPr>
            <w:r w:rsidRPr="003F6781">
              <w:rPr>
                <w:bCs/>
              </w:rPr>
              <w:t>Parengtos ir patvirtintos viešųjų pirkimų organizavimo taisyklės</w:t>
            </w:r>
          </w:p>
        </w:tc>
        <w:tc>
          <w:tcPr>
            <w:tcW w:w="2232" w:type="dxa"/>
            <w:tcBorders>
              <w:top w:val="single" w:sz="4" w:space="0" w:color="auto"/>
              <w:left w:val="single" w:sz="4" w:space="0" w:color="auto"/>
              <w:bottom w:val="single" w:sz="4" w:space="0" w:color="auto"/>
              <w:right w:val="single" w:sz="4" w:space="0" w:color="auto"/>
            </w:tcBorders>
          </w:tcPr>
          <w:p w14:paraId="0447E665" w14:textId="77777777" w:rsidR="00927827" w:rsidRPr="003F6781" w:rsidRDefault="004858FD" w:rsidP="00CA1A9A">
            <w:pPr>
              <w:overflowPunct w:val="0"/>
              <w:autoSpaceDE w:val="0"/>
              <w:autoSpaceDN w:val="0"/>
              <w:adjustRightInd w:val="0"/>
              <w:rPr>
                <w:bCs/>
              </w:rPr>
            </w:pPr>
            <w:r>
              <w:rPr>
                <w:bCs/>
              </w:rPr>
              <w:t>102 įstaigos</w:t>
            </w:r>
            <w:r w:rsidR="00295D14" w:rsidRPr="00295D14">
              <w:rPr>
                <w:bCs/>
              </w:rPr>
              <w:t xml:space="preserve"> </w:t>
            </w:r>
            <w:r w:rsidR="00295D14">
              <w:rPr>
                <w:bCs/>
              </w:rPr>
              <w:t>nurodė, jog yra pasit</w:t>
            </w:r>
            <w:r w:rsidR="00295D14" w:rsidRPr="00295D14">
              <w:rPr>
                <w:bCs/>
              </w:rPr>
              <w:t xml:space="preserve">virtinusios </w:t>
            </w:r>
            <w:r w:rsidR="004821DC" w:rsidRPr="003F6781">
              <w:rPr>
                <w:bCs/>
              </w:rPr>
              <w:t>viešų</w:t>
            </w:r>
            <w:r w:rsidR="004821DC">
              <w:rPr>
                <w:bCs/>
              </w:rPr>
              <w:t xml:space="preserve">jų pirkimų </w:t>
            </w:r>
            <w:r w:rsidR="004821DC">
              <w:rPr>
                <w:bCs/>
              </w:rPr>
              <w:lastRenderedPageBreak/>
              <w:t>organizavimo taisykle</w:t>
            </w:r>
            <w:r w:rsidR="004821DC" w:rsidRPr="003F6781">
              <w:rPr>
                <w:bCs/>
              </w:rPr>
              <w:t>s</w:t>
            </w:r>
            <w:r w:rsidR="00295D14" w:rsidRPr="00295D14">
              <w:rPr>
                <w:bCs/>
              </w:rPr>
              <w:t xml:space="preserve">; 5 įstaigos vadovaujasi VPT </w:t>
            </w:r>
            <w:r>
              <w:rPr>
                <w:bCs/>
              </w:rPr>
              <w:t xml:space="preserve">patvirtintomis </w:t>
            </w:r>
            <w:r w:rsidR="00295D14" w:rsidRPr="00295D14">
              <w:rPr>
                <w:bCs/>
              </w:rPr>
              <w:t>taisyklėmis; 2</w:t>
            </w:r>
            <w:r w:rsidR="00295D14">
              <w:rPr>
                <w:bCs/>
              </w:rPr>
              <w:t xml:space="preserve"> </w:t>
            </w:r>
            <w:r w:rsidR="00295D14" w:rsidRPr="00295D14">
              <w:rPr>
                <w:bCs/>
              </w:rPr>
              <w:t>įstaigos neturi ir 2 nedalyvauja viešuosiuose pirkimuose.</w:t>
            </w:r>
          </w:p>
        </w:tc>
      </w:tr>
      <w:tr w:rsidR="00927827" w:rsidRPr="003F6781" w14:paraId="5951D369" w14:textId="77777777" w:rsidTr="00BC5A85">
        <w:tc>
          <w:tcPr>
            <w:tcW w:w="14560" w:type="dxa"/>
            <w:gridSpan w:val="7"/>
            <w:tcBorders>
              <w:top w:val="single" w:sz="4" w:space="0" w:color="auto"/>
              <w:left w:val="single" w:sz="4" w:space="0" w:color="auto"/>
              <w:bottom w:val="single" w:sz="4" w:space="0" w:color="auto"/>
              <w:right w:val="single" w:sz="4" w:space="0" w:color="auto"/>
            </w:tcBorders>
          </w:tcPr>
          <w:p w14:paraId="1FCB6797" w14:textId="77777777" w:rsidR="00927827" w:rsidRPr="003F6781" w:rsidRDefault="00927827" w:rsidP="00CA1A9A">
            <w:pPr>
              <w:rPr>
                <w:bCs/>
              </w:rPr>
            </w:pPr>
            <w:r w:rsidRPr="003F6781">
              <w:rPr>
                <w:bCs/>
              </w:rPr>
              <w:lastRenderedPageBreak/>
              <w:t>3 uždavinys. Stiprinti viešųjų pirkimų priežiūrą, rengti ir įgyvendinti papildomas prevencines priemones, kurios leistų nustatyti korupcijos atvejus įvairiuose viešųjų pirkimų etapuose</w:t>
            </w:r>
          </w:p>
        </w:tc>
      </w:tr>
      <w:tr w:rsidR="004858FD" w:rsidRPr="003F6781" w14:paraId="4AB44C84" w14:textId="77777777" w:rsidTr="007C4D16">
        <w:tc>
          <w:tcPr>
            <w:tcW w:w="570" w:type="dxa"/>
            <w:tcBorders>
              <w:top w:val="single" w:sz="4" w:space="0" w:color="auto"/>
              <w:left w:val="single" w:sz="4" w:space="0" w:color="auto"/>
              <w:bottom w:val="single" w:sz="4" w:space="0" w:color="auto"/>
              <w:right w:val="single" w:sz="4" w:space="0" w:color="auto"/>
            </w:tcBorders>
          </w:tcPr>
          <w:p w14:paraId="33284EE4" w14:textId="77777777" w:rsidR="00927827" w:rsidRPr="003F6781" w:rsidRDefault="00927827" w:rsidP="00CA1A9A">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2C676250" w14:textId="77777777" w:rsidR="00927827" w:rsidRPr="003F6781" w:rsidRDefault="00927827" w:rsidP="00CA1A9A">
            <w:pPr>
              <w:overflowPunct w:val="0"/>
              <w:autoSpaceDE w:val="0"/>
              <w:autoSpaceDN w:val="0"/>
              <w:adjustRightInd w:val="0"/>
            </w:pPr>
            <w:bookmarkStart w:id="3" w:name="OLE_LINK4"/>
            <w:bookmarkStart w:id="4" w:name="OLE_LINK5"/>
            <w:r w:rsidRPr="003F6781">
              <w:t>Paraišką pirkti prekes, paslaugas ar darbus</w:t>
            </w:r>
            <w:bookmarkEnd w:id="3"/>
            <w:bookmarkEnd w:id="4"/>
            <w:r w:rsidRPr="003F6781">
              <w:t xml:space="preserve"> užpildęs darbuotojas ir pirkimų organizatorius neretai būna tas pats asmuo</w:t>
            </w:r>
          </w:p>
        </w:tc>
        <w:tc>
          <w:tcPr>
            <w:tcW w:w="3710" w:type="dxa"/>
            <w:tcBorders>
              <w:top w:val="single" w:sz="4" w:space="0" w:color="auto"/>
              <w:left w:val="single" w:sz="4" w:space="0" w:color="auto"/>
              <w:bottom w:val="single" w:sz="4" w:space="0" w:color="auto"/>
              <w:right w:val="single" w:sz="4" w:space="0" w:color="auto"/>
            </w:tcBorders>
          </w:tcPr>
          <w:p w14:paraId="1533569B" w14:textId="54C68D21" w:rsidR="00927827" w:rsidRPr="003F6781" w:rsidRDefault="0016516E" w:rsidP="00CA1A9A">
            <w:pPr>
              <w:overflowPunct w:val="0"/>
              <w:autoSpaceDE w:val="0"/>
              <w:autoSpaceDN w:val="0"/>
              <w:adjustRightInd w:val="0"/>
            </w:pPr>
            <w:r>
              <w:t>Atsisakyti praktikos, kai s</w:t>
            </w:r>
            <w:r w:rsidR="00927827" w:rsidRPr="003F6781">
              <w:t>avivaldybės prekių, paslaugų ar darbų poreikį formuojantis asmuo (pirkimo iniciatorius arba paraišką pirkti prekes, paslaugas ar darbus pildantis asmuo) pats vykdydamas atitinkamą pirkimą, įgyvendina šio poreikio tenkinimą</w:t>
            </w:r>
          </w:p>
        </w:tc>
        <w:tc>
          <w:tcPr>
            <w:tcW w:w="2126" w:type="dxa"/>
            <w:tcBorders>
              <w:top w:val="single" w:sz="4" w:space="0" w:color="auto"/>
              <w:left w:val="single" w:sz="4" w:space="0" w:color="auto"/>
              <w:bottom w:val="single" w:sz="4" w:space="0" w:color="auto"/>
              <w:right w:val="single" w:sz="4" w:space="0" w:color="auto"/>
            </w:tcBorders>
          </w:tcPr>
          <w:p w14:paraId="6D8E2CFB" w14:textId="77777777" w:rsidR="00927827" w:rsidRPr="003F6781" w:rsidRDefault="00927827" w:rsidP="00CA1A9A">
            <w:pPr>
              <w:overflowPunct w:val="0"/>
              <w:autoSpaceDE w:val="0"/>
              <w:autoSpaceDN w:val="0"/>
              <w:adjustRightInd w:val="0"/>
              <w:rPr>
                <w:bCs/>
              </w:rPr>
            </w:pPr>
            <w:r w:rsidRPr="003F6781">
              <w:rPr>
                <w:bCs/>
              </w:rPr>
              <w:t>Savivaldybės administracijos</w:t>
            </w:r>
          </w:p>
          <w:p w14:paraId="02608DA0" w14:textId="77777777" w:rsidR="00927827" w:rsidRPr="003F6781" w:rsidRDefault="00927827" w:rsidP="00CA1A9A">
            <w:pPr>
              <w:overflowPunct w:val="0"/>
              <w:autoSpaceDE w:val="0"/>
              <w:autoSpaceDN w:val="0"/>
              <w:adjustRightInd w:val="0"/>
              <w:rPr>
                <w:bCs/>
              </w:rPr>
            </w:pPr>
            <w:r w:rsidRPr="003F6781">
              <w:rPr>
                <w:bCs/>
              </w:rPr>
              <w:t>Viešųjų pirkimų skyrius</w:t>
            </w:r>
          </w:p>
        </w:tc>
        <w:tc>
          <w:tcPr>
            <w:tcW w:w="1418" w:type="dxa"/>
            <w:tcBorders>
              <w:top w:val="single" w:sz="4" w:space="0" w:color="auto"/>
              <w:left w:val="single" w:sz="4" w:space="0" w:color="auto"/>
              <w:bottom w:val="single" w:sz="4" w:space="0" w:color="auto"/>
              <w:right w:val="single" w:sz="4" w:space="0" w:color="auto"/>
            </w:tcBorders>
          </w:tcPr>
          <w:p w14:paraId="4D25F117" w14:textId="77777777" w:rsidR="00927827" w:rsidRPr="003F6781" w:rsidRDefault="00927827" w:rsidP="00CA1A9A">
            <w:r w:rsidRPr="003F6781">
              <w:t>2017 m. III ketvirtis</w:t>
            </w:r>
          </w:p>
        </w:tc>
        <w:tc>
          <w:tcPr>
            <w:tcW w:w="2410" w:type="dxa"/>
            <w:tcBorders>
              <w:top w:val="single" w:sz="4" w:space="0" w:color="auto"/>
              <w:left w:val="single" w:sz="4" w:space="0" w:color="auto"/>
              <w:bottom w:val="single" w:sz="4" w:space="0" w:color="auto"/>
              <w:right w:val="single" w:sz="4" w:space="0" w:color="auto"/>
            </w:tcBorders>
          </w:tcPr>
          <w:p w14:paraId="439EE184" w14:textId="1B069BB1" w:rsidR="009D1AC3" w:rsidRPr="003F6781" w:rsidRDefault="00927827" w:rsidP="00CA1A9A">
            <w:pPr>
              <w:overflowPunct w:val="0"/>
              <w:autoSpaceDE w:val="0"/>
              <w:autoSpaceDN w:val="0"/>
              <w:adjustRightInd w:val="0"/>
              <w:rPr>
                <w:bCs/>
              </w:rPr>
            </w:pPr>
            <w:r w:rsidRPr="003F6781">
              <w:rPr>
                <w:bCs/>
              </w:rPr>
              <w:t>Parengtas viešųjų pirkimų organizavimo a</w:t>
            </w:r>
            <w:r w:rsidR="0016516E">
              <w:rPr>
                <w:bCs/>
              </w:rPr>
              <w:t>prašas, kuriame nustatyta, kad s</w:t>
            </w:r>
            <w:r w:rsidRPr="003F6781">
              <w:rPr>
                <w:bCs/>
              </w:rPr>
              <w:t>avivaldybės prekių, paslaugų ar darbų poreikį formuojantis asmuo (pirkimo iniciatorius arba paraišką pirkti prekes, paslaugas ar darbus pildantis asmuo) negali įgyvendinti por</w:t>
            </w:r>
            <w:r w:rsidR="00EE0DF7">
              <w:rPr>
                <w:bCs/>
              </w:rPr>
              <w:t>eikio tenkinimo (vykdyt</w:t>
            </w:r>
            <w:r w:rsidR="009D1AC3">
              <w:rPr>
                <w:bCs/>
              </w:rPr>
              <w:t>i</w:t>
            </w:r>
            <w:r w:rsidR="00EE0DF7">
              <w:rPr>
                <w:bCs/>
              </w:rPr>
              <w:t xml:space="preserve"> </w:t>
            </w:r>
            <w:r w:rsidRPr="003F6781">
              <w:rPr>
                <w:bCs/>
              </w:rPr>
              <w:t>pirkimą)</w:t>
            </w:r>
          </w:p>
        </w:tc>
        <w:tc>
          <w:tcPr>
            <w:tcW w:w="2232" w:type="dxa"/>
            <w:tcBorders>
              <w:top w:val="single" w:sz="4" w:space="0" w:color="auto"/>
              <w:left w:val="single" w:sz="4" w:space="0" w:color="auto"/>
              <w:bottom w:val="single" w:sz="4" w:space="0" w:color="auto"/>
              <w:right w:val="single" w:sz="4" w:space="0" w:color="auto"/>
            </w:tcBorders>
          </w:tcPr>
          <w:p w14:paraId="413E4D7C" w14:textId="77777777" w:rsidR="00EE0DF7" w:rsidRPr="00177577" w:rsidRDefault="00EE0DF7" w:rsidP="00CA1A9A">
            <w:pPr>
              <w:overflowPunct w:val="0"/>
              <w:autoSpaceDE w:val="0"/>
              <w:autoSpaceDN w:val="0"/>
              <w:adjustRightInd w:val="0"/>
              <w:rPr>
                <w:b/>
                <w:bCs/>
              </w:rPr>
            </w:pPr>
            <w:r>
              <w:rPr>
                <w:bCs/>
              </w:rPr>
              <w:t xml:space="preserve">Administracijos direktoriaus </w:t>
            </w:r>
            <w:r w:rsidRPr="00177577">
              <w:rPr>
                <w:bCs/>
              </w:rPr>
              <w:t>2017 m. liepos 3 d. į</w:t>
            </w:r>
            <w:r>
              <w:rPr>
                <w:bCs/>
              </w:rPr>
              <w:t>sakymu Nr. AD1-1722 patvirtinto</w:t>
            </w:r>
            <w:r w:rsidRPr="00177577">
              <w:rPr>
                <w:bCs/>
              </w:rPr>
              <w:t xml:space="preserve"> Klaipėdos miesto savivaldybės administracijos viešųjų pirkimų organizavimo ir </w:t>
            </w:r>
            <w:r>
              <w:rPr>
                <w:bCs/>
              </w:rPr>
              <w:t>vidaus kontrolės tvarkos aprašo</w:t>
            </w:r>
          </w:p>
          <w:p w14:paraId="0E2F614C" w14:textId="77777777" w:rsidR="00927827" w:rsidRPr="00177577" w:rsidRDefault="00927827" w:rsidP="00CA1A9A">
            <w:pPr>
              <w:overflowPunct w:val="0"/>
              <w:autoSpaceDE w:val="0"/>
              <w:autoSpaceDN w:val="0"/>
              <w:adjustRightInd w:val="0"/>
              <w:rPr>
                <w:bCs/>
              </w:rPr>
            </w:pPr>
            <w:r w:rsidRPr="00177577">
              <w:rPr>
                <w:bCs/>
              </w:rPr>
              <w:t xml:space="preserve"> 4.5 p.</w:t>
            </w:r>
          </w:p>
        </w:tc>
      </w:tr>
      <w:tr w:rsidR="004858FD" w:rsidRPr="003F6781" w14:paraId="4C47D2F6" w14:textId="77777777" w:rsidTr="007C4D16">
        <w:trPr>
          <w:trHeight w:val="2682"/>
        </w:trPr>
        <w:tc>
          <w:tcPr>
            <w:tcW w:w="570" w:type="dxa"/>
            <w:tcBorders>
              <w:top w:val="single" w:sz="4" w:space="0" w:color="auto"/>
              <w:left w:val="single" w:sz="4" w:space="0" w:color="auto"/>
              <w:bottom w:val="single" w:sz="4" w:space="0" w:color="auto"/>
              <w:right w:val="single" w:sz="4" w:space="0" w:color="auto"/>
            </w:tcBorders>
          </w:tcPr>
          <w:p w14:paraId="01E84EBB" w14:textId="77777777" w:rsidR="00927827" w:rsidRPr="003F6781" w:rsidRDefault="00927827" w:rsidP="00CA1A9A">
            <w:pPr>
              <w:overflowPunct w:val="0"/>
              <w:autoSpaceDE w:val="0"/>
              <w:autoSpaceDN w:val="0"/>
              <w:adjustRightInd w:val="0"/>
              <w:rPr>
                <w:bCs/>
              </w:rPr>
            </w:pPr>
            <w:r w:rsidRPr="003F6781">
              <w:rPr>
                <w:bCs/>
              </w:rPr>
              <w:lastRenderedPageBreak/>
              <w:t>2.</w:t>
            </w:r>
          </w:p>
        </w:tc>
        <w:tc>
          <w:tcPr>
            <w:tcW w:w="2094" w:type="dxa"/>
            <w:tcBorders>
              <w:top w:val="single" w:sz="4" w:space="0" w:color="auto"/>
              <w:left w:val="single" w:sz="4" w:space="0" w:color="auto"/>
              <w:bottom w:val="single" w:sz="4" w:space="0" w:color="auto"/>
              <w:right w:val="single" w:sz="4" w:space="0" w:color="auto"/>
            </w:tcBorders>
          </w:tcPr>
          <w:p w14:paraId="48210931" w14:textId="20A1E4C9" w:rsidR="00927827" w:rsidRPr="003F6781" w:rsidRDefault="0016516E" w:rsidP="00CA1A9A">
            <w:pPr>
              <w:overflowPunct w:val="0"/>
              <w:autoSpaceDE w:val="0"/>
              <w:autoSpaceDN w:val="0"/>
              <w:adjustRightInd w:val="0"/>
            </w:pPr>
            <w:r>
              <w:t>Nors viešieji pirkimai s</w:t>
            </w:r>
            <w:r w:rsidR="00927827" w:rsidRPr="003F6781">
              <w:t>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3710" w:type="dxa"/>
            <w:tcBorders>
              <w:top w:val="single" w:sz="4" w:space="0" w:color="auto"/>
              <w:left w:val="single" w:sz="4" w:space="0" w:color="auto"/>
              <w:bottom w:val="single" w:sz="4" w:space="0" w:color="auto"/>
              <w:right w:val="single" w:sz="4" w:space="0" w:color="auto"/>
            </w:tcBorders>
          </w:tcPr>
          <w:p w14:paraId="366A6B8E" w14:textId="3DBAA481" w:rsidR="00927827" w:rsidRPr="003F6781" w:rsidRDefault="00927827" w:rsidP="00CA1A9A">
            <w:pPr>
              <w:overflowPunct w:val="0"/>
              <w:autoSpaceDE w:val="0"/>
              <w:autoSpaceDN w:val="0"/>
              <w:adjustRightInd w:val="0"/>
            </w:pPr>
            <w:r w:rsidRPr="003F6781">
              <w:t>Įsteigti pareigybę paskiriant asmenį, kuris veiktų Savivaldybės administracijos Viešųjų pirkimų skyriuje ir būtų atsakingas už nuolatinės viešųjų pirkimų priežiūros korupcijos prevencijos srityje vykdymą. Įsteigiant pareigybę atsižvelgt</w:t>
            </w:r>
            <w:r w:rsidR="0016516E">
              <w:t>i į s</w:t>
            </w:r>
            <w:r w:rsidRPr="003F6781">
              <w:t>avivaldybės mero 2015-11-13</w:t>
            </w:r>
            <w:r>
              <w:t xml:space="preserve"> </w:t>
            </w:r>
            <w:r w:rsidRPr="003F6781">
              <w:t>išvadoje Nr. R6-6 „Dėl korupcijos pasireiškimo tikimybės“ siūlymus</w:t>
            </w:r>
          </w:p>
        </w:tc>
        <w:tc>
          <w:tcPr>
            <w:tcW w:w="2126" w:type="dxa"/>
            <w:tcBorders>
              <w:top w:val="single" w:sz="4" w:space="0" w:color="auto"/>
              <w:left w:val="single" w:sz="4" w:space="0" w:color="auto"/>
              <w:bottom w:val="single" w:sz="4" w:space="0" w:color="auto"/>
              <w:right w:val="single" w:sz="4" w:space="0" w:color="auto"/>
            </w:tcBorders>
          </w:tcPr>
          <w:p w14:paraId="2BACED65" w14:textId="77777777" w:rsidR="00927827" w:rsidRPr="003F6781" w:rsidRDefault="00927827" w:rsidP="00CA1A9A">
            <w:pPr>
              <w:overflowPunct w:val="0"/>
              <w:autoSpaceDE w:val="0"/>
              <w:autoSpaceDN w:val="0"/>
              <w:adjustRightInd w:val="0"/>
              <w:rPr>
                <w:bCs/>
              </w:rPr>
            </w:pPr>
            <w:r w:rsidRPr="003F6781">
              <w:rPr>
                <w:bCs/>
              </w:rPr>
              <w:t>Savivaldybės administracijos Personalo skyrius</w:t>
            </w:r>
          </w:p>
        </w:tc>
        <w:tc>
          <w:tcPr>
            <w:tcW w:w="1418" w:type="dxa"/>
            <w:tcBorders>
              <w:top w:val="single" w:sz="4" w:space="0" w:color="auto"/>
              <w:left w:val="single" w:sz="4" w:space="0" w:color="auto"/>
              <w:bottom w:val="single" w:sz="4" w:space="0" w:color="auto"/>
              <w:right w:val="single" w:sz="4" w:space="0" w:color="auto"/>
            </w:tcBorders>
          </w:tcPr>
          <w:p w14:paraId="241C081F" w14:textId="77777777" w:rsidR="00927827" w:rsidRPr="003F6781" w:rsidRDefault="00927827" w:rsidP="00CA1A9A">
            <w:r w:rsidRPr="003F6781">
              <w:t>Iki 2017 m. IV ketvirčio pabaigos</w:t>
            </w:r>
          </w:p>
        </w:tc>
        <w:tc>
          <w:tcPr>
            <w:tcW w:w="2410" w:type="dxa"/>
            <w:tcBorders>
              <w:top w:val="single" w:sz="4" w:space="0" w:color="auto"/>
              <w:left w:val="single" w:sz="4" w:space="0" w:color="auto"/>
              <w:bottom w:val="single" w:sz="4" w:space="0" w:color="auto"/>
              <w:right w:val="single" w:sz="4" w:space="0" w:color="auto"/>
            </w:tcBorders>
          </w:tcPr>
          <w:p w14:paraId="62704B3A" w14:textId="77777777" w:rsidR="00927827" w:rsidRPr="003F6781" w:rsidRDefault="00927827" w:rsidP="00CA1A9A">
            <w:pPr>
              <w:overflowPunct w:val="0"/>
              <w:autoSpaceDE w:val="0"/>
              <w:autoSpaceDN w:val="0"/>
              <w:adjustRightInd w:val="0"/>
              <w:rPr>
                <w:bCs/>
              </w:rPr>
            </w:pPr>
            <w:r w:rsidRPr="003F6781">
              <w:rPr>
                <w:bCs/>
              </w:rPr>
              <w:t>Įsteigta pareigybė</w:t>
            </w:r>
            <w:r w:rsidRPr="003F6781">
              <w:t xml:space="preserve"> </w:t>
            </w:r>
            <w:r w:rsidRPr="003F6781">
              <w:rPr>
                <w:bCs/>
              </w:rPr>
              <w:t>ir į pareigas priimtas asmuo, kuris yra atsakingas už nuolatinės viešųjų pirkimų priežiūros korupcijos prevencijos srityje vykdymą</w:t>
            </w:r>
          </w:p>
        </w:tc>
        <w:tc>
          <w:tcPr>
            <w:tcW w:w="2232" w:type="dxa"/>
            <w:tcBorders>
              <w:top w:val="single" w:sz="4" w:space="0" w:color="auto"/>
              <w:left w:val="single" w:sz="4" w:space="0" w:color="auto"/>
              <w:bottom w:val="single" w:sz="4" w:space="0" w:color="auto"/>
              <w:right w:val="single" w:sz="4" w:space="0" w:color="auto"/>
            </w:tcBorders>
          </w:tcPr>
          <w:p w14:paraId="0902D23B" w14:textId="77777777" w:rsidR="00927827" w:rsidRPr="003F6781" w:rsidRDefault="00251796" w:rsidP="00CA1A9A">
            <w:pPr>
              <w:overflowPunct w:val="0"/>
              <w:autoSpaceDE w:val="0"/>
              <w:autoSpaceDN w:val="0"/>
              <w:adjustRightInd w:val="0"/>
              <w:rPr>
                <w:bCs/>
              </w:rPr>
            </w:pPr>
            <w:r>
              <w:rPr>
                <w:bCs/>
              </w:rPr>
              <w:t>Pareigybė neįsteigta.</w:t>
            </w:r>
          </w:p>
        </w:tc>
      </w:tr>
      <w:tr w:rsidR="00927827" w:rsidRPr="003F6781" w14:paraId="761AFBA8" w14:textId="77777777" w:rsidTr="002E2234">
        <w:tc>
          <w:tcPr>
            <w:tcW w:w="14560" w:type="dxa"/>
            <w:gridSpan w:val="7"/>
            <w:tcBorders>
              <w:top w:val="single" w:sz="4" w:space="0" w:color="auto"/>
              <w:left w:val="single" w:sz="4" w:space="0" w:color="auto"/>
              <w:bottom w:val="single" w:sz="4" w:space="0" w:color="auto"/>
              <w:right w:val="single" w:sz="4" w:space="0" w:color="auto"/>
            </w:tcBorders>
          </w:tcPr>
          <w:p w14:paraId="7A7503AD" w14:textId="05B3E340" w:rsidR="00927827" w:rsidRPr="003F6781" w:rsidRDefault="00927827" w:rsidP="00CA1A9A">
            <w:pPr>
              <w:overflowPunct w:val="0"/>
              <w:autoSpaceDE w:val="0"/>
              <w:autoSpaceDN w:val="0"/>
              <w:adjustRightInd w:val="0"/>
              <w:rPr>
                <w:b/>
                <w:bCs/>
              </w:rPr>
            </w:pPr>
            <w:r w:rsidRPr="003F6781">
              <w:rPr>
                <w:b/>
                <w:bCs/>
              </w:rPr>
              <w:t xml:space="preserve">3 tikslas – supažindinti </w:t>
            </w:r>
            <w:r w:rsidR="0016516E">
              <w:rPr>
                <w:b/>
              </w:rPr>
              <w:t>s</w:t>
            </w:r>
            <w:r w:rsidRPr="003F6781">
              <w:rPr>
                <w:b/>
              </w:rPr>
              <w:t>avivaldybės institucijose, įmonėse ir įstaigose</w:t>
            </w:r>
            <w:r w:rsidRPr="003F6781">
              <w:rPr>
                <w:b/>
                <w:bCs/>
              </w:rPr>
              <w:t xml:space="preserve"> dirbančius ar </w:t>
            </w:r>
            <w:r w:rsidR="0016516E">
              <w:rPr>
                <w:b/>
                <w:bCs/>
              </w:rPr>
              <w:t>einančius pareigas asmenis bei s</w:t>
            </w:r>
            <w:r w:rsidRPr="003F6781">
              <w:rPr>
                <w:rFonts w:eastAsia="Arial"/>
                <w:b/>
                <w:bCs/>
              </w:rPr>
              <w:t>avivaldybės gyventojus su korupcijos keliamu pavojumi, didinti šių asmenų nepakantumą korupcijai</w:t>
            </w:r>
          </w:p>
        </w:tc>
      </w:tr>
      <w:tr w:rsidR="00927827" w:rsidRPr="003F6781" w14:paraId="0AEFE047" w14:textId="77777777" w:rsidTr="00B3411F">
        <w:tc>
          <w:tcPr>
            <w:tcW w:w="14560" w:type="dxa"/>
            <w:gridSpan w:val="7"/>
            <w:tcBorders>
              <w:top w:val="single" w:sz="4" w:space="0" w:color="auto"/>
              <w:left w:val="single" w:sz="4" w:space="0" w:color="auto"/>
              <w:bottom w:val="single" w:sz="4" w:space="0" w:color="auto"/>
              <w:right w:val="single" w:sz="4" w:space="0" w:color="auto"/>
            </w:tcBorders>
          </w:tcPr>
          <w:p w14:paraId="043546F5" w14:textId="77777777" w:rsidR="00927827" w:rsidRPr="003F6781" w:rsidRDefault="00927827" w:rsidP="00CA1A9A">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4858FD" w:rsidRPr="003F6781" w14:paraId="1238F98D" w14:textId="77777777" w:rsidTr="007C4D16">
        <w:tc>
          <w:tcPr>
            <w:tcW w:w="570" w:type="dxa"/>
            <w:tcBorders>
              <w:top w:val="single" w:sz="4" w:space="0" w:color="auto"/>
              <w:left w:val="single" w:sz="4" w:space="0" w:color="auto"/>
              <w:bottom w:val="single" w:sz="4" w:space="0" w:color="auto"/>
              <w:right w:val="single" w:sz="4" w:space="0" w:color="auto"/>
            </w:tcBorders>
          </w:tcPr>
          <w:p w14:paraId="2F7BAAE8" w14:textId="77777777" w:rsidR="00927827" w:rsidRPr="003F6781" w:rsidRDefault="00927827" w:rsidP="00CA1A9A">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36585914" w14:textId="77777777" w:rsidR="00927827" w:rsidRPr="003F6781" w:rsidRDefault="00927827" w:rsidP="00CA1A9A">
            <w:pPr>
              <w:rPr>
                <w:bCs/>
              </w:rPr>
            </w:pPr>
            <w:r w:rsidRPr="003F6781">
              <w:t>Visuomenės pakantumas korupcijos apraiškoms</w:t>
            </w:r>
          </w:p>
        </w:tc>
        <w:tc>
          <w:tcPr>
            <w:tcW w:w="3710" w:type="dxa"/>
            <w:tcBorders>
              <w:top w:val="single" w:sz="4" w:space="0" w:color="auto"/>
              <w:left w:val="single" w:sz="4" w:space="0" w:color="auto"/>
              <w:bottom w:val="single" w:sz="4" w:space="0" w:color="auto"/>
              <w:right w:val="single" w:sz="4" w:space="0" w:color="auto"/>
            </w:tcBorders>
          </w:tcPr>
          <w:p w14:paraId="765E2316" w14:textId="77777777" w:rsidR="00927827" w:rsidRPr="003F6781" w:rsidRDefault="00927827" w:rsidP="00CA1A9A">
            <w:pPr>
              <w:overflowPunct w:val="0"/>
              <w:autoSpaceDE w:val="0"/>
              <w:autoSpaceDN w:val="0"/>
              <w:adjustRightInd w:val="0"/>
              <w:rPr>
                <w:bCs/>
              </w:rPr>
            </w:pPr>
            <w:r w:rsidRPr="003F6781">
              <w:rPr>
                <w:bCs/>
              </w:rPr>
              <w:t>Įgyvendinti ir diegti antikorupcinio</w:t>
            </w:r>
            <w:r>
              <w:rPr>
                <w:bCs/>
              </w:rPr>
              <w:t xml:space="preserve"> </w:t>
            </w:r>
            <w:r w:rsidRPr="003F6781">
              <w:rPr>
                <w:bCs/>
              </w:rPr>
              <w:t xml:space="preserve">švietimo programas bendrojo ugdymo mokyklose </w:t>
            </w:r>
          </w:p>
        </w:tc>
        <w:tc>
          <w:tcPr>
            <w:tcW w:w="2126" w:type="dxa"/>
            <w:tcBorders>
              <w:top w:val="single" w:sz="4" w:space="0" w:color="auto"/>
              <w:left w:val="single" w:sz="4" w:space="0" w:color="auto"/>
              <w:bottom w:val="single" w:sz="4" w:space="0" w:color="auto"/>
              <w:right w:val="single" w:sz="4" w:space="0" w:color="auto"/>
            </w:tcBorders>
          </w:tcPr>
          <w:p w14:paraId="1475067F" w14:textId="430B0F41" w:rsidR="00927827" w:rsidRPr="003F6781" w:rsidRDefault="00927827" w:rsidP="00CA1A9A">
            <w:pPr>
              <w:overflowPunct w:val="0"/>
              <w:autoSpaceDE w:val="0"/>
              <w:autoSpaceDN w:val="0"/>
              <w:adjustRightInd w:val="0"/>
              <w:rPr>
                <w:bCs/>
              </w:rPr>
            </w:pPr>
            <w:r w:rsidRPr="003F6781">
              <w:rPr>
                <w:bCs/>
              </w:rPr>
              <w:t>Savivaldybės adm</w:t>
            </w:r>
            <w:r w:rsidR="00975D92">
              <w:rPr>
                <w:bCs/>
              </w:rPr>
              <w:t>inistracijos Švietimo skyrius, s</w:t>
            </w:r>
            <w:r w:rsidRPr="003F6781">
              <w:rPr>
                <w:bCs/>
              </w:rPr>
              <w:t>avivaldybės švietimo įstaigų vadovai</w:t>
            </w:r>
          </w:p>
        </w:tc>
        <w:tc>
          <w:tcPr>
            <w:tcW w:w="1418" w:type="dxa"/>
            <w:tcBorders>
              <w:top w:val="single" w:sz="4" w:space="0" w:color="auto"/>
              <w:left w:val="single" w:sz="4" w:space="0" w:color="auto"/>
              <w:bottom w:val="single" w:sz="4" w:space="0" w:color="auto"/>
              <w:right w:val="single" w:sz="4" w:space="0" w:color="auto"/>
            </w:tcBorders>
          </w:tcPr>
          <w:p w14:paraId="6886E138" w14:textId="77777777" w:rsidR="00927827" w:rsidRPr="003F6781" w:rsidRDefault="00927827" w:rsidP="00CA1A9A">
            <w:pPr>
              <w:overflowPunct w:val="0"/>
              <w:autoSpaceDE w:val="0"/>
              <w:autoSpaceDN w:val="0"/>
              <w:adjustRightInd w:val="0"/>
              <w:rPr>
                <w:bCs/>
              </w:rPr>
            </w:pPr>
            <w:r w:rsidRPr="003F6781">
              <w:rPr>
                <w:bCs/>
              </w:rPr>
              <w:t>Kiekvienais mokslo metais</w:t>
            </w:r>
          </w:p>
        </w:tc>
        <w:tc>
          <w:tcPr>
            <w:tcW w:w="2410" w:type="dxa"/>
            <w:tcBorders>
              <w:top w:val="single" w:sz="4" w:space="0" w:color="auto"/>
              <w:left w:val="single" w:sz="4" w:space="0" w:color="auto"/>
              <w:bottom w:val="single" w:sz="4" w:space="0" w:color="auto"/>
              <w:right w:val="single" w:sz="4" w:space="0" w:color="auto"/>
            </w:tcBorders>
          </w:tcPr>
          <w:p w14:paraId="197B0C32" w14:textId="77777777" w:rsidR="00927827" w:rsidRDefault="00927827" w:rsidP="00CA1A9A">
            <w:pPr>
              <w:overflowPunct w:val="0"/>
              <w:autoSpaceDE w:val="0"/>
              <w:autoSpaceDN w:val="0"/>
              <w:adjustRightInd w:val="0"/>
            </w:pPr>
            <w:r w:rsidRPr="003F6781">
              <w:t xml:space="preserve">Bendrojo ugdymo mokyklų ir programų, kuriose įgyvendintos antikorupcinio ugdymo programos, skaičius </w:t>
            </w:r>
          </w:p>
          <w:p w14:paraId="208F8E64" w14:textId="77777777" w:rsidR="0075316A" w:rsidRPr="003F6781" w:rsidRDefault="0075316A" w:rsidP="00CA1A9A">
            <w:pPr>
              <w:overflowPunct w:val="0"/>
              <w:autoSpaceDE w:val="0"/>
              <w:autoSpaceDN w:val="0"/>
              <w:adjustRightInd w:val="0"/>
              <w:rPr>
                <w:bCs/>
              </w:rPr>
            </w:pPr>
          </w:p>
        </w:tc>
        <w:tc>
          <w:tcPr>
            <w:tcW w:w="2232" w:type="dxa"/>
            <w:tcBorders>
              <w:top w:val="single" w:sz="4" w:space="0" w:color="auto"/>
              <w:left w:val="single" w:sz="4" w:space="0" w:color="auto"/>
              <w:bottom w:val="single" w:sz="4" w:space="0" w:color="auto"/>
              <w:right w:val="single" w:sz="4" w:space="0" w:color="auto"/>
            </w:tcBorders>
          </w:tcPr>
          <w:p w14:paraId="3E565CF5" w14:textId="6E313E35" w:rsidR="00927827" w:rsidRPr="003F6781" w:rsidRDefault="0075316A" w:rsidP="00CA1A9A">
            <w:pPr>
              <w:overflowPunct w:val="0"/>
              <w:autoSpaceDE w:val="0"/>
              <w:autoSpaceDN w:val="0"/>
              <w:adjustRightInd w:val="0"/>
            </w:pPr>
            <w:r>
              <w:t>31 b</w:t>
            </w:r>
            <w:r w:rsidR="00927827" w:rsidRPr="003F6781">
              <w:t>endrojo ugdymo mokykl</w:t>
            </w:r>
            <w:r w:rsidR="00927827">
              <w:t>o</w:t>
            </w:r>
            <w:r>
              <w:t>je įgyvendinta</w:t>
            </w:r>
            <w:r w:rsidR="00927827" w:rsidRPr="003F6781">
              <w:t xml:space="preserve"> </w:t>
            </w:r>
            <w:r>
              <w:t xml:space="preserve">31 </w:t>
            </w:r>
            <w:r w:rsidR="00927827" w:rsidRPr="003F6781">
              <w:t>antikorupcinio ugdymo program</w:t>
            </w:r>
            <w:r>
              <w:t>a</w:t>
            </w:r>
            <w:r w:rsidR="00975D92">
              <w:t>.</w:t>
            </w:r>
          </w:p>
        </w:tc>
      </w:tr>
      <w:tr w:rsidR="004858FD" w:rsidRPr="003F6781" w14:paraId="5792E53A" w14:textId="77777777" w:rsidTr="007C4D16">
        <w:tc>
          <w:tcPr>
            <w:tcW w:w="570" w:type="dxa"/>
            <w:tcBorders>
              <w:top w:val="single" w:sz="4" w:space="0" w:color="auto"/>
              <w:left w:val="single" w:sz="4" w:space="0" w:color="auto"/>
              <w:bottom w:val="single" w:sz="4" w:space="0" w:color="auto"/>
              <w:right w:val="single" w:sz="4" w:space="0" w:color="auto"/>
            </w:tcBorders>
          </w:tcPr>
          <w:p w14:paraId="2ECA41D5" w14:textId="77777777" w:rsidR="00927827" w:rsidRPr="003F6781" w:rsidRDefault="00927827" w:rsidP="00CA1A9A">
            <w:pPr>
              <w:overflowPunct w:val="0"/>
              <w:autoSpaceDE w:val="0"/>
              <w:autoSpaceDN w:val="0"/>
              <w:adjustRightInd w:val="0"/>
              <w:rPr>
                <w:bCs/>
              </w:rPr>
            </w:pPr>
            <w:r w:rsidRPr="003F6781">
              <w:rPr>
                <w:bCs/>
              </w:rPr>
              <w:lastRenderedPageBreak/>
              <w:t>2.</w:t>
            </w:r>
          </w:p>
        </w:tc>
        <w:tc>
          <w:tcPr>
            <w:tcW w:w="2094" w:type="dxa"/>
            <w:tcBorders>
              <w:top w:val="single" w:sz="4" w:space="0" w:color="auto"/>
              <w:left w:val="single" w:sz="4" w:space="0" w:color="auto"/>
              <w:bottom w:val="single" w:sz="4" w:space="0" w:color="auto"/>
              <w:right w:val="single" w:sz="4" w:space="0" w:color="auto"/>
            </w:tcBorders>
          </w:tcPr>
          <w:p w14:paraId="204C5748" w14:textId="77777777" w:rsidR="00927827" w:rsidRPr="003F6781" w:rsidRDefault="00927827" w:rsidP="00CA1A9A">
            <w:r w:rsidRPr="003F6781">
              <w:t>Skatinti visuomenės dalyvavimą bei įsitraukimą į antikorupcinę veiklą</w:t>
            </w:r>
          </w:p>
        </w:tc>
        <w:tc>
          <w:tcPr>
            <w:tcW w:w="3710" w:type="dxa"/>
            <w:tcBorders>
              <w:top w:val="single" w:sz="4" w:space="0" w:color="auto"/>
              <w:left w:val="single" w:sz="4" w:space="0" w:color="auto"/>
              <w:bottom w:val="single" w:sz="4" w:space="0" w:color="auto"/>
              <w:right w:val="single" w:sz="4" w:space="0" w:color="auto"/>
            </w:tcBorders>
          </w:tcPr>
          <w:p w14:paraId="2BBD22E6" w14:textId="77777777" w:rsidR="00927827" w:rsidRPr="003F6781" w:rsidRDefault="00927827" w:rsidP="00CA1A9A">
            <w:pPr>
              <w:overflowPunct w:val="0"/>
              <w:autoSpaceDE w:val="0"/>
              <w:autoSpaceDN w:val="0"/>
              <w:adjustRightInd w:val="0"/>
              <w:rPr>
                <w:bCs/>
              </w:rPr>
            </w:pPr>
            <w:r w:rsidRPr="003F6781">
              <w:rPr>
                <w:bCs/>
              </w:rPr>
              <w:t>Organizuoti renginį, skirtą Tarptautinei antikorupcijos dienai paminėti</w:t>
            </w:r>
          </w:p>
        </w:tc>
        <w:tc>
          <w:tcPr>
            <w:tcW w:w="2126" w:type="dxa"/>
            <w:tcBorders>
              <w:top w:val="single" w:sz="4" w:space="0" w:color="auto"/>
              <w:left w:val="single" w:sz="4" w:space="0" w:color="auto"/>
              <w:bottom w:val="single" w:sz="4" w:space="0" w:color="auto"/>
              <w:right w:val="single" w:sz="4" w:space="0" w:color="auto"/>
            </w:tcBorders>
          </w:tcPr>
          <w:p w14:paraId="11F09ECF" w14:textId="77777777" w:rsidR="00927827" w:rsidRPr="003F6781" w:rsidRDefault="00927827" w:rsidP="00CA1A9A">
            <w:pPr>
              <w:overflowPunct w:val="0"/>
              <w:autoSpaceDE w:val="0"/>
              <w:autoSpaceDN w:val="0"/>
              <w:adjustRightInd w:val="0"/>
              <w:rPr>
                <w:bCs/>
              </w:rPr>
            </w:pPr>
            <w:r w:rsidRPr="003F6781">
              <w:rPr>
                <w:bCs/>
              </w:rPr>
              <w:t>Antikorupcijos komisija</w:t>
            </w:r>
          </w:p>
        </w:tc>
        <w:tc>
          <w:tcPr>
            <w:tcW w:w="1418" w:type="dxa"/>
            <w:tcBorders>
              <w:top w:val="single" w:sz="4" w:space="0" w:color="auto"/>
              <w:left w:val="single" w:sz="4" w:space="0" w:color="auto"/>
              <w:bottom w:val="single" w:sz="4" w:space="0" w:color="auto"/>
              <w:right w:val="single" w:sz="4" w:space="0" w:color="auto"/>
            </w:tcBorders>
          </w:tcPr>
          <w:p w14:paraId="57092917" w14:textId="6BAAE8BA" w:rsidR="00927827" w:rsidRPr="003F6781" w:rsidRDefault="00975D92" w:rsidP="00CA1A9A">
            <w:pPr>
              <w:overflowPunct w:val="0"/>
              <w:autoSpaceDE w:val="0"/>
              <w:autoSpaceDN w:val="0"/>
              <w:adjustRightInd w:val="0"/>
              <w:rPr>
                <w:bCs/>
              </w:rPr>
            </w:pPr>
            <w:r>
              <w:rPr>
                <w:bCs/>
              </w:rPr>
              <w:t>Kiekvienų metų gruodžio 9 </w:t>
            </w:r>
            <w:r w:rsidR="00927827" w:rsidRPr="003F6781">
              <w:rPr>
                <w:bCs/>
              </w:rPr>
              <w:t>d.</w:t>
            </w:r>
          </w:p>
        </w:tc>
        <w:tc>
          <w:tcPr>
            <w:tcW w:w="2410" w:type="dxa"/>
            <w:tcBorders>
              <w:top w:val="single" w:sz="4" w:space="0" w:color="auto"/>
              <w:left w:val="single" w:sz="4" w:space="0" w:color="auto"/>
              <w:bottom w:val="single" w:sz="4" w:space="0" w:color="auto"/>
              <w:right w:val="single" w:sz="4" w:space="0" w:color="auto"/>
            </w:tcBorders>
          </w:tcPr>
          <w:p w14:paraId="157A328C" w14:textId="77777777" w:rsidR="00927827" w:rsidRPr="003F6781" w:rsidRDefault="00927827" w:rsidP="00CA1A9A">
            <w:pPr>
              <w:overflowPunct w:val="0"/>
              <w:autoSpaceDE w:val="0"/>
              <w:autoSpaceDN w:val="0"/>
              <w:adjustRightInd w:val="0"/>
            </w:pPr>
            <w:r w:rsidRPr="003F6781">
              <w:t>Suorganizuotas renginys, skirtas Tarptautinei antikorupcijos dienai paminėti, renginio apimtis (val.), dalyvių skaičius</w:t>
            </w:r>
          </w:p>
        </w:tc>
        <w:tc>
          <w:tcPr>
            <w:tcW w:w="2232" w:type="dxa"/>
            <w:tcBorders>
              <w:top w:val="single" w:sz="4" w:space="0" w:color="auto"/>
              <w:left w:val="single" w:sz="4" w:space="0" w:color="auto"/>
              <w:bottom w:val="single" w:sz="4" w:space="0" w:color="auto"/>
              <w:right w:val="single" w:sz="4" w:space="0" w:color="auto"/>
            </w:tcBorders>
          </w:tcPr>
          <w:p w14:paraId="0BF1DA83" w14:textId="0B25D414" w:rsidR="00EE3EDA" w:rsidRDefault="00EE3EDA" w:rsidP="00CA1A9A">
            <w:pPr>
              <w:overflowPunct w:val="0"/>
              <w:autoSpaceDE w:val="0"/>
              <w:autoSpaceDN w:val="0"/>
              <w:adjustRightInd w:val="0"/>
            </w:pPr>
            <w:r>
              <w:t>Tarptautinei antikorupcijos dienai paminėti</w:t>
            </w:r>
            <w:r w:rsidR="0075316A">
              <w:t xml:space="preserve"> skirta konferencija įvyko 2017</w:t>
            </w:r>
            <w:r w:rsidR="00975D92">
              <w:t xml:space="preserve"> </w:t>
            </w:r>
            <w:r w:rsidR="0075316A">
              <w:t>m. gruodžio</w:t>
            </w:r>
            <w:r>
              <w:t xml:space="preserve"> 11 d. Konferenciją tema „Antikorupcinės aplinkos kūrimas. Ką galime daryti geriau“ o</w:t>
            </w:r>
            <w:r w:rsidR="00975D92">
              <w:t>rganizavo STT, bendradarbiaudama</w:t>
            </w:r>
            <w:r>
              <w:t xml:space="preserve"> su Klaipėdos miesto savivaldybe.</w:t>
            </w:r>
          </w:p>
          <w:p w14:paraId="5858892A" w14:textId="77777777" w:rsidR="00927827" w:rsidRPr="003F6781" w:rsidRDefault="00EE3EDA" w:rsidP="00CA1A9A">
            <w:pPr>
              <w:overflowPunct w:val="0"/>
              <w:autoSpaceDE w:val="0"/>
              <w:autoSpaceDN w:val="0"/>
              <w:adjustRightInd w:val="0"/>
            </w:pPr>
            <w:r>
              <w:t>Renginio trukmė – 4 val., dalyvavo apie 300 asmenų.</w:t>
            </w:r>
          </w:p>
        </w:tc>
      </w:tr>
      <w:tr w:rsidR="00927827" w:rsidRPr="003F6781" w14:paraId="34C8EC9C" w14:textId="77777777" w:rsidTr="00F8019F">
        <w:tc>
          <w:tcPr>
            <w:tcW w:w="14560" w:type="dxa"/>
            <w:gridSpan w:val="7"/>
            <w:tcBorders>
              <w:top w:val="single" w:sz="4" w:space="0" w:color="auto"/>
              <w:left w:val="single" w:sz="4" w:space="0" w:color="auto"/>
              <w:bottom w:val="single" w:sz="4" w:space="0" w:color="auto"/>
              <w:right w:val="single" w:sz="4" w:space="0" w:color="auto"/>
            </w:tcBorders>
          </w:tcPr>
          <w:p w14:paraId="3970BB29" w14:textId="77777777" w:rsidR="00927827" w:rsidRPr="003F6781" w:rsidRDefault="00927827" w:rsidP="00CA1A9A">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4858FD" w:rsidRPr="003F6781" w14:paraId="25E970B1" w14:textId="77777777" w:rsidTr="007C4D16">
        <w:tc>
          <w:tcPr>
            <w:tcW w:w="570" w:type="dxa"/>
            <w:tcBorders>
              <w:top w:val="single" w:sz="4" w:space="0" w:color="auto"/>
              <w:left w:val="single" w:sz="4" w:space="0" w:color="auto"/>
              <w:bottom w:val="single" w:sz="4" w:space="0" w:color="auto"/>
              <w:right w:val="single" w:sz="4" w:space="0" w:color="auto"/>
            </w:tcBorders>
          </w:tcPr>
          <w:p w14:paraId="1B29F8E9" w14:textId="77777777" w:rsidR="00927827" w:rsidRPr="003F6781" w:rsidRDefault="00927827" w:rsidP="00CA1A9A">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343ECD20" w14:textId="3AC1433A" w:rsidR="00927827" w:rsidRPr="003F6781" w:rsidRDefault="00927827" w:rsidP="00CA1A9A">
            <w:pPr>
              <w:overflowPunct w:val="0"/>
              <w:autoSpaceDE w:val="0"/>
              <w:autoSpaceDN w:val="0"/>
              <w:adjustRightInd w:val="0"/>
              <w:rPr>
                <w:bCs/>
              </w:rPr>
            </w:pPr>
            <w:r w:rsidRPr="003F6781">
              <w:t>Savivaldybės gyvento</w:t>
            </w:r>
            <w:r w:rsidR="00975D92">
              <w:t>jai nepakankamai susipažinę su k</w:t>
            </w:r>
            <w:r w:rsidRPr="003F6781">
              <w:t>orupcijos prevencijos programomis</w:t>
            </w:r>
          </w:p>
        </w:tc>
        <w:tc>
          <w:tcPr>
            <w:tcW w:w="3710" w:type="dxa"/>
            <w:tcBorders>
              <w:top w:val="single" w:sz="4" w:space="0" w:color="auto"/>
              <w:left w:val="single" w:sz="4" w:space="0" w:color="auto"/>
              <w:bottom w:val="single" w:sz="4" w:space="0" w:color="auto"/>
              <w:right w:val="single" w:sz="4" w:space="0" w:color="auto"/>
            </w:tcBorders>
          </w:tcPr>
          <w:p w14:paraId="68500D3A" w14:textId="7EB09286" w:rsidR="00927827" w:rsidRPr="003F6781" w:rsidRDefault="00975D92" w:rsidP="00CA1A9A">
            <w:pPr>
              <w:overflowPunct w:val="0"/>
              <w:autoSpaceDE w:val="0"/>
              <w:autoSpaceDN w:val="0"/>
              <w:adjustRightInd w:val="0"/>
            </w:pPr>
            <w:r>
              <w:t>Skelbti savivaldybės K</w:t>
            </w:r>
            <w:r w:rsidR="00927827" w:rsidRPr="003F6781">
              <w:t>orupcijos prevencijos programą ir jos įgyvendinimo pri</w:t>
            </w:r>
            <w:r>
              <w:t>emonių planą bei jų pakeitimus s</w:t>
            </w:r>
            <w:r w:rsidR="00927827" w:rsidRPr="003F6781">
              <w:t>avivaldybės interneto svetainėje</w:t>
            </w:r>
          </w:p>
        </w:tc>
        <w:tc>
          <w:tcPr>
            <w:tcW w:w="2126" w:type="dxa"/>
            <w:tcBorders>
              <w:top w:val="single" w:sz="4" w:space="0" w:color="auto"/>
              <w:left w:val="single" w:sz="4" w:space="0" w:color="auto"/>
              <w:bottom w:val="single" w:sz="4" w:space="0" w:color="auto"/>
              <w:right w:val="single" w:sz="4" w:space="0" w:color="auto"/>
            </w:tcBorders>
          </w:tcPr>
          <w:p w14:paraId="62186AA5" w14:textId="77777777" w:rsidR="00927827" w:rsidRPr="003F6781" w:rsidRDefault="00927827" w:rsidP="00CA1A9A">
            <w:pPr>
              <w:overflowPunct w:val="0"/>
              <w:autoSpaceDE w:val="0"/>
              <w:autoSpaceDN w:val="0"/>
              <w:adjustRightInd w:val="0"/>
              <w:rPr>
                <w:bCs/>
              </w:rPr>
            </w:pPr>
            <w:r w:rsidRPr="003F6781">
              <w:rPr>
                <w:bCs/>
              </w:rPr>
              <w:t>Savivaldybės administracijos Informavimo ir e. paslaugų skyrius</w:t>
            </w:r>
          </w:p>
        </w:tc>
        <w:tc>
          <w:tcPr>
            <w:tcW w:w="1418" w:type="dxa"/>
            <w:tcBorders>
              <w:top w:val="single" w:sz="4" w:space="0" w:color="auto"/>
              <w:left w:val="single" w:sz="4" w:space="0" w:color="auto"/>
              <w:bottom w:val="single" w:sz="4" w:space="0" w:color="auto"/>
              <w:right w:val="single" w:sz="4" w:space="0" w:color="auto"/>
            </w:tcBorders>
          </w:tcPr>
          <w:p w14:paraId="5DC03074" w14:textId="77777777" w:rsidR="00927827" w:rsidRPr="003F6781" w:rsidRDefault="00927827" w:rsidP="00CA1A9A">
            <w:pPr>
              <w:overflowPunct w:val="0"/>
              <w:autoSpaceDE w:val="0"/>
              <w:autoSpaceDN w:val="0"/>
              <w:adjustRightInd w:val="0"/>
              <w:rPr>
                <w:bCs/>
              </w:rPr>
            </w:pPr>
            <w:r w:rsidRPr="003F6781">
              <w:rPr>
                <w:bCs/>
              </w:rPr>
              <w:t>Nuolat</w:t>
            </w:r>
          </w:p>
        </w:tc>
        <w:tc>
          <w:tcPr>
            <w:tcW w:w="2410" w:type="dxa"/>
            <w:tcBorders>
              <w:top w:val="single" w:sz="4" w:space="0" w:color="auto"/>
              <w:left w:val="single" w:sz="4" w:space="0" w:color="auto"/>
              <w:bottom w:val="single" w:sz="4" w:space="0" w:color="auto"/>
              <w:right w:val="single" w:sz="4" w:space="0" w:color="auto"/>
            </w:tcBorders>
          </w:tcPr>
          <w:p w14:paraId="310FBD4A" w14:textId="77777777" w:rsidR="00927827" w:rsidRPr="003F6781" w:rsidRDefault="00927827" w:rsidP="00CA1A9A">
            <w:pPr>
              <w:rPr>
                <w:bCs/>
              </w:rPr>
            </w:pPr>
            <w:r w:rsidRPr="003F6781">
              <w:t>Paskelbtų informacinių pranešimų, skirtų korupcijos prevencijos priemonėms įgyvendinti, skaičius</w:t>
            </w:r>
          </w:p>
        </w:tc>
        <w:tc>
          <w:tcPr>
            <w:tcW w:w="2232" w:type="dxa"/>
            <w:tcBorders>
              <w:top w:val="single" w:sz="4" w:space="0" w:color="auto"/>
              <w:left w:val="single" w:sz="4" w:space="0" w:color="auto"/>
              <w:bottom w:val="single" w:sz="4" w:space="0" w:color="auto"/>
              <w:right w:val="single" w:sz="4" w:space="0" w:color="auto"/>
            </w:tcBorders>
          </w:tcPr>
          <w:p w14:paraId="43DD8FFB" w14:textId="7911757E" w:rsidR="00927827" w:rsidRPr="00A45316" w:rsidRDefault="00927827" w:rsidP="00CA1A9A">
            <w:r w:rsidRPr="00A45316">
              <w:rPr>
                <w:bCs/>
              </w:rPr>
              <w:t xml:space="preserve">Interneto svetainėje </w:t>
            </w:r>
            <w:hyperlink r:id="rId7" w:history="1">
              <w:r w:rsidRPr="00A45316">
                <w:rPr>
                  <w:rStyle w:val="Hipersaitas"/>
                  <w:bCs/>
                  <w:color w:val="auto"/>
                </w:rPr>
                <w:t>www.klaipeda.lt</w:t>
              </w:r>
            </w:hyperlink>
            <w:r w:rsidRPr="00A45316">
              <w:rPr>
                <w:bCs/>
              </w:rPr>
              <w:t xml:space="preserve"> paskelbti 5 pranešimai, skirti k</w:t>
            </w:r>
            <w:r w:rsidR="00A45316">
              <w:rPr>
                <w:bCs/>
              </w:rPr>
              <w:t>orupcijos prevencijos priemonėms</w:t>
            </w:r>
            <w:r w:rsidR="00975D92">
              <w:rPr>
                <w:bCs/>
              </w:rPr>
              <w:t xml:space="preserve"> įgyvendinti, K</w:t>
            </w:r>
            <w:r w:rsidRPr="00A45316">
              <w:rPr>
                <w:bCs/>
              </w:rPr>
              <w:t xml:space="preserve">orupcijos prevencijos </w:t>
            </w:r>
            <w:r w:rsidRPr="00A45316">
              <w:rPr>
                <w:bCs/>
              </w:rPr>
              <w:lastRenderedPageBreak/>
              <w:t xml:space="preserve">programa skelbiama nuolatinėje rubrikoje </w:t>
            </w:r>
            <w:r w:rsidR="0075316A">
              <w:rPr>
                <w:bCs/>
              </w:rPr>
              <w:t>„</w:t>
            </w:r>
            <w:r w:rsidRPr="00A45316">
              <w:rPr>
                <w:bCs/>
              </w:rPr>
              <w:t>Korupcijos prevencija</w:t>
            </w:r>
            <w:r w:rsidR="0075316A">
              <w:rPr>
                <w:bCs/>
              </w:rPr>
              <w:t>“</w:t>
            </w:r>
            <w:r w:rsidRPr="00A45316">
              <w:rPr>
                <w:bCs/>
              </w:rPr>
              <w:t xml:space="preserve"> ir skiltyje Antikorupcijos komisija</w:t>
            </w:r>
          </w:p>
        </w:tc>
      </w:tr>
      <w:tr w:rsidR="00927827" w:rsidRPr="003F6781" w14:paraId="7C5409DA" w14:textId="77777777" w:rsidTr="006072C6">
        <w:tc>
          <w:tcPr>
            <w:tcW w:w="14560" w:type="dxa"/>
            <w:gridSpan w:val="7"/>
            <w:tcBorders>
              <w:top w:val="single" w:sz="4" w:space="0" w:color="auto"/>
              <w:left w:val="single" w:sz="4" w:space="0" w:color="auto"/>
              <w:bottom w:val="single" w:sz="4" w:space="0" w:color="auto"/>
              <w:right w:val="single" w:sz="4" w:space="0" w:color="auto"/>
            </w:tcBorders>
          </w:tcPr>
          <w:p w14:paraId="07950E58" w14:textId="5E3E1AD0" w:rsidR="00927827" w:rsidRPr="003F6781" w:rsidRDefault="00927827" w:rsidP="00CA1A9A">
            <w:pPr>
              <w:overflowPunct w:val="0"/>
              <w:autoSpaceDE w:val="0"/>
              <w:autoSpaceDN w:val="0"/>
              <w:adjustRightInd w:val="0"/>
              <w:jc w:val="both"/>
              <w:rPr>
                <w:bCs/>
              </w:rPr>
            </w:pPr>
            <w:r w:rsidRPr="003F6781">
              <w:rPr>
                <w:bCs/>
              </w:rPr>
              <w:lastRenderedPageBreak/>
              <w:t xml:space="preserve">3 uždavinys. </w:t>
            </w:r>
            <w:r w:rsidRPr="003F6781">
              <w:rPr>
                <w:rFonts w:eastAsia="Arial"/>
              </w:rPr>
              <w:t>Vykdy</w:t>
            </w:r>
            <w:r w:rsidR="00975D92">
              <w:rPr>
                <w:rFonts w:eastAsia="Arial"/>
              </w:rPr>
              <w:t>ti antikorupcinį švietimą tarp s</w:t>
            </w:r>
            <w:r w:rsidRPr="003F6781">
              <w:rPr>
                <w:rFonts w:eastAsia="Arial"/>
              </w:rPr>
              <w:t xml:space="preserve">avivaldybės gyventojų ir valstybės tarnautojų bei darbuotojų </w:t>
            </w:r>
          </w:p>
        </w:tc>
      </w:tr>
      <w:tr w:rsidR="004858FD" w:rsidRPr="003F6781" w14:paraId="52822AFF" w14:textId="77777777" w:rsidTr="007C4D16">
        <w:trPr>
          <w:trHeight w:val="1361"/>
        </w:trPr>
        <w:tc>
          <w:tcPr>
            <w:tcW w:w="570" w:type="dxa"/>
            <w:tcBorders>
              <w:top w:val="single" w:sz="4" w:space="0" w:color="auto"/>
              <w:left w:val="single" w:sz="4" w:space="0" w:color="auto"/>
              <w:bottom w:val="single" w:sz="4" w:space="0" w:color="auto"/>
              <w:right w:val="single" w:sz="4" w:space="0" w:color="auto"/>
            </w:tcBorders>
          </w:tcPr>
          <w:p w14:paraId="3F0ADFC4" w14:textId="77777777" w:rsidR="00927827" w:rsidRPr="003F6781" w:rsidRDefault="00927827" w:rsidP="00CA1A9A">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1F372784" w14:textId="77777777" w:rsidR="00927827" w:rsidRPr="003F6781" w:rsidRDefault="00927827" w:rsidP="00CA1A9A">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3710" w:type="dxa"/>
            <w:tcBorders>
              <w:top w:val="single" w:sz="4" w:space="0" w:color="auto"/>
              <w:left w:val="single" w:sz="4" w:space="0" w:color="auto"/>
              <w:bottom w:val="single" w:sz="4" w:space="0" w:color="auto"/>
              <w:right w:val="single" w:sz="4" w:space="0" w:color="auto"/>
            </w:tcBorders>
          </w:tcPr>
          <w:p w14:paraId="21F3A71B" w14:textId="77777777" w:rsidR="00927827" w:rsidRPr="003F6781" w:rsidRDefault="00927827" w:rsidP="00CA1A9A">
            <w:pPr>
              <w:overflowPunct w:val="0"/>
              <w:autoSpaceDE w:val="0"/>
              <w:autoSpaceDN w:val="0"/>
              <w:adjustRightInd w:val="0"/>
            </w:pPr>
            <w:r w:rsidRPr="003F6781">
              <w:t>Organizuoti bent po vieną renginį per metus, skirtą antikorupciniam švietimui vykdyti</w:t>
            </w:r>
          </w:p>
        </w:tc>
        <w:tc>
          <w:tcPr>
            <w:tcW w:w="2126" w:type="dxa"/>
            <w:tcBorders>
              <w:top w:val="single" w:sz="4" w:space="0" w:color="auto"/>
              <w:left w:val="single" w:sz="4" w:space="0" w:color="auto"/>
              <w:bottom w:val="single" w:sz="4" w:space="0" w:color="auto"/>
              <w:right w:val="single" w:sz="4" w:space="0" w:color="auto"/>
            </w:tcBorders>
          </w:tcPr>
          <w:p w14:paraId="1B5E7A79" w14:textId="77777777" w:rsidR="00927827" w:rsidRPr="003F6781" w:rsidRDefault="00927827" w:rsidP="00CA1A9A">
            <w:pPr>
              <w:overflowPunct w:val="0"/>
              <w:autoSpaceDE w:val="0"/>
              <w:autoSpaceDN w:val="0"/>
              <w:adjustRightInd w:val="0"/>
              <w:rPr>
                <w:bCs/>
              </w:rPr>
            </w:pPr>
            <w:r w:rsidRPr="003F6781">
              <w:rPr>
                <w:bCs/>
              </w:rPr>
              <w:t>Savivaldybės institucijų ir įstaigų vadovai arba jų paskirti asmenys</w:t>
            </w:r>
          </w:p>
        </w:tc>
        <w:tc>
          <w:tcPr>
            <w:tcW w:w="1418" w:type="dxa"/>
            <w:tcBorders>
              <w:top w:val="single" w:sz="4" w:space="0" w:color="auto"/>
              <w:left w:val="single" w:sz="4" w:space="0" w:color="auto"/>
              <w:bottom w:val="single" w:sz="4" w:space="0" w:color="auto"/>
              <w:right w:val="single" w:sz="4" w:space="0" w:color="auto"/>
            </w:tcBorders>
          </w:tcPr>
          <w:p w14:paraId="128D2843" w14:textId="77777777" w:rsidR="00927827" w:rsidRPr="003F6781" w:rsidRDefault="00927827" w:rsidP="00CA1A9A">
            <w:pPr>
              <w:overflowPunct w:val="0"/>
              <w:autoSpaceDE w:val="0"/>
              <w:autoSpaceDN w:val="0"/>
              <w:adjustRightInd w:val="0"/>
              <w:rPr>
                <w:bCs/>
              </w:rPr>
            </w:pPr>
            <w:r w:rsidRPr="003F6781">
              <w:rPr>
                <w:bCs/>
              </w:rPr>
              <w:t>Iki kiekvienų metų IV ketvirčio pabaigos</w:t>
            </w:r>
          </w:p>
        </w:tc>
        <w:tc>
          <w:tcPr>
            <w:tcW w:w="2410" w:type="dxa"/>
            <w:tcBorders>
              <w:top w:val="single" w:sz="4" w:space="0" w:color="auto"/>
              <w:left w:val="single" w:sz="4" w:space="0" w:color="auto"/>
              <w:bottom w:val="single" w:sz="4" w:space="0" w:color="auto"/>
              <w:right w:val="single" w:sz="4" w:space="0" w:color="auto"/>
            </w:tcBorders>
          </w:tcPr>
          <w:p w14:paraId="4C4E3D93" w14:textId="5AC7614C" w:rsidR="00927827" w:rsidRPr="003F6781" w:rsidRDefault="00927827" w:rsidP="00CA1A9A">
            <w:pPr>
              <w:overflowPunct w:val="0"/>
              <w:autoSpaceDE w:val="0"/>
              <w:autoSpaceDN w:val="0"/>
              <w:adjustRightInd w:val="0"/>
              <w:rPr>
                <w:bCs/>
              </w:rPr>
            </w:pPr>
            <w:r w:rsidRPr="003F6781">
              <w:rPr>
                <w:bCs/>
              </w:rPr>
              <w:t>S</w:t>
            </w:r>
            <w:r w:rsidR="00975D92">
              <w:rPr>
                <w:bCs/>
              </w:rPr>
              <w:t>uorganizuotų renginių skaičius s</w:t>
            </w:r>
            <w:r w:rsidRPr="003F6781">
              <w:rPr>
                <w:bCs/>
              </w:rPr>
              <w:t>avivaldybės institucijose ir įstaigose</w:t>
            </w:r>
          </w:p>
        </w:tc>
        <w:tc>
          <w:tcPr>
            <w:tcW w:w="2232" w:type="dxa"/>
            <w:tcBorders>
              <w:top w:val="single" w:sz="4" w:space="0" w:color="auto"/>
              <w:left w:val="single" w:sz="4" w:space="0" w:color="auto"/>
              <w:bottom w:val="single" w:sz="4" w:space="0" w:color="auto"/>
              <w:right w:val="single" w:sz="4" w:space="0" w:color="auto"/>
            </w:tcBorders>
          </w:tcPr>
          <w:p w14:paraId="709D02D2" w14:textId="77777777" w:rsidR="00927827" w:rsidRPr="0075316A" w:rsidRDefault="0075316A" w:rsidP="00CA1A9A">
            <w:pPr>
              <w:overflowPunct w:val="0"/>
              <w:autoSpaceDE w:val="0"/>
              <w:autoSpaceDN w:val="0"/>
              <w:adjustRightInd w:val="0"/>
              <w:rPr>
                <w:bCs/>
                <w:highlight w:val="yellow"/>
              </w:rPr>
            </w:pPr>
            <w:r>
              <w:t>A</w:t>
            </w:r>
            <w:r w:rsidRPr="003F6781">
              <w:t>ntikorupciniam švietimui vykdyti</w:t>
            </w:r>
            <w:r>
              <w:t xml:space="preserve"> suorganizuotas 131 renginys 73 įstaigose </w:t>
            </w:r>
          </w:p>
        </w:tc>
      </w:tr>
      <w:tr w:rsidR="00927827" w:rsidRPr="003F6781" w14:paraId="4BD8BA9C" w14:textId="77777777" w:rsidTr="00206154">
        <w:tc>
          <w:tcPr>
            <w:tcW w:w="14560" w:type="dxa"/>
            <w:gridSpan w:val="7"/>
            <w:tcBorders>
              <w:top w:val="single" w:sz="4" w:space="0" w:color="auto"/>
              <w:left w:val="single" w:sz="4" w:space="0" w:color="auto"/>
              <w:bottom w:val="single" w:sz="4" w:space="0" w:color="auto"/>
              <w:right w:val="single" w:sz="4" w:space="0" w:color="auto"/>
            </w:tcBorders>
          </w:tcPr>
          <w:p w14:paraId="66B86A73" w14:textId="77777777" w:rsidR="00927827" w:rsidRPr="003F6781" w:rsidRDefault="00927827" w:rsidP="00CA1A9A">
            <w:pPr>
              <w:rPr>
                <w:bCs/>
              </w:rPr>
            </w:pPr>
            <w:r w:rsidRPr="003F6781">
              <w:rPr>
                <w:bCs/>
              </w:rPr>
              <w:t>4 uždavinys. Užfiksuoti pranešimus apie korupcinio pobūdžio nusikalstamas veikas ir viešai skelbti informaciją apie tokių gautų pranešimų skaičių ir jų pateikimą teisėsaugos institucijoms</w:t>
            </w:r>
          </w:p>
        </w:tc>
      </w:tr>
      <w:tr w:rsidR="004858FD" w:rsidRPr="003F6781" w14:paraId="3DC52EA9" w14:textId="77777777" w:rsidTr="007C4D16">
        <w:tc>
          <w:tcPr>
            <w:tcW w:w="570" w:type="dxa"/>
            <w:tcBorders>
              <w:top w:val="single" w:sz="4" w:space="0" w:color="auto"/>
              <w:left w:val="single" w:sz="4" w:space="0" w:color="auto"/>
              <w:bottom w:val="single" w:sz="4" w:space="0" w:color="auto"/>
              <w:right w:val="single" w:sz="4" w:space="0" w:color="auto"/>
            </w:tcBorders>
          </w:tcPr>
          <w:p w14:paraId="547BBDAD" w14:textId="77777777" w:rsidR="00927827" w:rsidRPr="003F6781" w:rsidRDefault="00927827" w:rsidP="00CA1A9A">
            <w:pPr>
              <w:overflowPunct w:val="0"/>
              <w:autoSpaceDE w:val="0"/>
              <w:autoSpaceDN w:val="0"/>
              <w:adjustRightInd w:val="0"/>
              <w:jc w:val="both"/>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2A2868DF" w14:textId="07F534A9" w:rsidR="00927827" w:rsidRPr="003F6781" w:rsidRDefault="00927827" w:rsidP="00CA1A9A">
            <w:pPr>
              <w:overflowPunct w:val="0"/>
              <w:autoSpaceDE w:val="0"/>
              <w:autoSpaceDN w:val="0"/>
              <w:adjustRightInd w:val="0"/>
            </w:pPr>
            <w:r w:rsidRPr="003F6781">
              <w:t xml:space="preserve">Kai kuriose </w:t>
            </w:r>
            <w:r w:rsidR="00975D92">
              <w:t>s</w:t>
            </w:r>
            <w:r w:rsidRPr="003F6781">
              <w:t xml:space="preserve">avivaldybės institucijose, įmonėse ir įstaigose nėra sudarytos galimybės asmenims pranešti apie galimai padarytas korupcinio pobūdžio </w:t>
            </w:r>
            <w:r w:rsidRPr="003F6781">
              <w:lastRenderedPageBreak/>
              <w:t>nusikalstamas veikas arba netinkamą darbuotojų ar valstybės tarnautojų elgesį</w:t>
            </w:r>
          </w:p>
        </w:tc>
        <w:tc>
          <w:tcPr>
            <w:tcW w:w="3710" w:type="dxa"/>
            <w:tcBorders>
              <w:top w:val="single" w:sz="4" w:space="0" w:color="auto"/>
              <w:left w:val="single" w:sz="4" w:space="0" w:color="auto"/>
              <w:bottom w:val="single" w:sz="4" w:space="0" w:color="auto"/>
              <w:right w:val="single" w:sz="4" w:space="0" w:color="auto"/>
            </w:tcBorders>
          </w:tcPr>
          <w:p w14:paraId="6B4BF060" w14:textId="7ADAD9CF" w:rsidR="00927827" w:rsidRPr="003F6781" w:rsidRDefault="00927827" w:rsidP="00CA1A9A">
            <w:pPr>
              <w:overflowPunct w:val="0"/>
              <w:autoSpaceDE w:val="0"/>
              <w:autoSpaceDN w:val="0"/>
              <w:adjustRightInd w:val="0"/>
            </w:pPr>
            <w:r w:rsidRPr="003F6781">
              <w:lastRenderedPageBreak/>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w:t>
            </w:r>
            <w:r w:rsidR="00975D92">
              <w:rPr>
                <w:bCs/>
              </w:rPr>
              <w:t>kimą teisėsaugos institucijoms s</w:t>
            </w:r>
            <w:r w:rsidRPr="003F6781">
              <w:rPr>
                <w:bCs/>
              </w:rPr>
              <w:t>avivaldybės institucijų, įmonių ir įstaigų interneto svetainėse</w:t>
            </w:r>
          </w:p>
        </w:tc>
        <w:tc>
          <w:tcPr>
            <w:tcW w:w="2126" w:type="dxa"/>
            <w:tcBorders>
              <w:top w:val="single" w:sz="4" w:space="0" w:color="auto"/>
              <w:left w:val="single" w:sz="4" w:space="0" w:color="auto"/>
              <w:bottom w:val="single" w:sz="4" w:space="0" w:color="auto"/>
              <w:right w:val="single" w:sz="4" w:space="0" w:color="auto"/>
            </w:tcBorders>
          </w:tcPr>
          <w:p w14:paraId="5B518A02" w14:textId="77777777" w:rsidR="00927827" w:rsidRPr="003F6781" w:rsidRDefault="00927827" w:rsidP="00CA1A9A">
            <w:pPr>
              <w:overflowPunct w:val="0"/>
              <w:autoSpaceDE w:val="0"/>
              <w:autoSpaceDN w:val="0"/>
              <w:adjustRightInd w:val="0"/>
              <w:rPr>
                <w:bCs/>
              </w:rPr>
            </w:pPr>
            <w:r w:rsidRPr="003F6781">
              <w:rPr>
                <w:bCs/>
              </w:rPr>
              <w:t>Savivaldybės institucijų, įmonių ir įstaigų vadovai ar jų paskirti asmenys</w:t>
            </w:r>
          </w:p>
        </w:tc>
        <w:tc>
          <w:tcPr>
            <w:tcW w:w="1418" w:type="dxa"/>
            <w:tcBorders>
              <w:top w:val="single" w:sz="4" w:space="0" w:color="auto"/>
              <w:left w:val="single" w:sz="4" w:space="0" w:color="auto"/>
              <w:bottom w:val="single" w:sz="4" w:space="0" w:color="auto"/>
              <w:right w:val="single" w:sz="4" w:space="0" w:color="auto"/>
            </w:tcBorders>
          </w:tcPr>
          <w:p w14:paraId="622867BC" w14:textId="77777777" w:rsidR="00927827" w:rsidRPr="003F6781" w:rsidRDefault="00927827" w:rsidP="00CA1A9A">
            <w:pPr>
              <w:overflowPunct w:val="0"/>
              <w:autoSpaceDE w:val="0"/>
              <w:autoSpaceDN w:val="0"/>
              <w:adjustRightInd w:val="0"/>
              <w:rPr>
                <w:bCs/>
              </w:rPr>
            </w:pPr>
            <w:r w:rsidRPr="003F6781">
              <w:rPr>
                <w:bCs/>
              </w:rPr>
              <w:t>Nuolat</w:t>
            </w:r>
          </w:p>
        </w:tc>
        <w:tc>
          <w:tcPr>
            <w:tcW w:w="2410" w:type="dxa"/>
            <w:tcBorders>
              <w:top w:val="single" w:sz="4" w:space="0" w:color="auto"/>
              <w:left w:val="single" w:sz="4" w:space="0" w:color="auto"/>
              <w:bottom w:val="single" w:sz="4" w:space="0" w:color="auto"/>
              <w:right w:val="single" w:sz="4" w:space="0" w:color="auto"/>
            </w:tcBorders>
          </w:tcPr>
          <w:p w14:paraId="43207E8C" w14:textId="77777777" w:rsidR="00927827" w:rsidRPr="003F6781" w:rsidRDefault="00927827" w:rsidP="00CA1A9A">
            <w:r w:rsidRPr="003F6781">
              <w:t>Gautų ir paskelbtų interneto svetainėse pranešimų skaičius;</w:t>
            </w:r>
          </w:p>
          <w:p w14:paraId="50A3A63D" w14:textId="77777777" w:rsidR="00927827" w:rsidRPr="003F6781" w:rsidRDefault="00927827" w:rsidP="00CA1A9A">
            <w:r w:rsidRPr="003F6781">
              <w:t>perduotų teisėsaugos institucijoms pranešimų skaičius</w:t>
            </w:r>
          </w:p>
        </w:tc>
        <w:tc>
          <w:tcPr>
            <w:tcW w:w="2232" w:type="dxa"/>
            <w:tcBorders>
              <w:top w:val="single" w:sz="4" w:space="0" w:color="auto"/>
              <w:left w:val="single" w:sz="4" w:space="0" w:color="auto"/>
              <w:bottom w:val="single" w:sz="4" w:space="0" w:color="auto"/>
              <w:right w:val="single" w:sz="4" w:space="0" w:color="auto"/>
            </w:tcBorders>
          </w:tcPr>
          <w:p w14:paraId="312D42C9" w14:textId="77777777" w:rsidR="00927827" w:rsidRDefault="00EE0DF7" w:rsidP="00CA1A9A">
            <w:r>
              <w:rPr>
                <w:bCs/>
              </w:rPr>
              <w:t xml:space="preserve">Savivaldybės institucijose pranešimų negauta. </w:t>
            </w:r>
          </w:p>
          <w:p w14:paraId="3067DD95" w14:textId="77777777" w:rsidR="00EE0DF7" w:rsidRDefault="00295D14" w:rsidP="00CA1A9A">
            <w:r w:rsidRPr="00EE0DF7">
              <w:t>1 įstaigoje gautas vienas pranešimas,</w:t>
            </w:r>
            <w:r w:rsidRPr="00295D14">
              <w:t xml:space="preserve"> perduota</w:t>
            </w:r>
            <w:r>
              <w:t>s</w:t>
            </w:r>
            <w:r w:rsidR="00E86D81">
              <w:t xml:space="preserve"> prokuratūrai tirti.</w:t>
            </w:r>
            <w:r w:rsidRPr="00295D14">
              <w:t xml:space="preserve"> </w:t>
            </w:r>
          </w:p>
          <w:p w14:paraId="1BAC5853" w14:textId="77777777" w:rsidR="00295D14" w:rsidRPr="003F6781" w:rsidRDefault="00E86D81" w:rsidP="00CA1A9A">
            <w:r>
              <w:t xml:space="preserve">2 įstaigose nesudaryta galimybė </w:t>
            </w:r>
            <w:r w:rsidRPr="003F6781">
              <w:t xml:space="preserve">asmenims pranešti apie galimai padarytas </w:t>
            </w:r>
            <w:r w:rsidRPr="003F6781">
              <w:lastRenderedPageBreak/>
              <w:t>korupcinio pobūdžio nusikalstamas veik</w:t>
            </w:r>
            <w:r>
              <w:t>as arba netinkamą darbuotojų elgesį.</w:t>
            </w:r>
          </w:p>
        </w:tc>
      </w:tr>
      <w:tr w:rsidR="00927827" w:rsidRPr="003F6781" w14:paraId="06F92B84" w14:textId="77777777" w:rsidTr="00733B0C">
        <w:tc>
          <w:tcPr>
            <w:tcW w:w="14560" w:type="dxa"/>
            <w:gridSpan w:val="7"/>
            <w:tcBorders>
              <w:top w:val="single" w:sz="4" w:space="0" w:color="auto"/>
              <w:left w:val="single" w:sz="4" w:space="0" w:color="auto"/>
              <w:bottom w:val="single" w:sz="4" w:space="0" w:color="auto"/>
              <w:right w:val="single" w:sz="4" w:space="0" w:color="auto"/>
            </w:tcBorders>
          </w:tcPr>
          <w:p w14:paraId="509BE050" w14:textId="79231332" w:rsidR="00927827" w:rsidRPr="003F6781" w:rsidRDefault="00927827" w:rsidP="00CA1A9A">
            <w:pPr>
              <w:overflowPunct w:val="0"/>
              <w:autoSpaceDE w:val="0"/>
              <w:autoSpaceDN w:val="0"/>
              <w:adjustRightInd w:val="0"/>
              <w:rPr>
                <w:b/>
                <w:bCs/>
                <w:lang w:eastAsia="lt-LT"/>
              </w:rPr>
            </w:pPr>
            <w:r w:rsidRPr="003F6781">
              <w:rPr>
                <w:b/>
                <w:bCs/>
                <w:lang w:eastAsia="lt-LT"/>
              </w:rPr>
              <w:lastRenderedPageBreak/>
              <w:t>4 tikslas – atlikti antik</w:t>
            </w:r>
            <w:r w:rsidR="00E60179">
              <w:rPr>
                <w:b/>
                <w:bCs/>
                <w:lang w:eastAsia="lt-LT"/>
              </w:rPr>
              <w:t>orupcinės situacijos vertinimą s</w:t>
            </w:r>
            <w:r w:rsidRPr="003F6781">
              <w:rPr>
                <w:b/>
                <w:bCs/>
                <w:lang w:eastAsia="lt-LT"/>
              </w:rPr>
              <w:t>avivaldybėje</w:t>
            </w:r>
          </w:p>
        </w:tc>
      </w:tr>
      <w:tr w:rsidR="00927827" w:rsidRPr="003F6781" w14:paraId="4C9353DD" w14:textId="77777777" w:rsidTr="005D69D5">
        <w:trPr>
          <w:trHeight w:val="560"/>
        </w:trPr>
        <w:tc>
          <w:tcPr>
            <w:tcW w:w="14560" w:type="dxa"/>
            <w:gridSpan w:val="7"/>
            <w:tcBorders>
              <w:top w:val="single" w:sz="4" w:space="0" w:color="auto"/>
              <w:left w:val="single" w:sz="4" w:space="0" w:color="auto"/>
              <w:bottom w:val="single" w:sz="4" w:space="0" w:color="auto"/>
              <w:right w:val="single" w:sz="4" w:space="0" w:color="auto"/>
            </w:tcBorders>
          </w:tcPr>
          <w:p w14:paraId="20072140" w14:textId="2531DED4" w:rsidR="00927827" w:rsidRPr="003F6781" w:rsidRDefault="00927827" w:rsidP="00CA1A9A">
            <w:pPr>
              <w:overflowPunct w:val="0"/>
              <w:autoSpaceDE w:val="0"/>
              <w:autoSpaceDN w:val="0"/>
              <w:adjustRightInd w:val="0"/>
              <w:jc w:val="both"/>
              <w:rPr>
                <w:bCs/>
              </w:rPr>
            </w:pPr>
            <w:r w:rsidRPr="003F6781">
              <w:rPr>
                <w:bCs/>
              </w:rPr>
              <w:t>1 uždavinys. Nustatyti korupcijos pas</w:t>
            </w:r>
            <w:r w:rsidR="00E60179">
              <w:rPr>
                <w:bCs/>
              </w:rPr>
              <w:t>ireiškimo tikimybę tam tikrose s</w:t>
            </w:r>
            <w:r w:rsidRPr="003F6781">
              <w:rPr>
                <w:bCs/>
              </w:rPr>
              <w:t>avivaldybės institucijų ir įstaigų veiklos srityse, atsižvelgiant į Antikorupcijos komisijos siūlymus</w:t>
            </w:r>
          </w:p>
        </w:tc>
      </w:tr>
      <w:tr w:rsidR="004858FD" w:rsidRPr="003F6781" w14:paraId="6D0F971E" w14:textId="77777777" w:rsidTr="007C4D16">
        <w:trPr>
          <w:trHeight w:val="558"/>
        </w:trPr>
        <w:tc>
          <w:tcPr>
            <w:tcW w:w="570" w:type="dxa"/>
            <w:tcBorders>
              <w:top w:val="single" w:sz="4" w:space="0" w:color="auto"/>
              <w:left w:val="single" w:sz="4" w:space="0" w:color="auto"/>
              <w:bottom w:val="nil"/>
              <w:right w:val="single" w:sz="4" w:space="0" w:color="auto"/>
            </w:tcBorders>
          </w:tcPr>
          <w:p w14:paraId="4B05274A" w14:textId="77777777" w:rsidR="00927827" w:rsidRPr="003F6781" w:rsidRDefault="00927827" w:rsidP="00CA1A9A">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1FC13234" w14:textId="77777777" w:rsidR="00927827" w:rsidRPr="003F6781" w:rsidRDefault="00927827" w:rsidP="00CA1A9A">
            <w:pPr>
              <w:rPr>
                <w:bCs/>
              </w:rPr>
            </w:pPr>
            <w:r w:rsidRPr="003F6781">
              <w:rPr>
                <w:bCs/>
              </w:rPr>
              <w:t xml:space="preserve">Korupcijos pasireiškimo tikimybės nustatymas atliekamas neišsamiai, </w:t>
            </w:r>
            <w:r w:rsidRPr="003F6781">
              <w:t>korupcijos pasireiškimo tikimybės nustatymo srities parinkimas nemotyvuojamas tyrimų ar audito medžiaga ar kokiais nors kriterijais</w:t>
            </w:r>
          </w:p>
        </w:tc>
        <w:tc>
          <w:tcPr>
            <w:tcW w:w="3710" w:type="dxa"/>
            <w:tcBorders>
              <w:top w:val="single" w:sz="4" w:space="0" w:color="auto"/>
              <w:left w:val="single" w:sz="4" w:space="0" w:color="auto"/>
              <w:bottom w:val="single" w:sz="4" w:space="0" w:color="auto"/>
              <w:right w:val="single" w:sz="4" w:space="0" w:color="auto"/>
            </w:tcBorders>
          </w:tcPr>
          <w:p w14:paraId="51AFB315" w14:textId="127D3386" w:rsidR="00927827" w:rsidRPr="003F6781" w:rsidRDefault="00927827" w:rsidP="00CA1A9A">
            <w:pPr>
              <w:overflowPunct w:val="0"/>
              <w:autoSpaceDE w:val="0"/>
              <w:autoSpaceDN w:val="0"/>
              <w:adjustRightInd w:val="0"/>
              <w:rPr>
                <w:bCs/>
              </w:rPr>
            </w:pPr>
            <w:r w:rsidRPr="003F6781">
              <w:t>Savivaldybės institucijų ir įstaigų veiklos sritis, kuriose būtų tikslinga nustatyti korupcijos pasireiškimo tikimybę, motyvuotai parinkti Antikorupcijos komisijoje, įvertinus atliktų tyrimų ar apklausų rezultatus, gautus skundus ar pranešimus, taip pat ir kitą t</w:t>
            </w:r>
            <w:r w:rsidR="00E60179">
              <w:t>eisėtai gautą informaciją apie s</w:t>
            </w:r>
            <w:r w:rsidRPr="003F6781">
              <w:t>avivaldybės bei jos įmonių ir įstaigų veiklą ir vadovaujantis kriterijais, patvirtintais Lietuvos Respublikos specialiųjų tyrimų tarnybos direktoriaus 2011-05-13 įsakymu Nr. 2-170 „Dėl valstybės ar savivaldybės įstaigų veiklos sričių, kuriose egzistuoja didelė korupcijos pasireiškimo tikimybė, nustatymo rekomendacijų patvirtinimo“</w:t>
            </w:r>
          </w:p>
        </w:tc>
        <w:tc>
          <w:tcPr>
            <w:tcW w:w="2126" w:type="dxa"/>
            <w:tcBorders>
              <w:top w:val="single" w:sz="4" w:space="0" w:color="auto"/>
              <w:left w:val="single" w:sz="4" w:space="0" w:color="auto"/>
              <w:bottom w:val="single" w:sz="4" w:space="0" w:color="auto"/>
              <w:right w:val="single" w:sz="4" w:space="0" w:color="auto"/>
            </w:tcBorders>
          </w:tcPr>
          <w:p w14:paraId="5C75FD53" w14:textId="77777777" w:rsidR="00927827" w:rsidRPr="003F6781" w:rsidRDefault="00927827" w:rsidP="00CA1A9A">
            <w:pPr>
              <w:overflowPunct w:val="0"/>
              <w:autoSpaceDE w:val="0"/>
              <w:autoSpaceDN w:val="0"/>
              <w:adjustRightInd w:val="0"/>
              <w:rPr>
                <w:bCs/>
              </w:rPr>
            </w:pPr>
            <w:r w:rsidRPr="003F6781">
              <w:rPr>
                <w:bCs/>
              </w:rPr>
              <w:t>Antikorupcijos komisija</w:t>
            </w:r>
          </w:p>
        </w:tc>
        <w:tc>
          <w:tcPr>
            <w:tcW w:w="1418" w:type="dxa"/>
            <w:tcBorders>
              <w:top w:val="single" w:sz="4" w:space="0" w:color="auto"/>
              <w:left w:val="single" w:sz="4" w:space="0" w:color="auto"/>
              <w:bottom w:val="single" w:sz="4" w:space="0" w:color="auto"/>
              <w:right w:val="single" w:sz="4" w:space="0" w:color="auto"/>
            </w:tcBorders>
          </w:tcPr>
          <w:p w14:paraId="35844B0B" w14:textId="77777777" w:rsidR="00927827" w:rsidRPr="003F6781" w:rsidRDefault="00927827" w:rsidP="00CA1A9A">
            <w:pPr>
              <w:overflowPunct w:val="0"/>
              <w:autoSpaceDE w:val="0"/>
              <w:autoSpaceDN w:val="0"/>
              <w:adjustRightInd w:val="0"/>
              <w:rPr>
                <w:bCs/>
              </w:rPr>
            </w:pPr>
            <w:r w:rsidRPr="003F6781">
              <w:rPr>
                <w:bCs/>
              </w:rPr>
              <w:t>Iki kiekvienų metų spalio 31 d.</w:t>
            </w:r>
          </w:p>
        </w:tc>
        <w:tc>
          <w:tcPr>
            <w:tcW w:w="2410" w:type="dxa"/>
            <w:tcBorders>
              <w:top w:val="single" w:sz="4" w:space="0" w:color="auto"/>
              <w:left w:val="single" w:sz="4" w:space="0" w:color="auto"/>
              <w:bottom w:val="single" w:sz="4" w:space="0" w:color="auto"/>
              <w:right w:val="single" w:sz="4" w:space="0" w:color="auto"/>
            </w:tcBorders>
          </w:tcPr>
          <w:p w14:paraId="2F3FC26F" w14:textId="77777777" w:rsidR="00927827" w:rsidRPr="003F6781" w:rsidRDefault="00927827" w:rsidP="00CA1A9A">
            <w:pPr>
              <w:overflowPunct w:val="0"/>
              <w:autoSpaceDE w:val="0"/>
              <w:autoSpaceDN w:val="0"/>
              <w:adjustRightInd w:val="0"/>
              <w:rPr>
                <w:bCs/>
              </w:rPr>
            </w:pPr>
            <w:r w:rsidRPr="003F6781">
              <w:t>Įvertintos korupcijos pasireiškimo tikimybės ir parengtos išvados</w:t>
            </w:r>
          </w:p>
        </w:tc>
        <w:tc>
          <w:tcPr>
            <w:tcW w:w="2232" w:type="dxa"/>
            <w:tcBorders>
              <w:top w:val="single" w:sz="4" w:space="0" w:color="auto"/>
              <w:left w:val="single" w:sz="4" w:space="0" w:color="auto"/>
              <w:bottom w:val="single" w:sz="4" w:space="0" w:color="auto"/>
              <w:right w:val="single" w:sz="4" w:space="0" w:color="auto"/>
            </w:tcBorders>
          </w:tcPr>
          <w:p w14:paraId="3C12E335" w14:textId="77777777" w:rsidR="0072718E" w:rsidRDefault="00150D2D" w:rsidP="00CA1A9A">
            <w:pPr>
              <w:overflowPunct w:val="0"/>
              <w:autoSpaceDE w:val="0"/>
              <w:autoSpaceDN w:val="0"/>
              <w:adjustRightInd w:val="0"/>
            </w:pPr>
            <w:r>
              <w:t>2017-07-</w:t>
            </w:r>
            <w:r w:rsidR="0072718E">
              <w:t xml:space="preserve">22 AK posėdyje </w:t>
            </w:r>
            <w:r w:rsidR="00FA0FF9">
              <w:t xml:space="preserve">KPT nustatymą siūlyta </w:t>
            </w:r>
            <w:r w:rsidR="0072718E">
              <w:t xml:space="preserve">atlikti vienoje konkrečioje </w:t>
            </w:r>
            <w:r w:rsidR="008A2867">
              <w:t>srityje</w:t>
            </w:r>
            <w:r w:rsidR="0072718E">
              <w:t>:</w:t>
            </w:r>
          </w:p>
          <w:p w14:paraId="14D10467" w14:textId="77777777" w:rsidR="00E60179" w:rsidRDefault="00E60179" w:rsidP="00CA1A9A">
            <w:pPr>
              <w:overflowPunct w:val="0"/>
              <w:autoSpaceDE w:val="0"/>
              <w:autoSpaceDN w:val="0"/>
              <w:adjustRightInd w:val="0"/>
            </w:pPr>
            <w:r>
              <w:t>„</w:t>
            </w:r>
            <w:r w:rsidR="0072718E">
              <w:t>Vietinės reikšmės kelių (gatvių) Klaipėdos mieste kapitalinio remonto, rekonstrukcijos ir tiesimo prioritetų nustatymo ir</w:t>
            </w:r>
            <w:r>
              <w:t xml:space="preserve"> objektų atrankos organizavimas“</w:t>
            </w:r>
            <w:r w:rsidR="008A2867">
              <w:t>.</w:t>
            </w:r>
            <w:r w:rsidR="00FA0FF9">
              <w:t xml:space="preserve"> Atsižvelgiant į šią rekomendaciją</w:t>
            </w:r>
            <w:r>
              <w:t xml:space="preserve">, parengta 2017-09-29 išvada </w:t>
            </w:r>
            <w:r w:rsidR="00150D2D">
              <w:t xml:space="preserve">Nr. TAS-231, kuri </w:t>
            </w:r>
            <w:r>
              <w:t>m</w:t>
            </w:r>
            <w:r w:rsidR="006A630E">
              <w:t xml:space="preserve">ero </w:t>
            </w:r>
          </w:p>
          <w:p w14:paraId="3BA33BA6" w14:textId="312FE0D4" w:rsidR="0072718E" w:rsidRDefault="00150D2D" w:rsidP="00CA1A9A">
            <w:pPr>
              <w:overflowPunct w:val="0"/>
              <w:autoSpaceDE w:val="0"/>
              <w:autoSpaceDN w:val="0"/>
              <w:adjustRightInd w:val="0"/>
            </w:pPr>
            <w:r>
              <w:lastRenderedPageBreak/>
              <w:t>2017-10-10 raštu Nr. (4.28E)-R2-2837 pateikta STT.</w:t>
            </w:r>
          </w:p>
          <w:p w14:paraId="00342F84" w14:textId="77777777" w:rsidR="00927827" w:rsidRPr="003F6781" w:rsidRDefault="00927827" w:rsidP="00CA1A9A">
            <w:pPr>
              <w:overflowPunct w:val="0"/>
              <w:autoSpaceDE w:val="0"/>
              <w:autoSpaceDN w:val="0"/>
              <w:adjustRightInd w:val="0"/>
            </w:pPr>
          </w:p>
        </w:tc>
      </w:tr>
      <w:tr w:rsidR="00927827" w:rsidRPr="003F6781" w14:paraId="552CA0F1" w14:textId="77777777" w:rsidTr="00E26CB6">
        <w:tc>
          <w:tcPr>
            <w:tcW w:w="14560" w:type="dxa"/>
            <w:gridSpan w:val="7"/>
            <w:tcBorders>
              <w:top w:val="single" w:sz="4" w:space="0" w:color="auto"/>
              <w:left w:val="single" w:sz="4" w:space="0" w:color="auto"/>
              <w:bottom w:val="single" w:sz="4" w:space="0" w:color="auto"/>
              <w:right w:val="single" w:sz="4" w:space="0" w:color="auto"/>
            </w:tcBorders>
          </w:tcPr>
          <w:p w14:paraId="0A2554A3" w14:textId="3C8A9C51" w:rsidR="00927827" w:rsidRPr="003F6781" w:rsidRDefault="00927827" w:rsidP="00CA1A9A">
            <w:pPr>
              <w:overflowPunct w:val="0"/>
              <w:autoSpaceDE w:val="0"/>
              <w:autoSpaceDN w:val="0"/>
              <w:adjustRightInd w:val="0"/>
              <w:jc w:val="both"/>
              <w:rPr>
                <w:bCs/>
                <w:lang w:eastAsia="lt-LT"/>
              </w:rPr>
            </w:pPr>
            <w:r w:rsidRPr="003F6781">
              <w:rPr>
                <w:bCs/>
                <w:lang w:eastAsia="lt-LT"/>
              </w:rPr>
              <w:lastRenderedPageBreak/>
              <w:t xml:space="preserve">2 uždavinys. </w:t>
            </w:r>
            <w:r w:rsidR="00E60179">
              <w:rPr>
                <w:bCs/>
                <w:lang w:eastAsia="lt-LT"/>
              </w:rPr>
              <w:t>Nustatyti korupcijos paplitimą s</w:t>
            </w:r>
            <w:r w:rsidRPr="003F6781">
              <w:rPr>
                <w:bCs/>
                <w:lang w:eastAsia="lt-LT"/>
              </w:rPr>
              <w:t>avivaldybėje bei l</w:t>
            </w:r>
            <w:r w:rsidR="00E60179">
              <w:rPr>
                <w:bCs/>
                <w:lang w:eastAsia="lt-LT"/>
              </w:rPr>
              <w:t>abiausiai korupcijos paveiktas s</w:t>
            </w:r>
            <w:r w:rsidRPr="003F6781">
              <w:rPr>
                <w:bCs/>
                <w:lang w:eastAsia="lt-LT"/>
              </w:rPr>
              <w:t>avivaldybės institucijų ir įstaigų veiklos sritis</w:t>
            </w:r>
          </w:p>
        </w:tc>
      </w:tr>
      <w:tr w:rsidR="004858FD" w:rsidRPr="003F6781" w14:paraId="25B97C97" w14:textId="77777777" w:rsidTr="007C4D16">
        <w:tc>
          <w:tcPr>
            <w:tcW w:w="570" w:type="dxa"/>
            <w:tcBorders>
              <w:top w:val="single" w:sz="4" w:space="0" w:color="auto"/>
              <w:left w:val="single" w:sz="4" w:space="0" w:color="auto"/>
              <w:bottom w:val="single" w:sz="4" w:space="0" w:color="auto"/>
              <w:right w:val="single" w:sz="4" w:space="0" w:color="auto"/>
            </w:tcBorders>
          </w:tcPr>
          <w:p w14:paraId="2C273271" w14:textId="77777777" w:rsidR="00927827" w:rsidRPr="003F6781" w:rsidRDefault="00927827" w:rsidP="00CA1A9A">
            <w:pPr>
              <w:overflowPunct w:val="0"/>
              <w:autoSpaceDE w:val="0"/>
              <w:autoSpaceDN w:val="0"/>
              <w:adjustRightInd w:val="0"/>
              <w:jc w:val="both"/>
              <w:rPr>
                <w:bCs/>
              </w:rPr>
            </w:pPr>
            <w:r w:rsidRPr="003F6781">
              <w:rPr>
                <w:bCs/>
              </w:rPr>
              <w:t>1.</w:t>
            </w:r>
          </w:p>
        </w:tc>
        <w:tc>
          <w:tcPr>
            <w:tcW w:w="2094" w:type="dxa"/>
            <w:vMerge w:val="restart"/>
            <w:tcBorders>
              <w:left w:val="single" w:sz="4" w:space="0" w:color="auto"/>
              <w:right w:val="single" w:sz="4" w:space="0" w:color="auto"/>
            </w:tcBorders>
            <w:shd w:val="clear" w:color="auto" w:fill="auto"/>
          </w:tcPr>
          <w:p w14:paraId="76C6DA4F" w14:textId="175DDD34" w:rsidR="00927827" w:rsidRPr="003F6781" w:rsidRDefault="00E60179" w:rsidP="00CA1A9A">
            <w:r>
              <w:t>Būtina apibendrinti visų s</w:t>
            </w:r>
            <w:r w:rsidR="00927827" w:rsidRPr="003F6781">
              <w:t>avivaldybės institucijų ir įstaigų pateiktas išvadas dėl min</w:t>
            </w:r>
            <w:r>
              <w:t>ėtų veiklos sričių bei atlikti s</w:t>
            </w:r>
            <w:r w:rsidR="00927827" w:rsidRPr="003F6781">
              <w:t>avivaldybės antikorupcinės aplinkos analizę</w:t>
            </w:r>
          </w:p>
        </w:tc>
        <w:tc>
          <w:tcPr>
            <w:tcW w:w="3710" w:type="dxa"/>
            <w:tcBorders>
              <w:left w:val="single" w:sz="4" w:space="0" w:color="auto"/>
            </w:tcBorders>
            <w:shd w:val="clear" w:color="auto" w:fill="auto"/>
          </w:tcPr>
          <w:p w14:paraId="45B210EB" w14:textId="0BC9706F" w:rsidR="00927827" w:rsidRPr="003F6781" w:rsidRDefault="00927827" w:rsidP="00CA1A9A">
            <w:r w:rsidRPr="003F6781">
              <w:t>Pateikti motyvuotas išvadas dėl korupcijos pasi</w:t>
            </w:r>
            <w:r w:rsidR="00E60179">
              <w:t>reiškimo tikimybės tam tikrose s</w:t>
            </w:r>
            <w:r w:rsidRPr="003F6781">
              <w:t>avivaldybės institucijų ir įstaigų veiklos srityse Savivaldybės administracijos direktoriui ar jo paskirtam asmeniui</w:t>
            </w:r>
          </w:p>
        </w:tc>
        <w:tc>
          <w:tcPr>
            <w:tcW w:w="2126" w:type="dxa"/>
            <w:shd w:val="clear" w:color="auto" w:fill="auto"/>
          </w:tcPr>
          <w:p w14:paraId="5B3FE9E7" w14:textId="77777777" w:rsidR="00927827" w:rsidRPr="003F6781" w:rsidRDefault="00927827" w:rsidP="00CA1A9A">
            <w:r w:rsidRPr="003F6781">
              <w:t>Savivaldybės institucijų ir įstaigų vadovai ar jų įgalioti asmenys</w:t>
            </w:r>
          </w:p>
        </w:tc>
        <w:tc>
          <w:tcPr>
            <w:tcW w:w="1418" w:type="dxa"/>
            <w:shd w:val="clear" w:color="auto" w:fill="auto"/>
          </w:tcPr>
          <w:p w14:paraId="3DFD174A" w14:textId="77777777" w:rsidR="00927827" w:rsidRPr="003F6781" w:rsidRDefault="00927827" w:rsidP="00CA1A9A">
            <w:r w:rsidRPr="003F6781">
              <w:t>Kiekvienų metų III ketvirtis</w:t>
            </w:r>
          </w:p>
        </w:tc>
        <w:tc>
          <w:tcPr>
            <w:tcW w:w="2410" w:type="dxa"/>
            <w:shd w:val="clear" w:color="auto" w:fill="auto"/>
          </w:tcPr>
          <w:p w14:paraId="31733997" w14:textId="77777777" w:rsidR="00927827" w:rsidRPr="003F6781" w:rsidRDefault="00927827" w:rsidP="00CA1A9A">
            <w:r w:rsidRPr="003F6781">
              <w:t>Pateiktų motyvuotų išvadų skaičius</w:t>
            </w:r>
          </w:p>
        </w:tc>
        <w:tc>
          <w:tcPr>
            <w:tcW w:w="2232" w:type="dxa"/>
          </w:tcPr>
          <w:p w14:paraId="2C75292D" w14:textId="371CA8B2" w:rsidR="002441EF" w:rsidRPr="00E86D81" w:rsidRDefault="002441EF" w:rsidP="00CA1A9A">
            <w:r>
              <w:t xml:space="preserve">Pateiktos </w:t>
            </w:r>
            <w:r w:rsidR="00E86D81">
              <w:rPr>
                <w:lang w:val="en-US"/>
              </w:rPr>
              <w:t>75</w:t>
            </w:r>
            <w:r>
              <w:rPr>
                <w:lang w:val="en-US"/>
              </w:rPr>
              <w:t xml:space="preserve"> </w:t>
            </w:r>
            <w:r w:rsidRPr="00E86D81">
              <w:t>išvados:</w:t>
            </w:r>
            <w:r w:rsidR="00E86D81">
              <w:t xml:space="preserve"> 1 institucijos, </w:t>
            </w:r>
            <w:r w:rsidR="00E60179">
              <w:t xml:space="preserve">7 (iš 8) įmonių ir </w:t>
            </w:r>
            <w:r w:rsidRPr="00E86D81">
              <w:t>67 (iš 132) įstaigų</w:t>
            </w:r>
          </w:p>
        </w:tc>
      </w:tr>
      <w:tr w:rsidR="004858FD" w:rsidRPr="003F6781" w14:paraId="55E3E3C5" w14:textId="77777777" w:rsidTr="007C4D16">
        <w:tc>
          <w:tcPr>
            <w:tcW w:w="570" w:type="dxa"/>
            <w:tcBorders>
              <w:top w:val="single" w:sz="4" w:space="0" w:color="auto"/>
              <w:left w:val="single" w:sz="4" w:space="0" w:color="auto"/>
              <w:bottom w:val="single" w:sz="4" w:space="0" w:color="auto"/>
              <w:right w:val="single" w:sz="4" w:space="0" w:color="auto"/>
            </w:tcBorders>
          </w:tcPr>
          <w:p w14:paraId="57ED6D25" w14:textId="77777777" w:rsidR="00927827" w:rsidRPr="003F6781" w:rsidRDefault="00927827" w:rsidP="00CA1A9A">
            <w:pPr>
              <w:overflowPunct w:val="0"/>
              <w:autoSpaceDE w:val="0"/>
              <w:autoSpaceDN w:val="0"/>
              <w:adjustRightInd w:val="0"/>
              <w:jc w:val="both"/>
              <w:rPr>
                <w:bCs/>
              </w:rPr>
            </w:pPr>
            <w:r w:rsidRPr="003F6781">
              <w:rPr>
                <w:bCs/>
              </w:rPr>
              <w:t>2.</w:t>
            </w:r>
          </w:p>
        </w:tc>
        <w:tc>
          <w:tcPr>
            <w:tcW w:w="2094" w:type="dxa"/>
            <w:vMerge/>
            <w:tcBorders>
              <w:left w:val="single" w:sz="4" w:space="0" w:color="auto"/>
              <w:right w:val="single" w:sz="4" w:space="0" w:color="auto"/>
            </w:tcBorders>
            <w:shd w:val="clear" w:color="auto" w:fill="auto"/>
          </w:tcPr>
          <w:p w14:paraId="4A80F870" w14:textId="77777777" w:rsidR="00927827" w:rsidRPr="003F6781" w:rsidRDefault="00927827" w:rsidP="00CA1A9A"/>
        </w:tc>
        <w:tc>
          <w:tcPr>
            <w:tcW w:w="3710" w:type="dxa"/>
            <w:tcBorders>
              <w:left w:val="single" w:sz="4" w:space="0" w:color="auto"/>
            </w:tcBorders>
            <w:shd w:val="clear" w:color="auto" w:fill="auto"/>
          </w:tcPr>
          <w:p w14:paraId="50C7ABEA" w14:textId="4C216A66" w:rsidR="00927827" w:rsidRPr="003F6781" w:rsidRDefault="00927827" w:rsidP="00CA1A9A">
            <w:r w:rsidRPr="003F6781">
              <w:t>Gavus iš Savivaldybės institucijų ir įstaigų išvadas dėl korupcijos pasireiškimo tikimybės, parengti ir pateikti Lietuvos Respublikos specialiųjų t</w:t>
            </w:r>
            <w:r w:rsidR="00E60179">
              <w:t>yrimų tarnybai apibendrintą ir s</w:t>
            </w:r>
            <w:r w:rsidRPr="003F6781">
              <w:t>avivaldybės mero p</w:t>
            </w:r>
            <w:r w:rsidR="00E60179">
              <w:t>asirašytą motyvuotą išvadą dėl s</w:t>
            </w:r>
            <w:r w:rsidRPr="003F6781">
              <w:t>avivaldybės institucijų ir įstaigų veiklos sričių, kuriose egzistuoja didelė korupcijos pasireiškimo tikimybė</w:t>
            </w:r>
          </w:p>
        </w:tc>
        <w:tc>
          <w:tcPr>
            <w:tcW w:w="2126" w:type="dxa"/>
            <w:shd w:val="clear" w:color="auto" w:fill="auto"/>
          </w:tcPr>
          <w:p w14:paraId="171B17F0" w14:textId="77777777" w:rsidR="00927827" w:rsidRPr="003F6781" w:rsidRDefault="00927827" w:rsidP="00CA1A9A">
            <w:r w:rsidRPr="003F6781">
              <w:t>Savivaldybės administracijos direktorius ar jo paskirtas asmuo</w:t>
            </w:r>
          </w:p>
        </w:tc>
        <w:tc>
          <w:tcPr>
            <w:tcW w:w="1418" w:type="dxa"/>
            <w:shd w:val="clear" w:color="auto" w:fill="auto"/>
          </w:tcPr>
          <w:p w14:paraId="05720332" w14:textId="77777777" w:rsidR="00927827" w:rsidRPr="003F6781" w:rsidRDefault="00927827" w:rsidP="00CA1A9A">
            <w:r w:rsidRPr="003F6781">
              <w:t>Kiekvienų metų IV ketvirtis</w:t>
            </w:r>
          </w:p>
        </w:tc>
        <w:tc>
          <w:tcPr>
            <w:tcW w:w="2410" w:type="dxa"/>
            <w:shd w:val="clear" w:color="auto" w:fill="auto"/>
          </w:tcPr>
          <w:p w14:paraId="01F140B4" w14:textId="77777777" w:rsidR="00927827" w:rsidRPr="003F6781" w:rsidRDefault="00927827" w:rsidP="00CA1A9A">
            <w:r w:rsidRPr="003F6781">
              <w:t>Apibendrintų išvadų skaičius vienoje mero pasirašytoje ir Specialiųjų tyrimų tarnybai teikiamoje išvadoje</w:t>
            </w:r>
          </w:p>
        </w:tc>
        <w:tc>
          <w:tcPr>
            <w:tcW w:w="2232" w:type="dxa"/>
          </w:tcPr>
          <w:p w14:paraId="1F4BDAF6" w14:textId="4977BAF7" w:rsidR="00927827" w:rsidRDefault="002441EF" w:rsidP="00CA1A9A">
            <w:r>
              <w:rPr>
                <w:lang w:val="en-US"/>
              </w:rPr>
              <w:t xml:space="preserve">Mero 2017-11-13 </w:t>
            </w:r>
            <w:r w:rsidR="006A630E">
              <w:t>raštu</w:t>
            </w:r>
            <w:r w:rsidRPr="00E86D81">
              <w:t xml:space="preserve"> Nr.</w:t>
            </w:r>
            <w:r>
              <w:rPr>
                <w:lang w:val="en-US"/>
              </w:rPr>
              <w:t xml:space="preserve"> (4.28E)-R2-3161 </w:t>
            </w:r>
            <w:r>
              <w:t xml:space="preserve">„Dėl korupcijos pasireiškimo tikimybės išvadų“ apibendrintos </w:t>
            </w:r>
            <w:r>
              <w:rPr>
                <w:lang w:val="en-US"/>
              </w:rPr>
              <w:t xml:space="preserve">74 </w:t>
            </w:r>
            <w:r w:rsidR="006A630E">
              <w:rPr>
                <w:lang w:val="en-US"/>
              </w:rPr>
              <w:t xml:space="preserve">(iš 132) </w:t>
            </w:r>
            <w:r w:rsidR="00F82B93">
              <w:t>s</w:t>
            </w:r>
            <w:r>
              <w:t xml:space="preserve">avivaldybės įmonių ir įstaigų išvados. </w:t>
            </w:r>
          </w:p>
          <w:p w14:paraId="1AEC59D0" w14:textId="77777777" w:rsidR="00F82B93" w:rsidRDefault="002441EF" w:rsidP="00CA1A9A">
            <w:r w:rsidRPr="006A630E">
              <w:t xml:space="preserve">Savivaldybės administracijos korupcijos pasireiškimo tikimybės išvada pateikta </w:t>
            </w:r>
            <w:r w:rsidR="00F82B93">
              <w:t>m</w:t>
            </w:r>
            <w:r w:rsidR="006A630E">
              <w:t xml:space="preserve">ero </w:t>
            </w:r>
          </w:p>
          <w:p w14:paraId="3C1BD13B" w14:textId="1285326E" w:rsidR="002441EF" w:rsidRDefault="006A630E" w:rsidP="00CA1A9A">
            <w:r>
              <w:lastRenderedPageBreak/>
              <w:t>2017-10-10 raštu Nr. (4.28E)-R2-2837</w:t>
            </w:r>
            <w:r w:rsidR="00E034A3">
              <w:t>.</w:t>
            </w:r>
          </w:p>
          <w:p w14:paraId="1236A851" w14:textId="77777777" w:rsidR="00E034A3" w:rsidRPr="002441EF" w:rsidRDefault="00E034A3" w:rsidP="00CA1A9A"/>
        </w:tc>
      </w:tr>
      <w:tr w:rsidR="00927827" w:rsidRPr="003F6781" w14:paraId="5288FE23" w14:textId="77777777" w:rsidTr="00D92A2A">
        <w:trPr>
          <w:trHeight w:val="220"/>
        </w:trPr>
        <w:tc>
          <w:tcPr>
            <w:tcW w:w="14560" w:type="dxa"/>
            <w:gridSpan w:val="7"/>
            <w:tcBorders>
              <w:top w:val="single" w:sz="4" w:space="0" w:color="auto"/>
              <w:left w:val="single" w:sz="4" w:space="0" w:color="auto"/>
              <w:bottom w:val="single" w:sz="4" w:space="0" w:color="auto"/>
              <w:right w:val="single" w:sz="4" w:space="0" w:color="auto"/>
            </w:tcBorders>
          </w:tcPr>
          <w:p w14:paraId="22A5ED30" w14:textId="4FC2A2ED" w:rsidR="00927827" w:rsidRPr="003F6781" w:rsidRDefault="00927827" w:rsidP="00CA1A9A">
            <w:pPr>
              <w:overflowPunct w:val="0"/>
              <w:autoSpaceDE w:val="0"/>
              <w:autoSpaceDN w:val="0"/>
              <w:adjustRightInd w:val="0"/>
              <w:jc w:val="both"/>
              <w:rPr>
                <w:bCs/>
              </w:rPr>
            </w:pPr>
            <w:r w:rsidRPr="003F6781">
              <w:rPr>
                <w:bCs/>
              </w:rPr>
              <w:lastRenderedPageBreak/>
              <w:t>3 uždaviny</w:t>
            </w:r>
            <w:r w:rsidR="00F82B93">
              <w:rPr>
                <w:bCs/>
              </w:rPr>
              <w:t>s. Nustatyti tikslinių grupių (savivaldybės gyventojų ir s</w:t>
            </w:r>
            <w:r w:rsidRPr="003F6781">
              <w:rPr>
                <w:bCs/>
              </w:rPr>
              <w:t>avivaldybės institucijų, įstaigų valstybės tarnautojų bei darbuotojų, dirbančių pagal darbo sutartis) požiūrį į korupciją, įvertinti antikorupcinį potencialą</w:t>
            </w:r>
          </w:p>
        </w:tc>
      </w:tr>
      <w:tr w:rsidR="004858FD" w:rsidRPr="003F6781" w14:paraId="3E6298D5" w14:textId="77777777" w:rsidTr="007C4D16">
        <w:trPr>
          <w:trHeight w:val="1928"/>
        </w:trPr>
        <w:tc>
          <w:tcPr>
            <w:tcW w:w="570" w:type="dxa"/>
            <w:tcBorders>
              <w:top w:val="single" w:sz="4" w:space="0" w:color="auto"/>
              <w:left w:val="single" w:sz="4" w:space="0" w:color="auto"/>
              <w:bottom w:val="single" w:sz="4" w:space="0" w:color="auto"/>
              <w:right w:val="single" w:sz="4" w:space="0" w:color="auto"/>
            </w:tcBorders>
          </w:tcPr>
          <w:p w14:paraId="6C8A6B4A" w14:textId="77777777" w:rsidR="00927827" w:rsidRPr="003F6781" w:rsidRDefault="00927827" w:rsidP="00CA1A9A">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1542E946" w14:textId="5F6B73F5" w:rsidR="00927827" w:rsidRPr="003F6781" w:rsidRDefault="00927827" w:rsidP="00CA1A9A">
            <w:pPr>
              <w:rPr>
                <w:bCs/>
              </w:rPr>
            </w:pPr>
            <w:r w:rsidRPr="003F6781">
              <w:rPr>
                <w:bCs/>
              </w:rPr>
              <w:t>Būtina atlikti sociologinius ar kitok</w:t>
            </w:r>
            <w:r w:rsidR="00F82B93">
              <w:rPr>
                <w:bCs/>
              </w:rPr>
              <w:t>ius tyrimus, siekiant išskirti s</w:t>
            </w:r>
            <w:r w:rsidRPr="003F6781">
              <w:rPr>
                <w:bCs/>
              </w:rPr>
              <w:t>avivaldybės institucijų ir įstaigų veiklos sritis, kuriose egzistuoja korupcijos pasireiškimo tikimybė</w:t>
            </w:r>
          </w:p>
        </w:tc>
        <w:tc>
          <w:tcPr>
            <w:tcW w:w="3710" w:type="dxa"/>
            <w:tcBorders>
              <w:top w:val="single" w:sz="4" w:space="0" w:color="auto"/>
              <w:left w:val="single" w:sz="4" w:space="0" w:color="auto"/>
              <w:bottom w:val="single" w:sz="4" w:space="0" w:color="auto"/>
              <w:right w:val="single" w:sz="4" w:space="0" w:color="auto"/>
            </w:tcBorders>
          </w:tcPr>
          <w:p w14:paraId="42FBF1C7" w14:textId="0D78562E" w:rsidR="00927827" w:rsidRPr="003F6781" w:rsidRDefault="00927827" w:rsidP="00CA1A9A">
            <w:pPr>
              <w:overflowPunct w:val="0"/>
              <w:autoSpaceDE w:val="0"/>
              <w:autoSpaceDN w:val="0"/>
              <w:adjustRightInd w:val="0"/>
            </w:pPr>
            <w:r w:rsidRPr="003F6781">
              <w:t>Atlikti anoniminę Savival</w:t>
            </w:r>
            <w:r w:rsidR="00F82B93">
              <w:t>dybės administracijoje, kitose s</w:t>
            </w:r>
            <w:r w:rsidRPr="003F6781">
              <w:t>avivaldybės institucijose ir įstaigose dirbančių tarnautojų apklausą;</w:t>
            </w:r>
          </w:p>
          <w:p w14:paraId="567746D8" w14:textId="71B1E335" w:rsidR="00927827" w:rsidRPr="003F6781" w:rsidRDefault="00F82B93" w:rsidP="00CA1A9A">
            <w:pPr>
              <w:overflowPunct w:val="0"/>
              <w:autoSpaceDE w:val="0"/>
              <w:autoSpaceDN w:val="0"/>
              <w:adjustRightInd w:val="0"/>
            </w:pPr>
            <w:r>
              <w:t>skelbti apklausos rezultatus s</w:t>
            </w:r>
            <w:r w:rsidR="00927827" w:rsidRPr="003F6781">
              <w:t>avivaldybės interneto svetainėje</w:t>
            </w:r>
          </w:p>
        </w:tc>
        <w:tc>
          <w:tcPr>
            <w:tcW w:w="2126" w:type="dxa"/>
            <w:tcBorders>
              <w:top w:val="single" w:sz="4" w:space="0" w:color="auto"/>
              <w:left w:val="single" w:sz="4" w:space="0" w:color="auto"/>
              <w:bottom w:val="single" w:sz="4" w:space="0" w:color="auto"/>
              <w:right w:val="single" w:sz="4" w:space="0" w:color="auto"/>
            </w:tcBorders>
          </w:tcPr>
          <w:p w14:paraId="38E5A75C" w14:textId="77777777" w:rsidR="00927827" w:rsidRPr="003F6781" w:rsidRDefault="00927827" w:rsidP="00CA1A9A">
            <w:pPr>
              <w:overflowPunct w:val="0"/>
              <w:autoSpaceDE w:val="0"/>
              <w:autoSpaceDN w:val="0"/>
              <w:adjustRightInd w:val="0"/>
              <w:rPr>
                <w:bCs/>
              </w:rPr>
            </w:pPr>
            <w:r w:rsidRPr="003F6781">
              <w:rPr>
                <w:bCs/>
              </w:rPr>
              <w:t>Savivaldybės institucijų ir įstaigų vadovai ar jų paskirti asmenys</w:t>
            </w:r>
          </w:p>
        </w:tc>
        <w:tc>
          <w:tcPr>
            <w:tcW w:w="1418" w:type="dxa"/>
            <w:tcBorders>
              <w:top w:val="single" w:sz="4" w:space="0" w:color="auto"/>
              <w:left w:val="single" w:sz="4" w:space="0" w:color="auto"/>
              <w:bottom w:val="single" w:sz="4" w:space="0" w:color="auto"/>
              <w:right w:val="single" w:sz="4" w:space="0" w:color="auto"/>
            </w:tcBorders>
          </w:tcPr>
          <w:p w14:paraId="5D52348F" w14:textId="77777777" w:rsidR="00927827" w:rsidRPr="003F6781" w:rsidRDefault="00927827" w:rsidP="00CA1A9A">
            <w:pPr>
              <w:overflowPunct w:val="0"/>
              <w:autoSpaceDE w:val="0"/>
              <w:autoSpaceDN w:val="0"/>
              <w:adjustRightInd w:val="0"/>
              <w:rPr>
                <w:bCs/>
              </w:rPr>
            </w:pPr>
            <w:r w:rsidRPr="003F6781">
              <w:rPr>
                <w:bCs/>
              </w:rPr>
              <w:t>Bent kartą per metus</w:t>
            </w:r>
          </w:p>
        </w:tc>
        <w:tc>
          <w:tcPr>
            <w:tcW w:w="2410" w:type="dxa"/>
            <w:tcBorders>
              <w:top w:val="single" w:sz="4" w:space="0" w:color="auto"/>
              <w:left w:val="single" w:sz="4" w:space="0" w:color="auto"/>
              <w:bottom w:val="single" w:sz="4" w:space="0" w:color="auto"/>
              <w:right w:val="single" w:sz="4" w:space="0" w:color="auto"/>
            </w:tcBorders>
          </w:tcPr>
          <w:p w14:paraId="35B73E5F" w14:textId="3C29D6A6" w:rsidR="00927827" w:rsidRPr="003F6781" w:rsidRDefault="00927827" w:rsidP="00CA1A9A">
            <w:pPr>
              <w:overflowPunct w:val="0"/>
              <w:autoSpaceDE w:val="0"/>
              <w:autoSpaceDN w:val="0"/>
              <w:adjustRightInd w:val="0"/>
            </w:pPr>
            <w:r w:rsidRPr="003F6781">
              <w:t>Apklaustų asmenų skaičius. Paviešinti apklausos rezultatai, išskirtos veiklos sritys, kuriose egzistuoja k</w:t>
            </w:r>
            <w:r w:rsidR="00F82B93">
              <w:t>orupcijos pasireiškimo tikimybė</w:t>
            </w:r>
            <w:r w:rsidRPr="003F6781">
              <w:t xml:space="preserve"> </w:t>
            </w:r>
          </w:p>
        </w:tc>
        <w:tc>
          <w:tcPr>
            <w:tcW w:w="2232" w:type="dxa"/>
            <w:tcBorders>
              <w:top w:val="single" w:sz="4" w:space="0" w:color="auto"/>
              <w:left w:val="single" w:sz="4" w:space="0" w:color="auto"/>
              <w:bottom w:val="single" w:sz="4" w:space="0" w:color="auto"/>
              <w:right w:val="single" w:sz="4" w:space="0" w:color="auto"/>
            </w:tcBorders>
          </w:tcPr>
          <w:p w14:paraId="51E095FB" w14:textId="3EDB2B75" w:rsidR="00927827" w:rsidRDefault="006A630E" w:rsidP="00CA1A9A">
            <w:pPr>
              <w:overflowPunct w:val="0"/>
              <w:autoSpaceDE w:val="0"/>
              <w:autoSpaceDN w:val="0"/>
              <w:adjustRightInd w:val="0"/>
            </w:pPr>
            <w:r>
              <w:t xml:space="preserve">Apklausas atliko </w:t>
            </w:r>
            <w:r w:rsidR="00295D14" w:rsidRPr="006A630E">
              <w:t xml:space="preserve">24 </w:t>
            </w:r>
            <w:r w:rsidR="00F82B93">
              <w:t>s</w:t>
            </w:r>
            <w:r>
              <w:t xml:space="preserve">avivaldybės įstaigos. </w:t>
            </w:r>
            <w:r w:rsidR="00295D14" w:rsidRPr="00295D14">
              <w:t>90 procentų įstaigų nurodė paviešinusios</w:t>
            </w:r>
            <w:r w:rsidRPr="00295D14">
              <w:t xml:space="preserve"> </w:t>
            </w:r>
            <w:r>
              <w:t>r</w:t>
            </w:r>
            <w:r w:rsidRPr="00295D14">
              <w:t>ezultatus</w:t>
            </w:r>
            <w:r w:rsidR="00295D14" w:rsidRPr="00295D14">
              <w:t xml:space="preserve">, 10 procentų </w:t>
            </w:r>
            <w:r w:rsidR="00F82B93">
              <w:t>–</w:t>
            </w:r>
            <w:r>
              <w:t xml:space="preserve"> </w:t>
            </w:r>
            <w:r w:rsidR="00295D14" w:rsidRPr="00295D14">
              <w:t>aptarusios su bendruomenėmis ar įstaigos darbuotojais.</w:t>
            </w:r>
          </w:p>
          <w:p w14:paraId="2FE6A55C" w14:textId="77777777" w:rsidR="00AB57BB" w:rsidRPr="003F6781" w:rsidRDefault="00AB57BB" w:rsidP="00CA1A9A">
            <w:pPr>
              <w:overflowPunct w:val="0"/>
              <w:autoSpaceDE w:val="0"/>
              <w:autoSpaceDN w:val="0"/>
              <w:adjustRightInd w:val="0"/>
            </w:pPr>
          </w:p>
        </w:tc>
      </w:tr>
      <w:tr w:rsidR="00927827" w:rsidRPr="003F6781" w14:paraId="4C74A7CF" w14:textId="77777777" w:rsidTr="00C55F77">
        <w:trPr>
          <w:trHeight w:val="233"/>
        </w:trPr>
        <w:tc>
          <w:tcPr>
            <w:tcW w:w="14560" w:type="dxa"/>
            <w:gridSpan w:val="7"/>
            <w:tcBorders>
              <w:top w:val="single" w:sz="4" w:space="0" w:color="auto"/>
              <w:left w:val="single" w:sz="4" w:space="0" w:color="auto"/>
              <w:bottom w:val="single" w:sz="4" w:space="0" w:color="auto"/>
              <w:right w:val="single" w:sz="4" w:space="0" w:color="auto"/>
            </w:tcBorders>
          </w:tcPr>
          <w:p w14:paraId="678DF81F" w14:textId="12BBF46E" w:rsidR="00927827" w:rsidRPr="003F6781" w:rsidRDefault="00927827" w:rsidP="00CA1A9A">
            <w:pPr>
              <w:overflowPunct w:val="0"/>
              <w:autoSpaceDE w:val="0"/>
              <w:autoSpaceDN w:val="0"/>
              <w:adjustRightInd w:val="0"/>
              <w:rPr>
                <w:b/>
                <w:bCs/>
              </w:rPr>
            </w:pPr>
            <w:r w:rsidRPr="003F6781">
              <w:rPr>
                <w:b/>
                <w:bCs/>
              </w:rPr>
              <w:t>5 tikslas – tobulinti korupcijos pr</w:t>
            </w:r>
            <w:r w:rsidR="00F82B93">
              <w:rPr>
                <w:b/>
                <w:bCs/>
              </w:rPr>
              <w:t>evencijos ir kontrolės vykdymo s</w:t>
            </w:r>
            <w:r w:rsidRPr="003F6781">
              <w:rPr>
                <w:b/>
                <w:bCs/>
              </w:rPr>
              <w:t>avivaldybėje tvarką</w:t>
            </w:r>
          </w:p>
        </w:tc>
      </w:tr>
      <w:tr w:rsidR="00927827" w:rsidRPr="003F6781" w14:paraId="3EA99FE8" w14:textId="77777777" w:rsidTr="007C236D">
        <w:trPr>
          <w:trHeight w:val="233"/>
        </w:trPr>
        <w:tc>
          <w:tcPr>
            <w:tcW w:w="14560" w:type="dxa"/>
            <w:gridSpan w:val="7"/>
            <w:tcBorders>
              <w:top w:val="single" w:sz="4" w:space="0" w:color="auto"/>
              <w:left w:val="single" w:sz="4" w:space="0" w:color="auto"/>
              <w:bottom w:val="single" w:sz="4" w:space="0" w:color="auto"/>
              <w:right w:val="single" w:sz="4" w:space="0" w:color="auto"/>
            </w:tcBorders>
          </w:tcPr>
          <w:p w14:paraId="32569547" w14:textId="77777777" w:rsidR="00927827" w:rsidRPr="00F97FCC" w:rsidRDefault="00927827" w:rsidP="00CA1A9A">
            <w:pPr>
              <w:overflowPunct w:val="0"/>
              <w:autoSpaceDE w:val="0"/>
              <w:autoSpaceDN w:val="0"/>
              <w:adjustRightInd w:val="0"/>
              <w:rPr>
                <w:bCs/>
              </w:rPr>
            </w:pPr>
            <w:r w:rsidRPr="00F97FCC">
              <w:rPr>
                <w:bCs/>
              </w:rPr>
              <w:t>1 uždavinys. Patobulinti tvarką, kuri reglamentuoja korupcijos prevencijos ir kontrolės vykdančių subjektų veiklą Savivaldybėje</w:t>
            </w:r>
          </w:p>
        </w:tc>
      </w:tr>
      <w:tr w:rsidR="004858FD" w:rsidRPr="003F6781" w14:paraId="570D7ADE" w14:textId="77777777" w:rsidTr="007C4D16">
        <w:tc>
          <w:tcPr>
            <w:tcW w:w="570" w:type="dxa"/>
            <w:tcBorders>
              <w:top w:val="single" w:sz="4" w:space="0" w:color="auto"/>
              <w:left w:val="single" w:sz="4" w:space="0" w:color="auto"/>
              <w:bottom w:val="single" w:sz="4" w:space="0" w:color="auto"/>
              <w:right w:val="single" w:sz="4" w:space="0" w:color="auto"/>
            </w:tcBorders>
          </w:tcPr>
          <w:p w14:paraId="0C685C54" w14:textId="77777777" w:rsidR="00927827" w:rsidRPr="003F6781" w:rsidRDefault="00927827" w:rsidP="00CA1A9A">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1AAABC37" w14:textId="5208DC07" w:rsidR="00927827" w:rsidRPr="003F6781" w:rsidRDefault="00F82B93" w:rsidP="00CA1A9A">
            <w:pPr>
              <w:overflowPunct w:val="0"/>
              <w:autoSpaceDE w:val="0"/>
              <w:autoSpaceDN w:val="0"/>
              <w:adjustRightInd w:val="0"/>
              <w:rPr>
                <w:bCs/>
              </w:rPr>
            </w:pPr>
            <w:r>
              <w:rPr>
                <w:bCs/>
              </w:rPr>
              <w:t>Iki 2017 m. s</w:t>
            </w:r>
            <w:r w:rsidR="00927827" w:rsidRPr="003F6781">
              <w:rPr>
                <w:bCs/>
              </w:rPr>
              <w:t>avivaldybėje nebuvo galiojančios prog</w:t>
            </w:r>
            <w:r>
              <w:rPr>
                <w:bCs/>
              </w:rPr>
              <w:t>ramos, kuri būtų bendra visoms s</w:t>
            </w:r>
            <w:r w:rsidR="00927827" w:rsidRPr="003F6781">
              <w:rPr>
                <w:bCs/>
              </w:rPr>
              <w:t xml:space="preserve">avivaldybės institucijoms ir </w:t>
            </w:r>
            <w:r w:rsidR="00927827" w:rsidRPr="003F6781">
              <w:rPr>
                <w:bCs/>
              </w:rPr>
              <w:lastRenderedPageBreak/>
              <w:t>įstaigoms.</w:t>
            </w:r>
            <w:r w:rsidR="00021C27">
              <w:rPr>
                <w:bCs/>
              </w:rPr>
              <w:t xml:space="preserve"> Patvirtinus naują institucinę Klaipėdos miesto s</w:t>
            </w:r>
            <w:r w:rsidR="00927827" w:rsidRPr="003F6781">
              <w:rPr>
                <w:bCs/>
              </w:rPr>
              <w:t>avivaldybės 2017–2019 metų korupcijos prevencijos progr</w:t>
            </w:r>
            <w:r>
              <w:rPr>
                <w:bCs/>
              </w:rPr>
              <w:t>amą, ši Programa galios visoje s</w:t>
            </w:r>
            <w:r w:rsidR="00927827" w:rsidRPr="003F6781">
              <w:rPr>
                <w:bCs/>
              </w:rPr>
              <w:t xml:space="preserve">avivaldybėje ir </w:t>
            </w:r>
            <w:r>
              <w:rPr>
                <w:bCs/>
              </w:rPr>
              <w:t>bus privaloma visoms s</w:t>
            </w:r>
            <w:r w:rsidR="00927827" w:rsidRPr="003F6781">
              <w:rPr>
                <w:bCs/>
              </w:rPr>
              <w:t>avivaldybės institucijoms ir įstaigoms, dėl to būtina keisti Antikorupcijos komisijos nuostatus</w:t>
            </w:r>
          </w:p>
        </w:tc>
        <w:tc>
          <w:tcPr>
            <w:tcW w:w="3710" w:type="dxa"/>
            <w:tcBorders>
              <w:top w:val="single" w:sz="4" w:space="0" w:color="auto"/>
              <w:left w:val="single" w:sz="4" w:space="0" w:color="auto"/>
              <w:bottom w:val="single" w:sz="4" w:space="0" w:color="auto"/>
              <w:right w:val="single" w:sz="4" w:space="0" w:color="auto"/>
            </w:tcBorders>
          </w:tcPr>
          <w:p w14:paraId="23033837" w14:textId="6699DD46" w:rsidR="00927827" w:rsidRPr="003F6781" w:rsidRDefault="00F82B93" w:rsidP="00CA1A9A">
            <w:pPr>
              <w:overflowPunct w:val="0"/>
              <w:autoSpaceDE w:val="0"/>
              <w:autoSpaceDN w:val="0"/>
              <w:adjustRightInd w:val="0"/>
              <w:rPr>
                <w:bCs/>
              </w:rPr>
            </w:pPr>
            <w:r>
              <w:rPr>
                <w:bCs/>
              </w:rPr>
              <w:lastRenderedPageBreak/>
              <w:t>Pakeisti savivaldybės tarybos 2015 m. liepos 31 d. sprendimu Nr. </w:t>
            </w:r>
            <w:r w:rsidR="00927827" w:rsidRPr="003F6781">
              <w:rPr>
                <w:bCs/>
              </w:rPr>
              <w:t xml:space="preserve">T2-209 patvirtintus Antikorupcijos komisijos nuostatus atsižvelgiant į naujai patvirtintą Klaipėdos miesto savivaldybės 2017–2019 metų korupcijos prevencijos programos pobūdį, taip pat numatyti dažnesnius komisijos </w:t>
            </w:r>
            <w:r w:rsidR="00927827" w:rsidRPr="003F6781">
              <w:rPr>
                <w:bCs/>
              </w:rPr>
              <w:lastRenderedPageBreak/>
              <w:t>posėdžius bei komisijos atsi</w:t>
            </w:r>
            <w:r>
              <w:rPr>
                <w:bCs/>
              </w:rPr>
              <w:t>skaitymą už savo veiklą ne tik s</w:t>
            </w:r>
            <w:r w:rsidR="00927827" w:rsidRPr="003F6781">
              <w:rPr>
                <w:bCs/>
              </w:rPr>
              <w:t>avivaldybės tarybai, bet ir visuomenei</w:t>
            </w:r>
          </w:p>
        </w:tc>
        <w:tc>
          <w:tcPr>
            <w:tcW w:w="2126" w:type="dxa"/>
            <w:tcBorders>
              <w:top w:val="single" w:sz="4" w:space="0" w:color="auto"/>
              <w:left w:val="single" w:sz="4" w:space="0" w:color="auto"/>
              <w:bottom w:val="single" w:sz="4" w:space="0" w:color="auto"/>
              <w:right w:val="single" w:sz="4" w:space="0" w:color="auto"/>
            </w:tcBorders>
          </w:tcPr>
          <w:p w14:paraId="4D904C3A" w14:textId="77777777" w:rsidR="00927827" w:rsidRPr="003F6781" w:rsidRDefault="00927827" w:rsidP="00CA1A9A">
            <w:pPr>
              <w:overflowPunct w:val="0"/>
              <w:autoSpaceDE w:val="0"/>
              <w:autoSpaceDN w:val="0"/>
              <w:adjustRightInd w:val="0"/>
              <w:rPr>
                <w:bCs/>
              </w:rPr>
            </w:pPr>
            <w:r w:rsidRPr="003F6781">
              <w:rPr>
                <w:bCs/>
              </w:rPr>
              <w:lastRenderedPageBreak/>
              <w:t>Savivaldybės meras ar jo paskirtas asmuo</w:t>
            </w:r>
          </w:p>
        </w:tc>
        <w:tc>
          <w:tcPr>
            <w:tcW w:w="1418" w:type="dxa"/>
            <w:tcBorders>
              <w:top w:val="single" w:sz="4" w:space="0" w:color="auto"/>
              <w:left w:val="single" w:sz="4" w:space="0" w:color="auto"/>
              <w:bottom w:val="single" w:sz="4" w:space="0" w:color="auto"/>
              <w:right w:val="single" w:sz="4" w:space="0" w:color="auto"/>
            </w:tcBorders>
          </w:tcPr>
          <w:p w14:paraId="33C93A64" w14:textId="77777777" w:rsidR="00927827" w:rsidRPr="003F6781" w:rsidRDefault="00927827" w:rsidP="00CA1A9A">
            <w:pPr>
              <w:overflowPunct w:val="0"/>
              <w:autoSpaceDE w:val="0"/>
              <w:autoSpaceDN w:val="0"/>
              <w:adjustRightInd w:val="0"/>
              <w:rPr>
                <w:bCs/>
              </w:rPr>
            </w:pPr>
            <w:r w:rsidRPr="003F6781">
              <w:rPr>
                <w:bCs/>
              </w:rPr>
              <w:t>Iki 2017 m. liepos 31 d.</w:t>
            </w:r>
          </w:p>
        </w:tc>
        <w:tc>
          <w:tcPr>
            <w:tcW w:w="2410" w:type="dxa"/>
            <w:tcBorders>
              <w:top w:val="single" w:sz="4" w:space="0" w:color="auto"/>
              <w:left w:val="single" w:sz="4" w:space="0" w:color="auto"/>
              <w:bottom w:val="single" w:sz="4" w:space="0" w:color="auto"/>
              <w:right w:val="single" w:sz="4" w:space="0" w:color="auto"/>
            </w:tcBorders>
          </w:tcPr>
          <w:p w14:paraId="49D1E8B1" w14:textId="29119C3D" w:rsidR="00927827" w:rsidRPr="003F6781" w:rsidRDefault="00021C27" w:rsidP="00CA1A9A">
            <w:pPr>
              <w:overflowPunct w:val="0"/>
              <w:autoSpaceDE w:val="0"/>
              <w:autoSpaceDN w:val="0"/>
              <w:adjustRightInd w:val="0"/>
              <w:rPr>
                <w:bCs/>
              </w:rPr>
            </w:pPr>
            <w:r>
              <w:rPr>
                <w:bCs/>
              </w:rPr>
              <w:t xml:space="preserve">Tinkamai papildyti ir pakeisti </w:t>
            </w:r>
            <w:r w:rsidR="00927827" w:rsidRPr="003F6781">
              <w:rPr>
                <w:bCs/>
              </w:rPr>
              <w:t>Antikorupcijos komisijos n</w:t>
            </w:r>
            <w:r>
              <w:rPr>
                <w:bCs/>
              </w:rPr>
              <w:t>uostatai atsižvelgiant į naują Klaipėdos miesto s</w:t>
            </w:r>
            <w:r w:rsidR="00927827" w:rsidRPr="003F6781">
              <w:rPr>
                <w:bCs/>
              </w:rPr>
              <w:t xml:space="preserve">avivaldybės </w:t>
            </w:r>
            <w:r w:rsidRPr="003F6781">
              <w:rPr>
                <w:bCs/>
              </w:rPr>
              <w:t xml:space="preserve">2017–2019 metų </w:t>
            </w:r>
            <w:r w:rsidR="00927827" w:rsidRPr="003F6781">
              <w:rPr>
                <w:bCs/>
              </w:rPr>
              <w:t xml:space="preserve">korupcijos </w:t>
            </w:r>
            <w:r w:rsidR="00927827" w:rsidRPr="003F6781">
              <w:rPr>
                <w:bCs/>
              </w:rPr>
              <w:lastRenderedPageBreak/>
              <w:t>prevencijos programos pobūdį</w:t>
            </w:r>
          </w:p>
        </w:tc>
        <w:tc>
          <w:tcPr>
            <w:tcW w:w="2232" w:type="dxa"/>
            <w:tcBorders>
              <w:top w:val="single" w:sz="4" w:space="0" w:color="auto"/>
              <w:left w:val="single" w:sz="4" w:space="0" w:color="auto"/>
              <w:bottom w:val="single" w:sz="4" w:space="0" w:color="auto"/>
              <w:right w:val="single" w:sz="4" w:space="0" w:color="auto"/>
            </w:tcBorders>
          </w:tcPr>
          <w:p w14:paraId="14D8AA64" w14:textId="346E2278" w:rsidR="00927827" w:rsidRPr="0072718E" w:rsidRDefault="00021C27" w:rsidP="00CA1A9A">
            <w:pPr>
              <w:overflowPunct w:val="0"/>
              <w:autoSpaceDE w:val="0"/>
              <w:autoSpaceDN w:val="0"/>
              <w:adjustRightInd w:val="0"/>
              <w:rPr>
                <w:bCs/>
              </w:rPr>
            </w:pPr>
            <w:r>
              <w:rPr>
                <w:bCs/>
              </w:rPr>
              <w:lastRenderedPageBreak/>
              <w:t xml:space="preserve">Antikorupcijos </w:t>
            </w:r>
            <w:r w:rsidR="0072718E" w:rsidRPr="0072718E">
              <w:rPr>
                <w:bCs/>
              </w:rPr>
              <w:t>komisijos n</w:t>
            </w:r>
            <w:r w:rsidR="00F82B93">
              <w:rPr>
                <w:bCs/>
              </w:rPr>
              <w:t xml:space="preserve">uostatai atsižvelgiant į naują </w:t>
            </w:r>
            <w:r>
              <w:rPr>
                <w:bCs/>
              </w:rPr>
              <w:t>Klaipėdos miesto s</w:t>
            </w:r>
            <w:r w:rsidRPr="003F6781">
              <w:rPr>
                <w:bCs/>
              </w:rPr>
              <w:t>avivaldybės 2017–2019 metų</w:t>
            </w:r>
            <w:r w:rsidR="0072718E" w:rsidRPr="0072718E">
              <w:rPr>
                <w:bCs/>
              </w:rPr>
              <w:t xml:space="preserve"> korupcijos prevencijos programos pobūdį ir </w:t>
            </w:r>
            <w:r w:rsidR="0072718E" w:rsidRPr="0072718E">
              <w:rPr>
                <w:bCs/>
              </w:rPr>
              <w:lastRenderedPageBreak/>
              <w:t>pasikeitu</w:t>
            </w:r>
            <w:r w:rsidR="00F82B93">
              <w:rPr>
                <w:bCs/>
              </w:rPr>
              <w:t>sius teisės aktus pakeisti 2017 m. birželio 29 d. sprendimu Nr. </w:t>
            </w:r>
            <w:r w:rsidR="0072718E" w:rsidRPr="0072718E">
              <w:rPr>
                <w:bCs/>
              </w:rPr>
              <w:t>T2-157</w:t>
            </w:r>
          </w:p>
        </w:tc>
      </w:tr>
      <w:tr w:rsidR="00927827" w:rsidRPr="003F6781" w14:paraId="2A620A63" w14:textId="77777777" w:rsidTr="00CD07F1">
        <w:tc>
          <w:tcPr>
            <w:tcW w:w="14560" w:type="dxa"/>
            <w:gridSpan w:val="7"/>
            <w:tcBorders>
              <w:top w:val="single" w:sz="4" w:space="0" w:color="auto"/>
              <w:left w:val="single" w:sz="4" w:space="0" w:color="auto"/>
              <w:bottom w:val="single" w:sz="4" w:space="0" w:color="auto"/>
              <w:right w:val="single" w:sz="4" w:space="0" w:color="auto"/>
            </w:tcBorders>
          </w:tcPr>
          <w:p w14:paraId="3B2F8DDC" w14:textId="646825E2" w:rsidR="00927827" w:rsidRPr="003F6781" w:rsidRDefault="00927827" w:rsidP="00CA1A9A">
            <w:pPr>
              <w:overflowPunct w:val="0"/>
              <w:autoSpaceDE w:val="0"/>
              <w:autoSpaceDN w:val="0"/>
              <w:adjustRightInd w:val="0"/>
              <w:jc w:val="both"/>
              <w:rPr>
                <w:bCs/>
              </w:rPr>
            </w:pPr>
            <w:r w:rsidRPr="003F6781">
              <w:rPr>
                <w:bCs/>
              </w:rPr>
              <w:lastRenderedPageBreak/>
              <w:t>2 uždavinys. Vykdyti kor</w:t>
            </w:r>
            <w:r w:rsidR="00C0358A">
              <w:rPr>
                <w:bCs/>
              </w:rPr>
              <w:t>upcijos prevenciją ir kontrolę s</w:t>
            </w:r>
            <w:r w:rsidRPr="003F6781">
              <w:rPr>
                <w:bCs/>
              </w:rPr>
              <w:t>avivaldybėje atsižvelgiant į pasikeitusias aplinkybes ir poreikį</w:t>
            </w:r>
          </w:p>
        </w:tc>
      </w:tr>
      <w:tr w:rsidR="004858FD" w:rsidRPr="003F6781" w14:paraId="2FC29413" w14:textId="77777777" w:rsidTr="007C4D16">
        <w:tc>
          <w:tcPr>
            <w:tcW w:w="570" w:type="dxa"/>
            <w:tcBorders>
              <w:top w:val="single" w:sz="4" w:space="0" w:color="auto"/>
              <w:left w:val="single" w:sz="4" w:space="0" w:color="auto"/>
              <w:bottom w:val="single" w:sz="4" w:space="0" w:color="auto"/>
              <w:right w:val="single" w:sz="4" w:space="0" w:color="auto"/>
            </w:tcBorders>
          </w:tcPr>
          <w:p w14:paraId="0E354D29" w14:textId="77777777" w:rsidR="00927827" w:rsidRPr="003F6781" w:rsidRDefault="00927827" w:rsidP="00CA1A9A">
            <w:pPr>
              <w:overflowPunct w:val="0"/>
              <w:autoSpaceDE w:val="0"/>
              <w:autoSpaceDN w:val="0"/>
              <w:adjustRightInd w:val="0"/>
              <w:rPr>
                <w:bCs/>
              </w:rPr>
            </w:pPr>
            <w:r w:rsidRPr="003F6781">
              <w:rPr>
                <w:bCs/>
              </w:rPr>
              <w:t>1.</w:t>
            </w:r>
          </w:p>
        </w:tc>
        <w:tc>
          <w:tcPr>
            <w:tcW w:w="2094" w:type="dxa"/>
            <w:tcBorders>
              <w:top w:val="single" w:sz="4" w:space="0" w:color="auto"/>
              <w:left w:val="single" w:sz="4" w:space="0" w:color="auto"/>
              <w:bottom w:val="single" w:sz="4" w:space="0" w:color="auto"/>
              <w:right w:val="single" w:sz="4" w:space="0" w:color="auto"/>
            </w:tcBorders>
          </w:tcPr>
          <w:p w14:paraId="2DDDE587" w14:textId="3673A6BE" w:rsidR="00927827" w:rsidRPr="003F6781" w:rsidRDefault="00927827" w:rsidP="00CA1A9A">
            <w:pPr>
              <w:overflowPunct w:val="0"/>
              <w:autoSpaceDE w:val="0"/>
              <w:autoSpaceDN w:val="0"/>
              <w:adjustRightInd w:val="0"/>
              <w:rPr>
                <w:bCs/>
              </w:rPr>
            </w:pPr>
            <w:r w:rsidRPr="003F6781">
              <w:rPr>
                <w:bCs/>
              </w:rPr>
              <w:t xml:space="preserve">Savivaldybės korupcijos prevencijos programos įgyvendinimo priemonės turi būti nuolat </w:t>
            </w:r>
            <w:r w:rsidRPr="003F6781">
              <w:rPr>
                <w:bCs/>
              </w:rPr>
              <w:lastRenderedPageBreak/>
              <w:t xml:space="preserve">atnaujinamos </w:t>
            </w:r>
            <w:r w:rsidR="00C0358A">
              <w:rPr>
                <w:bCs/>
              </w:rPr>
              <w:t>ir tobulinamos atsižvelgiant į s</w:t>
            </w:r>
            <w:r w:rsidRPr="003F6781">
              <w:rPr>
                <w:bCs/>
              </w:rPr>
              <w:t>avivaldybės poreikius</w:t>
            </w:r>
          </w:p>
        </w:tc>
        <w:tc>
          <w:tcPr>
            <w:tcW w:w="3710" w:type="dxa"/>
            <w:tcBorders>
              <w:top w:val="single" w:sz="4" w:space="0" w:color="auto"/>
              <w:left w:val="single" w:sz="4" w:space="0" w:color="auto"/>
              <w:bottom w:val="single" w:sz="4" w:space="0" w:color="auto"/>
              <w:right w:val="single" w:sz="4" w:space="0" w:color="auto"/>
            </w:tcBorders>
          </w:tcPr>
          <w:p w14:paraId="34BB3865" w14:textId="7F1E1D91" w:rsidR="00927827" w:rsidRPr="003F6781" w:rsidRDefault="00927827" w:rsidP="00CA1A9A">
            <w:pPr>
              <w:overflowPunct w:val="0"/>
              <w:autoSpaceDE w:val="0"/>
              <w:autoSpaceDN w:val="0"/>
              <w:adjustRightInd w:val="0"/>
              <w:rPr>
                <w:bCs/>
              </w:rPr>
            </w:pPr>
            <w:r w:rsidRPr="003F6781">
              <w:rPr>
                <w:bCs/>
              </w:rPr>
              <w:lastRenderedPageBreak/>
              <w:t>Atsižvelgiant į apklausų ir tyrimų išvadas, nustatytą korupcijos pasireiškimo tikimybę</w:t>
            </w:r>
            <w:r w:rsidRPr="003F6781">
              <w:t xml:space="preserve"> </w:t>
            </w:r>
            <w:r w:rsidRPr="003F6781">
              <w:rPr>
                <w:bCs/>
              </w:rPr>
              <w:t xml:space="preserve">tam tikrose </w:t>
            </w:r>
            <w:r w:rsidR="00C0358A">
              <w:rPr>
                <w:bCs/>
              </w:rPr>
              <w:t>s</w:t>
            </w:r>
            <w:r w:rsidRPr="003F6781">
              <w:rPr>
                <w:bCs/>
              </w:rPr>
              <w:t>avivaldybės institucijų ir įstaigų veiklos srityse bei Specialiųjų tyrimų tarnybos išvadas ir pa</w:t>
            </w:r>
            <w:r w:rsidR="00C0358A">
              <w:rPr>
                <w:bCs/>
              </w:rPr>
              <w:t xml:space="preserve">siūlymus, keisti ar atnaujinti </w:t>
            </w:r>
            <w:r w:rsidR="00C0358A">
              <w:rPr>
                <w:bCs/>
              </w:rPr>
              <w:lastRenderedPageBreak/>
              <w:t>s</w:t>
            </w:r>
            <w:r w:rsidRPr="003F6781">
              <w:rPr>
                <w:bCs/>
              </w:rPr>
              <w:t>avivaldybės korupcijos prevencijos programos įgyvendinimo priemonių planą</w:t>
            </w:r>
          </w:p>
        </w:tc>
        <w:tc>
          <w:tcPr>
            <w:tcW w:w="2126" w:type="dxa"/>
            <w:tcBorders>
              <w:top w:val="single" w:sz="4" w:space="0" w:color="auto"/>
              <w:left w:val="single" w:sz="4" w:space="0" w:color="auto"/>
              <w:bottom w:val="single" w:sz="4" w:space="0" w:color="auto"/>
              <w:right w:val="single" w:sz="4" w:space="0" w:color="auto"/>
            </w:tcBorders>
          </w:tcPr>
          <w:p w14:paraId="0D6F580E" w14:textId="77777777" w:rsidR="00927827" w:rsidRPr="003F6781" w:rsidRDefault="00927827" w:rsidP="00CA1A9A">
            <w:pPr>
              <w:overflowPunct w:val="0"/>
              <w:autoSpaceDE w:val="0"/>
              <w:autoSpaceDN w:val="0"/>
              <w:adjustRightInd w:val="0"/>
              <w:rPr>
                <w:bCs/>
              </w:rPr>
            </w:pPr>
            <w:r w:rsidRPr="003F6781">
              <w:rPr>
                <w:bCs/>
              </w:rPr>
              <w:lastRenderedPageBreak/>
              <w:t>Savivaldybės meras ar jo paskirtas asmuo kartu su Antikorupcijos komisija</w:t>
            </w:r>
          </w:p>
        </w:tc>
        <w:tc>
          <w:tcPr>
            <w:tcW w:w="1418" w:type="dxa"/>
            <w:tcBorders>
              <w:top w:val="single" w:sz="4" w:space="0" w:color="auto"/>
              <w:left w:val="single" w:sz="4" w:space="0" w:color="auto"/>
              <w:bottom w:val="single" w:sz="4" w:space="0" w:color="auto"/>
              <w:right w:val="single" w:sz="4" w:space="0" w:color="auto"/>
            </w:tcBorders>
          </w:tcPr>
          <w:p w14:paraId="0391D101" w14:textId="2F62FF47" w:rsidR="00927827" w:rsidRPr="003F6781" w:rsidRDefault="00927827" w:rsidP="00CA1A9A">
            <w:pPr>
              <w:overflowPunct w:val="0"/>
              <w:autoSpaceDE w:val="0"/>
              <w:autoSpaceDN w:val="0"/>
              <w:adjustRightInd w:val="0"/>
              <w:rPr>
                <w:bCs/>
              </w:rPr>
            </w:pPr>
            <w:r w:rsidRPr="003F6781">
              <w:rPr>
                <w:bCs/>
              </w:rPr>
              <w:t>Kiek</w:t>
            </w:r>
            <w:r w:rsidR="00C0358A">
              <w:rPr>
                <w:bCs/>
              </w:rPr>
              <w:t>vienais metais iki lapkričio 31 </w:t>
            </w:r>
            <w:r w:rsidRPr="003F6781">
              <w:rPr>
                <w:bCs/>
              </w:rPr>
              <w:t>d.</w:t>
            </w:r>
          </w:p>
        </w:tc>
        <w:tc>
          <w:tcPr>
            <w:tcW w:w="2410" w:type="dxa"/>
            <w:tcBorders>
              <w:top w:val="single" w:sz="4" w:space="0" w:color="auto"/>
              <w:left w:val="single" w:sz="4" w:space="0" w:color="auto"/>
              <w:bottom w:val="single" w:sz="4" w:space="0" w:color="auto"/>
              <w:right w:val="single" w:sz="4" w:space="0" w:color="auto"/>
            </w:tcBorders>
          </w:tcPr>
          <w:p w14:paraId="0C0BC485" w14:textId="77777777" w:rsidR="00927827" w:rsidRPr="003F6781" w:rsidRDefault="00927827" w:rsidP="00CA1A9A">
            <w:pPr>
              <w:overflowPunct w:val="0"/>
              <w:autoSpaceDE w:val="0"/>
              <w:autoSpaceDN w:val="0"/>
              <w:adjustRightInd w:val="0"/>
              <w:rPr>
                <w:bCs/>
              </w:rPr>
            </w:pPr>
            <w:r w:rsidRPr="003F6781">
              <w:rPr>
                <w:bCs/>
              </w:rPr>
              <w:t>Tinkamai atnaujintas ar pakeistas korupcijos prevencijos programos įgyvendinimo priemonių planas</w:t>
            </w:r>
          </w:p>
        </w:tc>
        <w:tc>
          <w:tcPr>
            <w:tcW w:w="2232" w:type="dxa"/>
            <w:tcBorders>
              <w:top w:val="single" w:sz="4" w:space="0" w:color="auto"/>
              <w:left w:val="single" w:sz="4" w:space="0" w:color="auto"/>
              <w:bottom w:val="single" w:sz="4" w:space="0" w:color="auto"/>
              <w:right w:val="single" w:sz="4" w:space="0" w:color="auto"/>
            </w:tcBorders>
          </w:tcPr>
          <w:p w14:paraId="3A7EDBC9" w14:textId="77777777" w:rsidR="00927827" w:rsidRPr="003F6781" w:rsidRDefault="0072718E" w:rsidP="00CA1A9A">
            <w:pPr>
              <w:overflowPunct w:val="0"/>
              <w:autoSpaceDE w:val="0"/>
              <w:autoSpaceDN w:val="0"/>
              <w:adjustRightInd w:val="0"/>
              <w:rPr>
                <w:bCs/>
              </w:rPr>
            </w:pPr>
            <w:r>
              <w:rPr>
                <w:bCs/>
              </w:rPr>
              <w:t>Nekeistas.</w:t>
            </w:r>
          </w:p>
        </w:tc>
      </w:tr>
    </w:tbl>
    <w:p w14:paraId="56B75F83" w14:textId="77777777" w:rsidR="00D57F27" w:rsidRPr="00832CC9" w:rsidRDefault="0024190B" w:rsidP="00CA1A9A">
      <w:pPr>
        <w:shd w:val="clear" w:color="auto" w:fill="FFFFFF"/>
        <w:spacing w:line="286" w:lineRule="atLeast"/>
        <w:jc w:val="center"/>
      </w:pPr>
      <w:r w:rsidRPr="003F6781">
        <w:rPr>
          <w:lang w:eastAsia="lt-LT"/>
        </w:rPr>
        <w:lastRenderedPageBreak/>
        <w:t>_____________</w:t>
      </w:r>
    </w:p>
    <w:sectPr w:rsidR="00D57F27" w:rsidRPr="00832CC9" w:rsidSect="00974A0F">
      <w:headerReference w:type="default" r:id="rId8"/>
      <w:pgSz w:w="16838" w:h="11906" w:orient="landscape"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778FE" w14:textId="77777777" w:rsidR="00D0735D" w:rsidRDefault="00D0735D" w:rsidP="00D57F27">
      <w:r>
        <w:separator/>
      </w:r>
    </w:p>
  </w:endnote>
  <w:endnote w:type="continuationSeparator" w:id="0">
    <w:p w14:paraId="48EF2C3A" w14:textId="77777777" w:rsidR="00D0735D" w:rsidRDefault="00D0735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ic">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C1F5D" w14:textId="77777777" w:rsidR="00D0735D" w:rsidRDefault="00D0735D" w:rsidP="00D57F27">
      <w:r>
        <w:separator/>
      </w:r>
    </w:p>
  </w:footnote>
  <w:footnote w:type="continuationSeparator" w:id="0">
    <w:p w14:paraId="03D3A623" w14:textId="77777777" w:rsidR="00D0735D" w:rsidRDefault="00D0735D" w:rsidP="00D57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4DBF0198" w14:textId="5E11EFA4" w:rsidR="00D57F27" w:rsidRDefault="006A0084">
        <w:pPr>
          <w:pStyle w:val="Antrats"/>
          <w:jc w:val="center"/>
        </w:pPr>
        <w:r>
          <w:fldChar w:fldCharType="begin"/>
        </w:r>
        <w:r w:rsidR="00D57F27">
          <w:instrText>PAGE   \* MERGEFORMAT</w:instrText>
        </w:r>
        <w:r>
          <w:fldChar w:fldCharType="separate"/>
        </w:r>
        <w:r w:rsidR="00286ABD">
          <w:rPr>
            <w:noProof/>
          </w:rPr>
          <w:t>2</w:t>
        </w:r>
        <w:r>
          <w:fldChar w:fldCharType="end"/>
        </w:r>
      </w:p>
    </w:sdtContent>
  </w:sdt>
  <w:p w14:paraId="33AD0A7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1C27"/>
    <w:rsid w:val="0006079E"/>
    <w:rsid w:val="001154BA"/>
    <w:rsid w:val="00150D2D"/>
    <w:rsid w:val="00164C3C"/>
    <w:rsid w:val="0016516E"/>
    <w:rsid w:val="0017090B"/>
    <w:rsid w:val="00177577"/>
    <w:rsid w:val="00194103"/>
    <w:rsid w:val="001C2B94"/>
    <w:rsid w:val="001C4AC7"/>
    <w:rsid w:val="001E28B6"/>
    <w:rsid w:val="0024190B"/>
    <w:rsid w:val="002441EF"/>
    <w:rsid w:val="00251796"/>
    <w:rsid w:val="00272E14"/>
    <w:rsid w:val="00286ABD"/>
    <w:rsid w:val="00286FF2"/>
    <w:rsid w:val="00295D14"/>
    <w:rsid w:val="002A0E1D"/>
    <w:rsid w:val="002E23EF"/>
    <w:rsid w:val="00304FD7"/>
    <w:rsid w:val="003163A4"/>
    <w:rsid w:val="00385870"/>
    <w:rsid w:val="003A0074"/>
    <w:rsid w:val="003B4038"/>
    <w:rsid w:val="00403943"/>
    <w:rsid w:val="00405515"/>
    <w:rsid w:val="00407630"/>
    <w:rsid w:val="00435360"/>
    <w:rsid w:val="004476DD"/>
    <w:rsid w:val="004821DC"/>
    <w:rsid w:val="004858FD"/>
    <w:rsid w:val="004A59EC"/>
    <w:rsid w:val="004C3234"/>
    <w:rsid w:val="004D5DAA"/>
    <w:rsid w:val="00547300"/>
    <w:rsid w:val="0055735B"/>
    <w:rsid w:val="00597EE8"/>
    <w:rsid w:val="005D51D0"/>
    <w:rsid w:val="005F352C"/>
    <w:rsid w:val="005F47D9"/>
    <w:rsid w:val="005F495C"/>
    <w:rsid w:val="00625C91"/>
    <w:rsid w:val="006A0084"/>
    <w:rsid w:val="006A630E"/>
    <w:rsid w:val="006D1540"/>
    <w:rsid w:val="00706388"/>
    <w:rsid w:val="0071148F"/>
    <w:rsid w:val="0072718E"/>
    <w:rsid w:val="0073143A"/>
    <w:rsid w:val="0074242C"/>
    <w:rsid w:val="00746E38"/>
    <w:rsid w:val="0075316A"/>
    <w:rsid w:val="007C4D16"/>
    <w:rsid w:val="007C7B8E"/>
    <w:rsid w:val="007D1DEC"/>
    <w:rsid w:val="00832CC9"/>
    <w:rsid w:val="008354D5"/>
    <w:rsid w:val="00896572"/>
    <w:rsid w:val="008A2867"/>
    <w:rsid w:val="008E6E82"/>
    <w:rsid w:val="00927827"/>
    <w:rsid w:val="00974A0F"/>
    <w:rsid w:val="00975D92"/>
    <w:rsid w:val="00996C61"/>
    <w:rsid w:val="009D1AC3"/>
    <w:rsid w:val="009F5FEC"/>
    <w:rsid w:val="00A2420C"/>
    <w:rsid w:val="00A45316"/>
    <w:rsid w:val="00A8572B"/>
    <w:rsid w:val="00AB57BB"/>
    <w:rsid w:val="00AF7D08"/>
    <w:rsid w:val="00B4755E"/>
    <w:rsid w:val="00B750B6"/>
    <w:rsid w:val="00C0358A"/>
    <w:rsid w:val="00C10717"/>
    <w:rsid w:val="00CA1A9A"/>
    <w:rsid w:val="00CA4D3B"/>
    <w:rsid w:val="00CB4896"/>
    <w:rsid w:val="00D0735D"/>
    <w:rsid w:val="00D10DCA"/>
    <w:rsid w:val="00D42B72"/>
    <w:rsid w:val="00D57F27"/>
    <w:rsid w:val="00D81045"/>
    <w:rsid w:val="00E034A3"/>
    <w:rsid w:val="00E33871"/>
    <w:rsid w:val="00E54E9D"/>
    <w:rsid w:val="00E56A73"/>
    <w:rsid w:val="00E60179"/>
    <w:rsid w:val="00E86D81"/>
    <w:rsid w:val="00E97D82"/>
    <w:rsid w:val="00EC21AD"/>
    <w:rsid w:val="00EE0DF7"/>
    <w:rsid w:val="00EE3EDA"/>
    <w:rsid w:val="00F10F3C"/>
    <w:rsid w:val="00F72A1E"/>
    <w:rsid w:val="00F82B93"/>
    <w:rsid w:val="00FA0F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736958"/>
  <w15:docId w15:val="{A0409761-2B37-47E9-A42A-341A0A28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9F5FEC"/>
    <w:rPr>
      <w:color w:val="0000FF" w:themeColor="hyperlink"/>
      <w:u w:val="single"/>
    </w:rPr>
  </w:style>
  <w:style w:type="paragraph" w:styleId="Sraopastraipa">
    <w:name w:val="List Paragraph"/>
    <w:basedOn w:val="prastasis"/>
    <w:uiPriority w:val="34"/>
    <w:qFormat/>
    <w:rsid w:val="0073143A"/>
    <w:pPr>
      <w:ind w:left="720"/>
      <w:contextualSpacing/>
    </w:pPr>
  </w:style>
  <w:style w:type="paragraph" w:customStyle="1" w:styleId="Style1">
    <w:name w:val="Style1"/>
    <w:basedOn w:val="prastasis"/>
    <w:rsid w:val="00385870"/>
    <w:pPr>
      <w:widowControl w:val="0"/>
      <w:autoSpaceDE w:val="0"/>
      <w:autoSpaceDN w:val="0"/>
      <w:adjustRightInd w:val="0"/>
      <w:ind w:firstLine="709"/>
      <w:jc w:val="both"/>
    </w:pPr>
    <w:rPr>
      <w:lang w:val="en-US"/>
    </w:rPr>
  </w:style>
  <w:style w:type="character" w:customStyle="1" w:styleId="FontStyle12">
    <w:name w:val="Font Style12"/>
    <w:rsid w:val="00385870"/>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0528">
      <w:bodyDiv w:val="1"/>
      <w:marLeft w:val="0"/>
      <w:marRight w:val="0"/>
      <w:marTop w:val="0"/>
      <w:marBottom w:val="0"/>
      <w:divBdr>
        <w:top w:val="none" w:sz="0" w:space="0" w:color="auto"/>
        <w:left w:val="none" w:sz="0" w:space="0" w:color="auto"/>
        <w:bottom w:val="none" w:sz="0" w:space="0" w:color="auto"/>
        <w:right w:val="none" w:sz="0" w:space="0" w:color="auto"/>
      </w:divBdr>
      <w:divsChild>
        <w:div w:id="1202401163">
          <w:marLeft w:val="0"/>
          <w:marRight w:val="0"/>
          <w:marTop w:val="0"/>
          <w:marBottom w:val="0"/>
          <w:divBdr>
            <w:top w:val="none" w:sz="0" w:space="0" w:color="auto"/>
            <w:left w:val="none" w:sz="0" w:space="0" w:color="auto"/>
            <w:bottom w:val="none" w:sz="0" w:space="0" w:color="auto"/>
            <w:right w:val="none" w:sz="0" w:space="0" w:color="auto"/>
          </w:divBdr>
        </w:div>
        <w:div w:id="129633989">
          <w:marLeft w:val="0"/>
          <w:marRight w:val="0"/>
          <w:marTop w:val="0"/>
          <w:marBottom w:val="0"/>
          <w:divBdr>
            <w:top w:val="none" w:sz="0" w:space="0" w:color="auto"/>
            <w:left w:val="none" w:sz="0" w:space="0" w:color="auto"/>
            <w:bottom w:val="none" w:sz="0" w:space="0" w:color="auto"/>
            <w:right w:val="none" w:sz="0" w:space="0" w:color="auto"/>
          </w:divBdr>
        </w:div>
        <w:div w:id="614794843">
          <w:marLeft w:val="0"/>
          <w:marRight w:val="0"/>
          <w:marTop w:val="0"/>
          <w:marBottom w:val="0"/>
          <w:divBdr>
            <w:top w:val="none" w:sz="0" w:space="0" w:color="auto"/>
            <w:left w:val="none" w:sz="0" w:space="0" w:color="auto"/>
            <w:bottom w:val="none" w:sz="0" w:space="0" w:color="auto"/>
            <w:right w:val="none" w:sz="0" w:space="0" w:color="auto"/>
          </w:divBdr>
        </w:div>
        <w:div w:id="1393038337">
          <w:marLeft w:val="0"/>
          <w:marRight w:val="0"/>
          <w:marTop w:val="0"/>
          <w:marBottom w:val="0"/>
          <w:divBdr>
            <w:top w:val="none" w:sz="0" w:space="0" w:color="auto"/>
            <w:left w:val="none" w:sz="0" w:space="0" w:color="auto"/>
            <w:bottom w:val="none" w:sz="0" w:space="0" w:color="auto"/>
            <w:right w:val="none" w:sz="0" w:space="0" w:color="auto"/>
          </w:divBdr>
        </w:div>
        <w:div w:id="1984695032">
          <w:marLeft w:val="0"/>
          <w:marRight w:val="0"/>
          <w:marTop w:val="0"/>
          <w:marBottom w:val="0"/>
          <w:divBdr>
            <w:top w:val="none" w:sz="0" w:space="0" w:color="auto"/>
            <w:left w:val="none" w:sz="0" w:space="0" w:color="auto"/>
            <w:bottom w:val="none" w:sz="0" w:space="0" w:color="auto"/>
            <w:right w:val="none" w:sz="0" w:space="0" w:color="auto"/>
          </w:divBdr>
        </w:div>
        <w:div w:id="1332292607">
          <w:marLeft w:val="0"/>
          <w:marRight w:val="0"/>
          <w:marTop w:val="0"/>
          <w:marBottom w:val="0"/>
          <w:divBdr>
            <w:top w:val="none" w:sz="0" w:space="0" w:color="auto"/>
            <w:left w:val="none" w:sz="0" w:space="0" w:color="auto"/>
            <w:bottom w:val="none" w:sz="0" w:space="0" w:color="auto"/>
            <w:right w:val="none" w:sz="0" w:space="0" w:color="auto"/>
          </w:divBdr>
        </w:div>
        <w:div w:id="2044749304">
          <w:marLeft w:val="0"/>
          <w:marRight w:val="0"/>
          <w:marTop w:val="0"/>
          <w:marBottom w:val="0"/>
          <w:divBdr>
            <w:top w:val="none" w:sz="0" w:space="0" w:color="auto"/>
            <w:left w:val="none" w:sz="0" w:space="0" w:color="auto"/>
            <w:bottom w:val="none" w:sz="0" w:space="0" w:color="auto"/>
            <w:right w:val="none" w:sz="0" w:space="0" w:color="auto"/>
          </w:divBdr>
        </w:div>
      </w:divsChild>
    </w:div>
    <w:div w:id="42869909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3137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DBD28-D835-4294-8DBC-F7F8F74D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15329</Words>
  <Characters>8738</Characters>
  <Application>Microsoft Office Word</Application>
  <DocSecurity>0</DocSecurity>
  <Lines>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Egle Mockiene</cp:lastModifiedBy>
  <cp:revision>2</cp:revision>
  <dcterms:created xsi:type="dcterms:W3CDTF">2018-04-04T10:53:00Z</dcterms:created>
  <dcterms:modified xsi:type="dcterms:W3CDTF">2018-04-04T10:53:00Z</dcterms:modified>
</cp:coreProperties>
</file>