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661" w:rsidRPr="001A1661" w:rsidRDefault="001A1661" w:rsidP="001A1661">
      <w:pPr>
        <w:spacing w:after="0" w:line="240" w:lineRule="auto"/>
        <w:jc w:val="center"/>
        <w:rPr>
          <w:rFonts w:ascii="Times New Roman" w:eastAsia="Times New Roman" w:hAnsi="Times New Roman" w:cs="Times New Roman"/>
          <w:sz w:val="24"/>
          <w:szCs w:val="24"/>
          <w:lang w:val="en-US" w:eastAsia="lt-LT"/>
        </w:rPr>
      </w:pPr>
      <w:bookmarkStart w:id="0" w:name="_GoBack"/>
      <w:bookmarkEnd w:id="0"/>
      <w:r w:rsidRPr="001A1661">
        <w:rPr>
          <w:rFonts w:ascii="Times New Roman" w:eastAsia="Times New Roman" w:hAnsi="Times New Roman" w:cs="Times New Roman"/>
          <w:b/>
          <w:bCs/>
          <w:lang w:eastAsia="lt-LT"/>
        </w:rPr>
        <w:t>LIETUVOS RESPUBLIKOS</w:t>
      </w:r>
    </w:p>
    <w:p w:rsidR="001A1661" w:rsidRPr="001A1661" w:rsidRDefault="001A1661" w:rsidP="001A1661">
      <w:pPr>
        <w:spacing w:after="0" w:line="240" w:lineRule="auto"/>
        <w:jc w:val="center"/>
        <w:rPr>
          <w:rFonts w:ascii="Times New Roman" w:eastAsia="Times New Roman" w:hAnsi="Times New Roman" w:cs="Times New Roman"/>
          <w:sz w:val="24"/>
          <w:szCs w:val="24"/>
          <w:lang w:val="en-US" w:eastAsia="lt-LT"/>
        </w:rPr>
      </w:pPr>
      <w:r w:rsidRPr="001A1661">
        <w:rPr>
          <w:rFonts w:ascii="Times New Roman" w:eastAsia="Times New Roman" w:hAnsi="Times New Roman" w:cs="Times New Roman"/>
          <w:b/>
          <w:bCs/>
          <w:lang w:eastAsia="lt-LT"/>
        </w:rPr>
        <w:t>VIETOS SAVIVALDOS</w:t>
      </w:r>
    </w:p>
    <w:p w:rsidR="001A1661" w:rsidRPr="001A1661" w:rsidRDefault="001A1661" w:rsidP="001A1661">
      <w:pPr>
        <w:spacing w:after="0" w:line="240" w:lineRule="auto"/>
        <w:jc w:val="center"/>
        <w:rPr>
          <w:rFonts w:ascii="Times New Roman" w:eastAsia="Times New Roman" w:hAnsi="Times New Roman" w:cs="Times New Roman"/>
          <w:sz w:val="24"/>
          <w:szCs w:val="24"/>
          <w:lang w:val="en-US" w:eastAsia="lt-LT"/>
        </w:rPr>
      </w:pPr>
      <w:r w:rsidRPr="001A1661">
        <w:rPr>
          <w:rFonts w:ascii="Times New Roman" w:eastAsia="Times New Roman" w:hAnsi="Times New Roman" w:cs="Times New Roman"/>
          <w:b/>
          <w:bCs/>
          <w:lang w:eastAsia="lt-LT"/>
        </w:rPr>
        <w:t>ĮSTATYMAS</w:t>
      </w:r>
    </w:p>
    <w:p w:rsidR="001A1661" w:rsidRPr="001A1661" w:rsidRDefault="001A1661">
      <w:pPr>
        <w:rPr>
          <w:rFonts w:ascii="Times New Roman" w:hAnsi="Times New Roman" w:cs="Times New Roman"/>
        </w:rPr>
      </w:pPr>
    </w:p>
    <w:p w:rsidR="00EB1E03" w:rsidRPr="001A1661" w:rsidRDefault="001A1661">
      <w:pPr>
        <w:rPr>
          <w:rFonts w:ascii="Times New Roman" w:hAnsi="Times New Roman" w:cs="Times New Roman"/>
          <w:b/>
          <w:sz w:val="24"/>
          <w:szCs w:val="24"/>
        </w:rPr>
      </w:pPr>
      <w:r w:rsidRPr="001A1661">
        <w:rPr>
          <w:rFonts w:ascii="Times New Roman" w:hAnsi="Times New Roman" w:cs="Times New Roman"/>
          <w:b/>
          <w:sz w:val="24"/>
          <w:szCs w:val="24"/>
        </w:rPr>
        <w:t>20 straipsnis. Mero, mero pavaduotojo įgaliojimai</w:t>
      </w:r>
    </w:p>
    <w:p w:rsidR="001A1661" w:rsidRPr="001A1661" w:rsidRDefault="001A1661" w:rsidP="001A1661">
      <w:pPr>
        <w:jc w:val="both"/>
        <w:rPr>
          <w:rFonts w:ascii="Times New Roman" w:hAnsi="Times New Roman" w:cs="Times New Roman"/>
          <w:sz w:val="24"/>
          <w:szCs w:val="24"/>
        </w:rPr>
      </w:pPr>
      <w:r w:rsidRPr="001A1661">
        <w:rPr>
          <w:rFonts w:ascii="Times New Roman" w:hAnsi="Times New Roman" w:cs="Times New Roman"/>
          <w:sz w:val="24"/>
          <w:szCs w:val="24"/>
        </w:rPr>
        <w:t>2. Meras:</w:t>
      </w:r>
    </w:p>
    <w:p w:rsidR="001A1661" w:rsidRPr="001A1661" w:rsidRDefault="001A1661" w:rsidP="001A1661">
      <w:pPr>
        <w:jc w:val="both"/>
        <w:rPr>
          <w:rFonts w:ascii="Times New Roman" w:hAnsi="Times New Roman" w:cs="Times New Roman"/>
          <w:sz w:val="24"/>
          <w:szCs w:val="24"/>
        </w:rPr>
      </w:pPr>
      <w:r w:rsidRPr="001A1661">
        <w:rPr>
          <w:rFonts w:ascii="Times New Roman" w:hAnsi="Times New Roman" w:cs="Times New Roman"/>
          <w:sz w:val="24"/>
          <w:szCs w:val="24"/>
        </w:rPr>
        <w:t xml:space="preserve">16) priima į pareigas ir atleidžia iš jų biudžetinių įstaigų, išskyrus švietimo įstaigas ir seniūnijas – biudžetines įstaigas, vadovus; kitas funkcijas, susijusias su visų biudžetinių įstaigų vadovų darbo santykiais, Darbo kodekso ir kitų teisės aktų nustatyta tvarka įgyvendina pats arba šio įstatymo nustatytais atvejais mero pareigas laikinai einantis savivaldybės tarybos narys; </w:t>
      </w:r>
    </w:p>
    <w:p w:rsidR="001A1661" w:rsidRDefault="001A1661" w:rsidP="001A1661">
      <w:pPr>
        <w:jc w:val="both"/>
        <w:rPr>
          <w:rFonts w:ascii="Times New Roman" w:hAnsi="Times New Roman" w:cs="Times New Roman"/>
          <w:sz w:val="24"/>
          <w:szCs w:val="24"/>
        </w:rPr>
      </w:pPr>
      <w:r w:rsidRPr="001A1661">
        <w:rPr>
          <w:rFonts w:ascii="Times New Roman" w:hAnsi="Times New Roman" w:cs="Times New Roman"/>
          <w:sz w:val="24"/>
          <w:szCs w:val="24"/>
        </w:rPr>
        <w:t>17) priima į pareigas ir atleidžia iš jų viešųjų įstaigų (kurių savininkė yra savivaldybė), išskyrus švietimo įstaigas, vadovus; kitas funkcijas, susijusias su visų viešųjų įstaigų (kurių savininkė yra savivaldybė) vadovų darbo santykiais, Darbo kodekso ir kitų teisės aktų nustatyta tvarka įgyvendina pats arba šio įstatymo nustatytais atvejais mero pareigas laikinai einantis savivaldybės tarybos narys;</w:t>
      </w:r>
    </w:p>
    <w:p w:rsidR="001A1661" w:rsidRDefault="001A1661" w:rsidP="001A1661">
      <w:pPr>
        <w:spacing w:after="0" w:line="240" w:lineRule="auto"/>
        <w:jc w:val="center"/>
        <w:rPr>
          <w:rFonts w:ascii="Times New Roman" w:eastAsia="Times New Roman" w:hAnsi="Times New Roman" w:cs="Times New Roman"/>
          <w:b/>
          <w:bCs/>
          <w:caps/>
          <w:sz w:val="24"/>
          <w:szCs w:val="24"/>
          <w:lang w:eastAsia="lt-LT"/>
        </w:rPr>
      </w:pPr>
    </w:p>
    <w:p w:rsidR="001A1661" w:rsidRPr="001A1661" w:rsidRDefault="001A1661" w:rsidP="001A1661">
      <w:pPr>
        <w:spacing w:after="0" w:line="240" w:lineRule="auto"/>
        <w:jc w:val="center"/>
        <w:rPr>
          <w:rFonts w:ascii="Times New Roman" w:eastAsia="Times New Roman" w:hAnsi="Times New Roman" w:cs="Times New Roman"/>
          <w:sz w:val="24"/>
          <w:szCs w:val="24"/>
          <w:lang w:val="en-US" w:eastAsia="lt-LT"/>
        </w:rPr>
      </w:pPr>
      <w:r w:rsidRPr="001A1661">
        <w:rPr>
          <w:rFonts w:ascii="Times New Roman" w:eastAsia="Times New Roman" w:hAnsi="Times New Roman" w:cs="Times New Roman"/>
          <w:b/>
          <w:bCs/>
          <w:caps/>
          <w:sz w:val="24"/>
          <w:szCs w:val="24"/>
          <w:lang w:eastAsia="lt-LT"/>
        </w:rPr>
        <w:t>LIETUVOS RESPUBLIKOS</w:t>
      </w:r>
    </w:p>
    <w:p w:rsidR="001A1661" w:rsidRPr="001A1661" w:rsidRDefault="001A1661" w:rsidP="001A1661">
      <w:pPr>
        <w:spacing w:after="0" w:line="240" w:lineRule="auto"/>
        <w:jc w:val="center"/>
        <w:rPr>
          <w:rFonts w:ascii="Times New Roman" w:eastAsia="Times New Roman" w:hAnsi="Times New Roman" w:cs="Times New Roman"/>
          <w:sz w:val="24"/>
          <w:szCs w:val="24"/>
          <w:lang w:val="en-US" w:eastAsia="lt-LT"/>
        </w:rPr>
      </w:pPr>
      <w:r w:rsidRPr="001A1661">
        <w:rPr>
          <w:rFonts w:ascii="Times New Roman" w:eastAsia="Times New Roman" w:hAnsi="Times New Roman" w:cs="Times New Roman"/>
          <w:b/>
          <w:bCs/>
          <w:caps/>
          <w:sz w:val="24"/>
          <w:szCs w:val="24"/>
          <w:lang w:eastAsia="lt-LT"/>
        </w:rPr>
        <w:t>DARBO KODEKSO PATVIRTINIMO, ĮSIGALIOJIMO IR ĮGYVENDINIMO</w:t>
      </w:r>
    </w:p>
    <w:p w:rsidR="001A1661" w:rsidRDefault="001A1661" w:rsidP="001A1661">
      <w:pPr>
        <w:spacing w:after="0" w:line="240" w:lineRule="auto"/>
        <w:jc w:val="center"/>
        <w:rPr>
          <w:rFonts w:ascii="Times New Roman" w:eastAsia="Times New Roman" w:hAnsi="Times New Roman" w:cs="Times New Roman"/>
          <w:sz w:val="24"/>
          <w:szCs w:val="24"/>
          <w:lang w:val="en-US" w:eastAsia="lt-LT"/>
        </w:rPr>
      </w:pPr>
      <w:r w:rsidRPr="001A1661">
        <w:rPr>
          <w:rFonts w:ascii="Times New Roman" w:eastAsia="Times New Roman" w:hAnsi="Times New Roman" w:cs="Times New Roman"/>
          <w:b/>
          <w:bCs/>
          <w:caps/>
          <w:sz w:val="24"/>
          <w:szCs w:val="24"/>
          <w:lang w:eastAsia="lt-LT"/>
        </w:rPr>
        <w:t>ĮSTATYMAS</w:t>
      </w:r>
    </w:p>
    <w:p w:rsidR="001A1661" w:rsidRPr="001A1661" w:rsidRDefault="001A1661" w:rsidP="001A1661">
      <w:pPr>
        <w:spacing w:after="0" w:line="240" w:lineRule="auto"/>
        <w:jc w:val="center"/>
        <w:rPr>
          <w:rFonts w:ascii="Times New Roman" w:eastAsia="Times New Roman" w:hAnsi="Times New Roman" w:cs="Times New Roman"/>
          <w:sz w:val="24"/>
          <w:szCs w:val="24"/>
          <w:lang w:val="en-US" w:eastAsia="lt-LT"/>
        </w:rPr>
      </w:pPr>
    </w:p>
    <w:p w:rsidR="001A1661" w:rsidRPr="001A1661" w:rsidRDefault="001A1661" w:rsidP="001A1661">
      <w:pPr>
        <w:jc w:val="both"/>
        <w:rPr>
          <w:rFonts w:ascii="Times New Roman" w:hAnsi="Times New Roman" w:cs="Times New Roman"/>
          <w:sz w:val="24"/>
          <w:szCs w:val="24"/>
          <w:lang w:val="en-US"/>
        </w:rPr>
      </w:pPr>
      <w:bookmarkStart w:id="1" w:name="part_4ad5f4a0caa3468a94350a3836108523"/>
      <w:bookmarkEnd w:id="1"/>
      <w:r w:rsidRPr="001A1661">
        <w:rPr>
          <w:rFonts w:ascii="Times New Roman" w:hAnsi="Times New Roman" w:cs="Times New Roman"/>
          <w:b/>
          <w:bCs/>
          <w:sz w:val="24"/>
          <w:szCs w:val="24"/>
        </w:rPr>
        <w:t>41 straipsnis. Darbo sutarties šalių ikisutartiniai santykiai</w:t>
      </w:r>
      <w:bookmarkStart w:id="2" w:name="part_1aa9fad81ca0400da8b1452c8cedfc14"/>
      <w:bookmarkEnd w:id="2"/>
    </w:p>
    <w:p w:rsidR="001A1661" w:rsidRDefault="001A1661" w:rsidP="001A1661">
      <w:pPr>
        <w:jc w:val="both"/>
        <w:rPr>
          <w:rFonts w:ascii="Times New Roman" w:hAnsi="Times New Roman" w:cs="Times New Roman"/>
          <w:sz w:val="24"/>
          <w:szCs w:val="24"/>
        </w:rPr>
      </w:pPr>
      <w:bookmarkStart w:id="3" w:name="part_b4ab9200d0fa47d6a7c7eb45bd0fbb53"/>
      <w:bookmarkEnd w:id="3"/>
      <w:r w:rsidRPr="001A1661">
        <w:rPr>
          <w:rFonts w:ascii="Times New Roman" w:hAnsi="Times New Roman" w:cs="Times New Roman"/>
          <w:sz w:val="24"/>
          <w:szCs w:val="24"/>
        </w:rPr>
        <w:t xml:space="preserve">3. Darbuotojui parinkti į vadovaujančiųjų darbuotojų ir specialistų pareigas, taip pat tokias pareigas, kurias eiti gali asmenys, turintys tam tikrų gebėjimų arba kuriems keliami ypatingi intelekto, fiziniai, sveikatos ar kiti reikalavimai, gali būti rengiamas konkursas. Pareigybių, dėl kurių rengiamas konkursas, sąrašą ir 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tvarką nustato Lietuvos Respublikos Vyriausybė, išskyrus įstaigas, kuriose pareigybių, dėl kurių gali būti rengiamas konkursas, sąrašą ir </w:t>
      </w:r>
      <w:r w:rsidRPr="00725BD3">
        <w:rPr>
          <w:rFonts w:ascii="Times New Roman" w:hAnsi="Times New Roman" w:cs="Times New Roman"/>
          <w:sz w:val="24"/>
          <w:szCs w:val="24"/>
          <w:highlight w:val="yellow"/>
        </w:rPr>
        <w:t>konkursų organizavimo ir vykdymo tvarką nustato specialūs įstatymai.</w:t>
      </w:r>
      <w:r w:rsidRPr="001A1661">
        <w:rPr>
          <w:rFonts w:ascii="Times New Roman" w:hAnsi="Times New Roman" w:cs="Times New Roman"/>
          <w:sz w:val="24"/>
          <w:szCs w:val="24"/>
        </w:rPr>
        <w:t xml:space="preserve"> Asmuo, laimėjęs konkursą, turi teisę reikalauti, kad su juo ne vėliau kaip per dvidešimt darbo dienų būtų sudaryta darbo sutartis, išskyrus įstatymų nustatytas išimtis. </w:t>
      </w:r>
    </w:p>
    <w:p w:rsidR="0084420B" w:rsidRDefault="0084420B" w:rsidP="0084420B">
      <w:pPr>
        <w:spacing w:after="0" w:line="240" w:lineRule="auto"/>
        <w:jc w:val="center"/>
        <w:rPr>
          <w:rFonts w:ascii="Times New Roman" w:eastAsia="Times New Roman" w:hAnsi="Times New Roman" w:cs="Times New Roman"/>
          <w:b/>
          <w:bCs/>
          <w:lang w:eastAsia="lt-LT"/>
        </w:rPr>
      </w:pPr>
    </w:p>
    <w:p w:rsidR="0084420B" w:rsidRPr="0084420B" w:rsidRDefault="0084420B" w:rsidP="0084420B">
      <w:pPr>
        <w:spacing w:after="0" w:line="240" w:lineRule="auto"/>
        <w:jc w:val="center"/>
        <w:rPr>
          <w:rFonts w:ascii="Times New Roman" w:eastAsia="Times New Roman" w:hAnsi="Times New Roman" w:cs="Times New Roman"/>
          <w:sz w:val="24"/>
          <w:szCs w:val="24"/>
          <w:lang w:val="en-US" w:eastAsia="lt-LT"/>
        </w:rPr>
      </w:pPr>
      <w:r w:rsidRPr="0084420B">
        <w:rPr>
          <w:rFonts w:ascii="Times New Roman" w:eastAsia="Times New Roman" w:hAnsi="Times New Roman" w:cs="Times New Roman"/>
          <w:b/>
          <w:bCs/>
          <w:lang w:eastAsia="lt-LT"/>
        </w:rPr>
        <w:t>LIETUVOS RESPUBLIKOS</w:t>
      </w:r>
    </w:p>
    <w:p w:rsidR="0084420B" w:rsidRPr="0084420B" w:rsidRDefault="0084420B" w:rsidP="0084420B">
      <w:pPr>
        <w:spacing w:after="0" w:line="240" w:lineRule="auto"/>
        <w:jc w:val="center"/>
        <w:rPr>
          <w:rFonts w:ascii="Times New Roman" w:eastAsia="Times New Roman" w:hAnsi="Times New Roman" w:cs="Times New Roman"/>
          <w:sz w:val="24"/>
          <w:szCs w:val="24"/>
          <w:lang w:val="en-US" w:eastAsia="lt-LT"/>
        </w:rPr>
      </w:pPr>
      <w:r w:rsidRPr="0084420B">
        <w:rPr>
          <w:rFonts w:ascii="Times New Roman" w:eastAsia="Times New Roman" w:hAnsi="Times New Roman" w:cs="Times New Roman"/>
          <w:b/>
          <w:bCs/>
          <w:lang w:eastAsia="lt-LT"/>
        </w:rPr>
        <w:t>SVEIKATOS PRIEŽIŪROS ĮSTAIGŲ</w:t>
      </w:r>
    </w:p>
    <w:p w:rsidR="0084420B" w:rsidRPr="0084420B" w:rsidRDefault="0084420B" w:rsidP="0084420B">
      <w:pPr>
        <w:spacing w:after="0" w:line="240" w:lineRule="auto"/>
        <w:jc w:val="center"/>
        <w:rPr>
          <w:rFonts w:ascii="Times New Roman" w:eastAsia="Times New Roman" w:hAnsi="Times New Roman" w:cs="Times New Roman"/>
          <w:sz w:val="24"/>
          <w:szCs w:val="24"/>
          <w:lang w:val="en-US" w:eastAsia="lt-LT"/>
        </w:rPr>
      </w:pPr>
      <w:r w:rsidRPr="0084420B">
        <w:rPr>
          <w:rFonts w:ascii="Times New Roman" w:eastAsia="Times New Roman" w:hAnsi="Times New Roman" w:cs="Times New Roman"/>
          <w:b/>
          <w:bCs/>
          <w:lang w:eastAsia="lt-LT"/>
        </w:rPr>
        <w:t>ĮSTATYMAS</w:t>
      </w:r>
    </w:p>
    <w:p w:rsidR="0084420B" w:rsidRDefault="0084420B" w:rsidP="001A1661">
      <w:pPr>
        <w:jc w:val="both"/>
        <w:rPr>
          <w:rFonts w:ascii="Times New Roman" w:hAnsi="Times New Roman" w:cs="Times New Roman"/>
          <w:sz w:val="24"/>
          <w:szCs w:val="24"/>
        </w:rPr>
      </w:pPr>
    </w:p>
    <w:p w:rsidR="0084420B" w:rsidRPr="0084420B" w:rsidRDefault="0084420B" w:rsidP="0084420B">
      <w:pPr>
        <w:jc w:val="both"/>
        <w:rPr>
          <w:rFonts w:ascii="Times New Roman" w:hAnsi="Times New Roman" w:cs="Times New Roman"/>
          <w:sz w:val="24"/>
          <w:szCs w:val="24"/>
          <w:lang w:val="en-US"/>
        </w:rPr>
      </w:pPr>
      <w:r w:rsidRPr="0084420B">
        <w:rPr>
          <w:rFonts w:ascii="Times New Roman" w:hAnsi="Times New Roman" w:cs="Times New Roman"/>
          <w:b/>
          <w:bCs/>
          <w:sz w:val="24"/>
          <w:szCs w:val="24"/>
        </w:rPr>
        <w:t xml:space="preserve">15 straipsnis. LNSS valstybės ir savivaldybių biudžetinių ir viešųjų įstaigų, jų padalinių, filialų vadovų ir sveikatos priežiūros specialistų priėmimo į darbą ir atleidimo iš darbo tvarka </w:t>
      </w:r>
    </w:p>
    <w:p w:rsidR="0084420B" w:rsidRPr="0084420B" w:rsidRDefault="0084420B" w:rsidP="0084420B">
      <w:pPr>
        <w:jc w:val="both"/>
        <w:rPr>
          <w:rFonts w:ascii="Times New Roman" w:hAnsi="Times New Roman" w:cs="Times New Roman"/>
          <w:sz w:val="24"/>
          <w:szCs w:val="24"/>
          <w:lang w:val="en-US"/>
        </w:rPr>
      </w:pPr>
      <w:bookmarkStart w:id="4" w:name="part_f52023e4a05549f680c240554a73977e"/>
      <w:bookmarkEnd w:id="4"/>
      <w:r w:rsidRPr="0084420B">
        <w:rPr>
          <w:rFonts w:ascii="Times New Roman" w:hAnsi="Times New Roman" w:cs="Times New Roman"/>
          <w:sz w:val="24"/>
          <w:szCs w:val="24"/>
        </w:rPr>
        <w:t xml:space="preserve">1. </w:t>
      </w:r>
      <w:r w:rsidRPr="0084420B">
        <w:rPr>
          <w:rFonts w:ascii="Times New Roman" w:hAnsi="Times New Roman" w:cs="Times New Roman"/>
          <w:sz w:val="24"/>
          <w:szCs w:val="24"/>
          <w:highlight w:val="yellow"/>
        </w:rPr>
        <w:t xml:space="preserve">LNSS valstybės ir savivaldybių biudžetinių ir viešųjų įstaigų vadovai į darbą priimami viešo konkurso būdu. LNSS valstybės ir savivaldybių biudžetinių ir viešųjų įstaigų, išskyrus įstaigas, kuriose dirba dešimt ar mažiau sveikatos priežiūros specialistų, turinčių medicinos praktikos licenciją, vadovai į darbą priimami viešo konkurso būdu penkeriems metams. Viešą konkursą </w:t>
      </w:r>
      <w:r w:rsidRPr="0084420B">
        <w:rPr>
          <w:rFonts w:ascii="Times New Roman" w:hAnsi="Times New Roman" w:cs="Times New Roman"/>
          <w:sz w:val="24"/>
          <w:szCs w:val="24"/>
          <w:highlight w:val="yellow"/>
        </w:rPr>
        <w:lastRenderedPageBreak/>
        <w:t>organizuoja ir jo nuostatus tvirtina atitinkamos įstaigos steigėjas</w:t>
      </w:r>
      <w:r w:rsidRPr="0084420B">
        <w:rPr>
          <w:rFonts w:ascii="Times New Roman" w:hAnsi="Times New Roman" w:cs="Times New Roman"/>
          <w:sz w:val="24"/>
          <w:szCs w:val="24"/>
        </w:rPr>
        <w:t xml:space="preserve"> arba visuotinis dalininkų susirinkimas.</w:t>
      </w:r>
    </w:p>
    <w:p w:rsidR="0084420B" w:rsidRPr="001A1661" w:rsidRDefault="0084420B" w:rsidP="001A1661">
      <w:pPr>
        <w:jc w:val="both"/>
        <w:rPr>
          <w:rFonts w:ascii="Times New Roman" w:hAnsi="Times New Roman" w:cs="Times New Roman"/>
          <w:sz w:val="24"/>
          <w:szCs w:val="24"/>
          <w:lang w:val="en-US"/>
        </w:rPr>
      </w:pPr>
    </w:p>
    <w:p w:rsidR="00F27021" w:rsidRPr="00F27021" w:rsidRDefault="00F27021" w:rsidP="00F27021">
      <w:pPr>
        <w:jc w:val="both"/>
        <w:rPr>
          <w:rFonts w:ascii="Times New Roman" w:eastAsia="Times New Roman" w:hAnsi="Times New Roman" w:cs="Times New Roman"/>
          <w:sz w:val="24"/>
          <w:szCs w:val="24"/>
          <w:lang w:eastAsia="lt-LT"/>
        </w:rPr>
      </w:pPr>
      <w:r w:rsidRPr="00F27021">
        <w:rPr>
          <w:rFonts w:ascii="Times New Roman" w:eastAsia="Times New Roman" w:hAnsi="Times New Roman" w:cs="Times New Roman"/>
          <w:b/>
          <w:bCs/>
          <w:i/>
          <w:iCs/>
          <w:sz w:val="24"/>
          <w:szCs w:val="24"/>
          <w:lang w:eastAsia="lt-LT"/>
        </w:rPr>
        <w:t>Suvestinė redakcija nuo 2013-03-17</w:t>
      </w:r>
    </w:p>
    <w:p w:rsidR="00F27021" w:rsidRPr="00F27021" w:rsidRDefault="00F27021" w:rsidP="00F27021">
      <w:pPr>
        <w:spacing w:after="0" w:line="240" w:lineRule="auto"/>
        <w:jc w:val="both"/>
        <w:rPr>
          <w:rFonts w:ascii="Times New Roman" w:eastAsia="Times New Roman" w:hAnsi="Times New Roman" w:cs="Times New Roman"/>
          <w:sz w:val="24"/>
          <w:szCs w:val="24"/>
          <w:lang w:eastAsia="lt-LT"/>
        </w:rPr>
      </w:pPr>
      <w:r w:rsidRPr="00F27021">
        <w:rPr>
          <w:rFonts w:ascii="Times New Roman" w:eastAsia="Times New Roman" w:hAnsi="Times New Roman" w:cs="Times New Roman"/>
          <w:sz w:val="20"/>
          <w:szCs w:val="20"/>
          <w:lang w:eastAsia="lt-LT"/>
        </w:rPr>
        <w:t> </w:t>
      </w:r>
    </w:p>
    <w:p w:rsidR="00F27021" w:rsidRPr="00F27021" w:rsidRDefault="00F27021" w:rsidP="00F27021">
      <w:pPr>
        <w:spacing w:after="0" w:line="240" w:lineRule="auto"/>
        <w:jc w:val="center"/>
        <w:rPr>
          <w:rFonts w:ascii="Times New Roman" w:eastAsia="Times New Roman" w:hAnsi="Times New Roman" w:cs="Times New Roman"/>
          <w:sz w:val="24"/>
          <w:szCs w:val="24"/>
          <w:lang w:eastAsia="lt-LT"/>
        </w:rPr>
      </w:pPr>
      <w:r w:rsidRPr="00F27021">
        <w:rPr>
          <w:rFonts w:ascii="Times New Roman" w:eastAsia="Times New Roman" w:hAnsi="Times New Roman" w:cs="Times New Roman"/>
          <w:b/>
          <w:bCs/>
          <w:color w:val="000000"/>
          <w:sz w:val="24"/>
          <w:szCs w:val="24"/>
          <w:lang w:eastAsia="lt-LT"/>
        </w:rPr>
        <w:t>LIETUVOS RESPUBLIKOS SVEIKATOS APSAUGOS MINISTRAS</w:t>
      </w:r>
    </w:p>
    <w:p w:rsidR="00F27021" w:rsidRPr="00F27021" w:rsidRDefault="00F27021" w:rsidP="00F27021">
      <w:pPr>
        <w:spacing w:after="0" w:line="240" w:lineRule="auto"/>
        <w:jc w:val="center"/>
        <w:rPr>
          <w:rFonts w:ascii="Times New Roman" w:eastAsia="Times New Roman" w:hAnsi="Times New Roman" w:cs="Times New Roman"/>
          <w:sz w:val="24"/>
          <w:szCs w:val="24"/>
          <w:lang w:eastAsia="lt-LT"/>
        </w:rPr>
      </w:pPr>
      <w:r w:rsidRPr="00F27021">
        <w:rPr>
          <w:rFonts w:ascii="Times New Roman" w:eastAsia="Times New Roman" w:hAnsi="Times New Roman" w:cs="Times New Roman"/>
          <w:color w:val="000000"/>
          <w:sz w:val="24"/>
          <w:szCs w:val="24"/>
          <w:lang w:eastAsia="lt-LT"/>
        </w:rPr>
        <w:t> </w:t>
      </w:r>
    </w:p>
    <w:p w:rsidR="00F27021" w:rsidRPr="00F27021" w:rsidRDefault="00F27021" w:rsidP="00F27021">
      <w:pPr>
        <w:spacing w:after="0" w:line="240" w:lineRule="auto"/>
        <w:jc w:val="center"/>
        <w:rPr>
          <w:rFonts w:ascii="Times New Roman" w:eastAsia="Times New Roman" w:hAnsi="Times New Roman" w:cs="Times New Roman"/>
          <w:sz w:val="24"/>
          <w:szCs w:val="24"/>
          <w:lang w:eastAsia="lt-LT"/>
        </w:rPr>
      </w:pPr>
      <w:r w:rsidRPr="00F27021">
        <w:rPr>
          <w:rFonts w:ascii="Times New Roman" w:eastAsia="Times New Roman" w:hAnsi="Times New Roman" w:cs="Times New Roman"/>
          <w:b/>
          <w:bCs/>
          <w:color w:val="000000"/>
          <w:sz w:val="24"/>
          <w:szCs w:val="24"/>
          <w:lang w:eastAsia="lt-LT"/>
        </w:rPr>
        <w:t>Į S A K Y M A S</w:t>
      </w:r>
    </w:p>
    <w:p w:rsidR="00F27021" w:rsidRPr="00F27021" w:rsidRDefault="00F27021" w:rsidP="00F27021">
      <w:pPr>
        <w:spacing w:after="0" w:line="240" w:lineRule="auto"/>
        <w:jc w:val="center"/>
        <w:rPr>
          <w:rFonts w:ascii="Times New Roman" w:eastAsia="Times New Roman" w:hAnsi="Times New Roman" w:cs="Times New Roman"/>
          <w:sz w:val="24"/>
          <w:szCs w:val="24"/>
          <w:lang w:eastAsia="lt-LT"/>
        </w:rPr>
      </w:pPr>
      <w:r w:rsidRPr="00F27021">
        <w:rPr>
          <w:rFonts w:ascii="Times New Roman" w:eastAsia="Times New Roman" w:hAnsi="Times New Roman" w:cs="Times New Roman"/>
          <w:b/>
          <w:bCs/>
          <w:color w:val="000000"/>
          <w:sz w:val="24"/>
          <w:szCs w:val="24"/>
          <w:lang w:eastAsia="lt-LT"/>
        </w:rPr>
        <w:t>DĖL KVALIFIKACINIŲ REIKALAVIMŲ LIETUVOS NACIONALINĖS SVEIKATOS SISTEMOS BIUDŽETINIŲ IR VIEŠŲJŲ ĮSTAIGŲ, JŲ PADALINIŲ IR FILIALŲ VADOVAMS TVIRTINIMO</w:t>
      </w:r>
    </w:p>
    <w:p w:rsidR="00F27021" w:rsidRPr="00F27021" w:rsidRDefault="00F27021" w:rsidP="00F27021">
      <w:pPr>
        <w:spacing w:after="0" w:line="240" w:lineRule="auto"/>
        <w:jc w:val="center"/>
        <w:rPr>
          <w:rFonts w:ascii="Times New Roman" w:eastAsia="Times New Roman" w:hAnsi="Times New Roman" w:cs="Times New Roman"/>
          <w:sz w:val="24"/>
          <w:szCs w:val="24"/>
          <w:lang w:eastAsia="lt-LT"/>
        </w:rPr>
      </w:pPr>
      <w:r w:rsidRPr="00F27021">
        <w:rPr>
          <w:rFonts w:ascii="Times New Roman" w:eastAsia="Times New Roman" w:hAnsi="Times New Roman" w:cs="Times New Roman"/>
          <w:color w:val="000000"/>
          <w:sz w:val="24"/>
          <w:szCs w:val="24"/>
          <w:lang w:eastAsia="lt-LT"/>
        </w:rPr>
        <w:t> </w:t>
      </w:r>
    </w:p>
    <w:p w:rsidR="00F27021" w:rsidRPr="00F27021" w:rsidRDefault="00F27021" w:rsidP="00F27021">
      <w:pPr>
        <w:spacing w:after="0" w:line="240" w:lineRule="auto"/>
        <w:jc w:val="center"/>
        <w:rPr>
          <w:rFonts w:ascii="Times New Roman" w:eastAsia="Times New Roman" w:hAnsi="Times New Roman" w:cs="Times New Roman"/>
          <w:sz w:val="24"/>
          <w:szCs w:val="24"/>
          <w:lang w:eastAsia="lt-LT"/>
        </w:rPr>
      </w:pPr>
      <w:r w:rsidRPr="00F27021">
        <w:rPr>
          <w:rFonts w:ascii="Times New Roman" w:eastAsia="Times New Roman" w:hAnsi="Times New Roman" w:cs="Times New Roman"/>
          <w:color w:val="000000"/>
          <w:sz w:val="24"/>
          <w:szCs w:val="24"/>
          <w:lang w:eastAsia="lt-LT"/>
        </w:rPr>
        <w:t>2001 m. gegužės 25 d. Nr. 299</w:t>
      </w:r>
    </w:p>
    <w:p w:rsidR="00F27021" w:rsidRPr="00F27021" w:rsidRDefault="00F27021" w:rsidP="00F27021">
      <w:pPr>
        <w:spacing w:after="0" w:line="240" w:lineRule="auto"/>
        <w:jc w:val="center"/>
        <w:rPr>
          <w:rFonts w:ascii="Times New Roman" w:eastAsia="Times New Roman" w:hAnsi="Times New Roman" w:cs="Times New Roman"/>
          <w:sz w:val="24"/>
          <w:szCs w:val="24"/>
          <w:lang w:eastAsia="lt-LT"/>
        </w:rPr>
      </w:pPr>
      <w:r w:rsidRPr="00F27021">
        <w:rPr>
          <w:rFonts w:ascii="Times New Roman" w:eastAsia="Times New Roman" w:hAnsi="Times New Roman" w:cs="Times New Roman"/>
          <w:color w:val="000000"/>
          <w:sz w:val="24"/>
          <w:szCs w:val="24"/>
          <w:lang w:eastAsia="lt-LT"/>
        </w:rPr>
        <w:t>Vilnius</w:t>
      </w:r>
    </w:p>
    <w:p w:rsidR="00F27021" w:rsidRPr="00F27021" w:rsidRDefault="00F27021" w:rsidP="00F27021">
      <w:pPr>
        <w:spacing w:after="0" w:line="240" w:lineRule="auto"/>
        <w:jc w:val="center"/>
        <w:rPr>
          <w:rFonts w:ascii="Times New Roman" w:eastAsia="Times New Roman" w:hAnsi="Times New Roman" w:cs="Times New Roman"/>
          <w:sz w:val="24"/>
          <w:szCs w:val="24"/>
          <w:lang w:eastAsia="lt-LT"/>
        </w:rPr>
      </w:pPr>
      <w:r w:rsidRPr="00F27021">
        <w:rPr>
          <w:rFonts w:ascii="Times New Roman" w:eastAsia="Times New Roman" w:hAnsi="Times New Roman" w:cs="Times New Roman"/>
          <w:color w:val="000000"/>
          <w:sz w:val="24"/>
          <w:szCs w:val="24"/>
          <w:lang w:eastAsia="lt-LT"/>
        </w:rPr>
        <w:t> </w:t>
      </w:r>
    </w:p>
    <w:p w:rsidR="00F27021" w:rsidRPr="00F27021" w:rsidRDefault="00F27021" w:rsidP="00F27021">
      <w:pPr>
        <w:spacing w:after="0" w:line="240" w:lineRule="auto"/>
        <w:jc w:val="center"/>
        <w:rPr>
          <w:rFonts w:ascii="Times New Roman" w:eastAsia="Times New Roman" w:hAnsi="Times New Roman" w:cs="Times New Roman"/>
          <w:sz w:val="24"/>
          <w:szCs w:val="24"/>
          <w:lang w:eastAsia="lt-LT"/>
        </w:rPr>
      </w:pPr>
      <w:r w:rsidRPr="00F27021">
        <w:rPr>
          <w:rFonts w:ascii="Times New Roman" w:eastAsia="Times New Roman" w:hAnsi="Times New Roman" w:cs="Times New Roman"/>
          <w:color w:val="000000"/>
          <w:sz w:val="24"/>
          <w:szCs w:val="24"/>
          <w:lang w:eastAsia="lt-LT"/>
        </w:rPr>
        <w:t> </w:t>
      </w:r>
    </w:p>
    <w:p w:rsidR="00F27021" w:rsidRPr="00F27021" w:rsidRDefault="00F27021" w:rsidP="00F27021">
      <w:pPr>
        <w:spacing w:after="0" w:line="240" w:lineRule="auto"/>
        <w:ind w:firstLine="709"/>
        <w:jc w:val="both"/>
        <w:rPr>
          <w:rFonts w:ascii="Times New Roman" w:eastAsia="Times New Roman" w:hAnsi="Times New Roman" w:cs="Times New Roman"/>
          <w:sz w:val="24"/>
          <w:szCs w:val="24"/>
          <w:lang w:eastAsia="lt-LT"/>
        </w:rPr>
      </w:pPr>
      <w:bookmarkStart w:id="5" w:name="part_cc03f576fc5a487ca9bc9d4afa0d8b9f"/>
      <w:bookmarkEnd w:id="5"/>
      <w:r w:rsidRPr="00F27021">
        <w:rPr>
          <w:rFonts w:ascii="Times New Roman" w:eastAsia="Times New Roman" w:hAnsi="Times New Roman" w:cs="Times New Roman"/>
          <w:color w:val="000000"/>
          <w:sz w:val="24"/>
          <w:szCs w:val="24"/>
          <w:lang w:eastAsia="lt-LT"/>
        </w:rPr>
        <w:t xml:space="preserve">Vadovaudamasis Lietuvos Respublikos sveikatos priežiūros įstaigų įstatymo 15 str. (Žin., 1998, Nr. </w:t>
      </w:r>
      <w:hyperlink r:id="rId4" w:tgtFrame="_blank" w:history="1">
        <w:r w:rsidRPr="00F27021">
          <w:rPr>
            <w:rFonts w:ascii="Times New Roman" w:eastAsia="Times New Roman" w:hAnsi="Times New Roman" w:cs="Times New Roman"/>
            <w:color w:val="0000FF"/>
            <w:sz w:val="24"/>
            <w:szCs w:val="24"/>
            <w:u w:val="single"/>
            <w:lang w:eastAsia="lt-LT"/>
          </w:rPr>
          <w:t>109-2995</w:t>
        </w:r>
      </w:hyperlink>
      <w:r w:rsidRPr="00F27021">
        <w:rPr>
          <w:rFonts w:ascii="Times New Roman" w:eastAsia="Times New Roman" w:hAnsi="Times New Roman" w:cs="Times New Roman"/>
          <w:color w:val="000000"/>
          <w:sz w:val="24"/>
          <w:szCs w:val="24"/>
          <w:lang w:eastAsia="lt-LT"/>
        </w:rPr>
        <w:t>),</w:t>
      </w:r>
    </w:p>
    <w:p w:rsidR="00F27021" w:rsidRPr="00F27021" w:rsidRDefault="00F27021" w:rsidP="00F27021">
      <w:pPr>
        <w:spacing w:after="0" w:line="240" w:lineRule="auto"/>
        <w:ind w:firstLine="709"/>
        <w:jc w:val="both"/>
        <w:rPr>
          <w:rFonts w:ascii="Times New Roman" w:eastAsia="Times New Roman" w:hAnsi="Times New Roman" w:cs="Times New Roman"/>
          <w:sz w:val="24"/>
          <w:szCs w:val="24"/>
          <w:lang w:eastAsia="lt-LT"/>
        </w:rPr>
      </w:pPr>
      <w:bookmarkStart w:id="6" w:name="part_1fdef3cb0a70436f83598d902e20f8a0"/>
      <w:bookmarkEnd w:id="6"/>
      <w:r w:rsidRPr="00F27021">
        <w:rPr>
          <w:rFonts w:ascii="Times New Roman" w:eastAsia="Times New Roman" w:hAnsi="Times New Roman" w:cs="Times New Roman"/>
          <w:color w:val="000000"/>
          <w:sz w:val="24"/>
          <w:szCs w:val="24"/>
          <w:lang w:eastAsia="lt-LT"/>
        </w:rPr>
        <w:t xml:space="preserve">1. </w:t>
      </w:r>
      <w:r w:rsidRPr="00F27021">
        <w:rPr>
          <w:rFonts w:ascii="Times New Roman" w:eastAsia="Times New Roman" w:hAnsi="Times New Roman" w:cs="Times New Roman"/>
          <w:color w:val="000000"/>
          <w:spacing w:val="60"/>
          <w:sz w:val="24"/>
          <w:szCs w:val="24"/>
          <w:lang w:eastAsia="lt-LT"/>
        </w:rPr>
        <w:t>Tvirtinu</w:t>
      </w:r>
      <w:r w:rsidRPr="00F27021">
        <w:rPr>
          <w:rFonts w:ascii="Times New Roman" w:eastAsia="Times New Roman" w:hAnsi="Times New Roman" w:cs="Times New Roman"/>
          <w:color w:val="000000"/>
          <w:sz w:val="24"/>
          <w:szCs w:val="24"/>
          <w:lang w:eastAsia="lt-LT"/>
        </w:rPr>
        <w:t xml:space="preserve"> kvalifikacinius reikalavimus Lietuvos nacionalinės sveikatos sistemos biudžetinių ir viešųjų įstaigų, jų padalinių ir filialų vadovams (pridedama).</w:t>
      </w:r>
    </w:p>
    <w:p w:rsidR="00F27021" w:rsidRPr="00F27021" w:rsidRDefault="00F27021" w:rsidP="00F27021">
      <w:pPr>
        <w:spacing w:after="0" w:line="240" w:lineRule="auto"/>
        <w:ind w:firstLine="709"/>
        <w:jc w:val="both"/>
        <w:rPr>
          <w:rFonts w:ascii="Times New Roman" w:eastAsia="Times New Roman" w:hAnsi="Times New Roman" w:cs="Times New Roman"/>
          <w:sz w:val="24"/>
          <w:szCs w:val="24"/>
          <w:lang w:eastAsia="lt-LT"/>
        </w:rPr>
      </w:pPr>
      <w:bookmarkStart w:id="7" w:name="part_9539b51694944953a77c4265bc76f32f"/>
      <w:bookmarkEnd w:id="7"/>
      <w:r w:rsidRPr="00F27021">
        <w:rPr>
          <w:rFonts w:ascii="Times New Roman" w:eastAsia="Times New Roman" w:hAnsi="Times New Roman" w:cs="Times New Roman"/>
          <w:color w:val="000000"/>
          <w:sz w:val="24"/>
          <w:szCs w:val="24"/>
          <w:lang w:eastAsia="lt-LT"/>
        </w:rPr>
        <w:t xml:space="preserve">2. Laikau netekusiu galios Sveikatos apsaugos ministerijos 1997 m. spalio 9 d. įsakymą Nr. 533 „Dėl kvalifikacinių reikalavimų tvirtinimo“ (Žin., 1997, Nr. </w:t>
      </w:r>
      <w:hyperlink r:id="rId5" w:tgtFrame="_blank" w:history="1">
        <w:r w:rsidRPr="00F27021">
          <w:rPr>
            <w:rFonts w:ascii="Times New Roman" w:eastAsia="Times New Roman" w:hAnsi="Times New Roman" w:cs="Times New Roman"/>
            <w:color w:val="0000FF"/>
            <w:sz w:val="24"/>
            <w:szCs w:val="24"/>
            <w:u w:val="single"/>
            <w:lang w:eastAsia="lt-LT"/>
          </w:rPr>
          <w:t>93-2348</w:t>
        </w:r>
      </w:hyperlink>
      <w:r w:rsidRPr="00F27021">
        <w:rPr>
          <w:rFonts w:ascii="Times New Roman" w:eastAsia="Times New Roman" w:hAnsi="Times New Roman" w:cs="Times New Roman"/>
          <w:color w:val="000000"/>
          <w:sz w:val="24"/>
          <w:szCs w:val="24"/>
          <w:lang w:eastAsia="lt-LT"/>
        </w:rPr>
        <w:t>).</w:t>
      </w:r>
    </w:p>
    <w:p w:rsidR="00F27021" w:rsidRPr="00F27021" w:rsidRDefault="00F27021" w:rsidP="00F27021">
      <w:pPr>
        <w:spacing w:after="0" w:line="240" w:lineRule="auto"/>
        <w:ind w:firstLine="709"/>
        <w:jc w:val="both"/>
        <w:rPr>
          <w:rFonts w:ascii="Times New Roman" w:eastAsia="Times New Roman" w:hAnsi="Times New Roman" w:cs="Times New Roman"/>
          <w:sz w:val="24"/>
          <w:szCs w:val="24"/>
          <w:lang w:eastAsia="lt-LT"/>
        </w:rPr>
      </w:pPr>
      <w:bookmarkStart w:id="8" w:name="part_3d268ccfa74546fc86d6f65e06d3812e"/>
      <w:bookmarkEnd w:id="8"/>
      <w:r w:rsidRPr="00F27021">
        <w:rPr>
          <w:rFonts w:ascii="Times New Roman" w:eastAsia="Times New Roman" w:hAnsi="Times New Roman" w:cs="Times New Roman"/>
          <w:color w:val="000000"/>
          <w:sz w:val="24"/>
          <w:szCs w:val="24"/>
          <w:lang w:eastAsia="lt-LT"/>
        </w:rPr>
        <w:t>3. Įsakymo vykdymo kontrolę pavedu viceministrui pagal administruojamą sritį.</w:t>
      </w:r>
      <w:r w:rsidRPr="00F27021">
        <w:rPr>
          <w:rFonts w:ascii="Times New Roman" w:eastAsia="Times New Roman" w:hAnsi="Times New Roman" w:cs="Times New Roman"/>
          <w:sz w:val="24"/>
          <w:szCs w:val="24"/>
          <w:lang w:eastAsia="lt-LT"/>
        </w:rPr>
        <w:t xml:space="preserve"> </w:t>
      </w:r>
    </w:p>
    <w:p w:rsidR="00F27021" w:rsidRPr="00F27021" w:rsidRDefault="00F27021" w:rsidP="00F27021">
      <w:pPr>
        <w:spacing w:after="0" w:line="240" w:lineRule="auto"/>
        <w:rPr>
          <w:rFonts w:ascii="Times New Roman" w:eastAsia="Times New Roman" w:hAnsi="Times New Roman" w:cs="Times New Roman"/>
          <w:sz w:val="24"/>
          <w:szCs w:val="24"/>
          <w:lang w:eastAsia="lt-LT"/>
        </w:rPr>
      </w:pPr>
    </w:p>
    <w:p w:rsidR="00F27021" w:rsidRPr="00F27021" w:rsidRDefault="00F27021" w:rsidP="00F27021">
      <w:pPr>
        <w:spacing w:after="0" w:line="240" w:lineRule="auto"/>
        <w:rPr>
          <w:rFonts w:ascii="Times New Roman" w:eastAsia="Times New Roman" w:hAnsi="Times New Roman" w:cs="Times New Roman"/>
          <w:sz w:val="24"/>
          <w:szCs w:val="24"/>
          <w:lang w:eastAsia="lt-LT"/>
        </w:rPr>
      </w:pPr>
      <w:r w:rsidRPr="00F27021">
        <w:rPr>
          <w:rFonts w:ascii="Times New Roman" w:eastAsia="Times New Roman" w:hAnsi="Times New Roman" w:cs="Times New Roman"/>
          <w:caps/>
          <w:sz w:val="24"/>
          <w:szCs w:val="24"/>
          <w:lang w:eastAsia="lt-LT"/>
        </w:rPr>
        <w:t xml:space="preserve">SVEIKATOS APSAUGOS </w:t>
      </w:r>
    </w:p>
    <w:p w:rsidR="00F27021" w:rsidRPr="00F27021" w:rsidRDefault="00F27021" w:rsidP="00F27021">
      <w:pPr>
        <w:spacing w:after="0" w:line="240" w:lineRule="auto"/>
        <w:rPr>
          <w:rFonts w:ascii="Times New Roman" w:eastAsia="Times New Roman" w:hAnsi="Times New Roman" w:cs="Times New Roman"/>
          <w:sz w:val="24"/>
          <w:szCs w:val="24"/>
          <w:lang w:eastAsia="lt-LT"/>
        </w:rPr>
      </w:pPr>
      <w:r w:rsidRPr="00F27021">
        <w:rPr>
          <w:rFonts w:ascii="Times New Roman" w:eastAsia="Times New Roman" w:hAnsi="Times New Roman" w:cs="Times New Roman"/>
          <w:caps/>
          <w:sz w:val="24"/>
          <w:szCs w:val="24"/>
          <w:lang w:eastAsia="lt-LT"/>
        </w:rPr>
        <w:t>MINISTRAS                                               KONSTANTINAS ROMUALDAS DOBROVOLSKIS</w:t>
      </w:r>
    </w:p>
    <w:p w:rsidR="00CA1102" w:rsidRDefault="00CA1102" w:rsidP="00F27021">
      <w:pPr>
        <w:spacing w:after="0" w:line="240" w:lineRule="auto"/>
        <w:rPr>
          <w:rFonts w:ascii="Times New Roman" w:eastAsia="Times New Roman" w:hAnsi="Times New Roman" w:cs="Times New Roman"/>
          <w:color w:val="000000"/>
          <w:sz w:val="24"/>
          <w:szCs w:val="24"/>
          <w:lang w:eastAsia="lt-LT"/>
        </w:rPr>
      </w:pPr>
      <w:bookmarkStart w:id="9" w:name="part_7f7f323c7bdb4d828389b737cca85f74"/>
      <w:bookmarkEnd w:id="9"/>
    </w:p>
    <w:p w:rsidR="00F27021" w:rsidRPr="00F27021" w:rsidRDefault="00F27021" w:rsidP="00CA1102">
      <w:pPr>
        <w:spacing w:after="0" w:line="240" w:lineRule="auto"/>
        <w:ind w:firstLine="4536"/>
        <w:rPr>
          <w:rFonts w:ascii="Times New Roman" w:eastAsia="Times New Roman" w:hAnsi="Times New Roman" w:cs="Times New Roman"/>
          <w:sz w:val="24"/>
          <w:szCs w:val="24"/>
          <w:lang w:eastAsia="lt-LT"/>
        </w:rPr>
      </w:pPr>
      <w:r w:rsidRPr="00F27021">
        <w:rPr>
          <w:rFonts w:ascii="Times New Roman" w:eastAsia="Times New Roman" w:hAnsi="Times New Roman" w:cs="Times New Roman"/>
          <w:color w:val="000000"/>
          <w:sz w:val="24"/>
          <w:szCs w:val="24"/>
          <w:lang w:eastAsia="lt-LT"/>
        </w:rPr>
        <w:t>PATVIRTINTA</w:t>
      </w:r>
    </w:p>
    <w:p w:rsidR="00F27021" w:rsidRPr="00F27021" w:rsidRDefault="00F27021" w:rsidP="00F27021">
      <w:pPr>
        <w:spacing w:after="0" w:line="240" w:lineRule="auto"/>
        <w:ind w:left="4535"/>
        <w:rPr>
          <w:rFonts w:ascii="Times New Roman" w:eastAsia="Times New Roman" w:hAnsi="Times New Roman" w:cs="Times New Roman"/>
          <w:sz w:val="24"/>
          <w:szCs w:val="24"/>
          <w:lang w:eastAsia="lt-LT"/>
        </w:rPr>
      </w:pPr>
      <w:r w:rsidRPr="00F27021">
        <w:rPr>
          <w:rFonts w:ascii="Times New Roman" w:eastAsia="Times New Roman" w:hAnsi="Times New Roman" w:cs="Times New Roman"/>
          <w:color w:val="000000"/>
          <w:sz w:val="24"/>
          <w:szCs w:val="24"/>
          <w:lang w:eastAsia="lt-LT"/>
        </w:rPr>
        <w:t xml:space="preserve">Lietuvos Respublikos </w:t>
      </w:r>
    </w:p>
    <w:p w:rsidR="00F27021" w:rsidRPr="00F27021" w:rsidRDefault="00F27021" w:rsidP="00F27021">
      <w:pPr>
        <w:spacing w:after="0" w:line="240" w:lineRule="auto"/>
        <w:ind w:left="4535"/>
        <w:rPr>
          <w:rFonts w:ascii="Times New Roman" w:eastAsia="Times New Roman" w:hAnsi="Times New Roman" w:cs="Times New Roman"/>
          <w:sz w:val="24"/>
          <w:szCs w:val="24"/>
          <w:lang w:eastAsia="lt-LT"/>
        </w:rPr>
      </w:pPr>
      <w:r w:rsidRPr="00F27021">
        <w:rPr>
          <w:rFonts w:ascii="Times New Roman" w:eastAsia="Times New Roman" w:hAnsi="Times New Roman" w:cs="Times New Roman"/>
          <w:color w:val="000000"/>
          <w:sz w:val="24"/>
          <w:szCs w:val="24"/>
          <w:lang w:eastAsia="lt-LT"/>
        </w:rPr>
        <w:t xml:space="preserve">sveikatos apsaugos ministro </w:t>
      </w:r>
    </w:p>
    <w:p w:rsidR="00F27021" w:rsidRPr="00F27021" w:rsidRDefault="00F27021" w:rsidP="00F27021">
      <w:pPr>
        <w:spacing w:after="0" w:line="240" w:lineRule="auto"/>
        <w:ind w:left="4535"/>
        <w:rPr>
          <w:rFonts w:ascii="Times New Roman" w:eastAsia="Times New Roman" w:hAnsi="Times New Roman" w:cs="Times New Roman"/>
          <w:sz w:val="24"/>
          <w:szCs w:val="24"/>
          <w:lang w:eastAsia="lt-LT"/>
        </w:rPr>
      </w:pPr>
      <w:r w:rsidRPr="00F27021">
        <w:rPr>
          <w:rFonts w:ascii="Times New Roman" w:eastAsia="Times New Roman" w:hAnsi="Times New Roman" w:cs="Times New Roman"/>
          <w:color w:val="000000"/>
          <w:sz w:val="24"/>
          <w:szCs w:val="24"/>
          <w:lang w:eastAsia="lt-LT"/>
        </w:rPr>
        <w:t>2001 m. gegužės 25 d. įsakymu Nr. 299</w:t>
      </w:r>
    </w:p>
    <w:p w:rsidR="00F27021" w:rsidRPr="00F27021" w:rsidRDefault="00F27021" w:rsidP="00F27021">
      <w:pPr>
        <w:spacing w:after="0" w:line="240" w:lineRule="auto"/>
        <w:ind w:left="4535"/>
        <w:rPr>
          <w:rFonts w:ascii="Times New Roman" w:eastAsia="Times New Roman" w:hAnsi="Times New Roman" w:cs="Times New Roman"/>
          <w:sz w:val="24"/>
          <w:szCs w:val="24"/>
          <w:lang w:eastAsia="lt-LT"/>
        </w:rPr>
      </w:pPr>
      <w:r w:rsidRPr="00F27021">
        <w:rPr>
          <w:rFonts w:ascii="Times New Roman" w:eastAsia="Times New Roman" w:hAnsi="Times New Roman" w:cs="Times New Roman"/>
          <w:color w:val="000000"/>
          <w:sz w:val="24"/>
          <w:szCs w:val="24"/>
          <w:lang w:eastAsia="lt-LT"/>
        </w:rPr>
        <w:t xml:space="preserve">(Lietuvos Respublikos sveikatos apsaugos ministro 2012 m. gruodžio 18 d. įsakymo Nr. V-1181 </w:t>
      </w:r>
    </w:p>
    <w:p w:rsidR="00F27021" w:rsidRPr="00F27021" w:rsidRDefault="00F27021" w:rsidP="00F27021">
      <w:pPr>
        <w:spacing w:after="0" w:line="240" w:lineRule="auto"/>
        <w:ind w:left="4535"/>
        <w:rPr>
          <w:rFonts w:ascii="Times New Roman" w:eastAsia="Times New Roman" w:hAnsi="Times New Roman" w:cs="Times New Roman"/>
          <w:sz w:val="24"/>
          <w:szCs w:val="24"/>
          <w:lang w:eastAsia="lt-LT"/>
        </w:rPr>
      </w:pPr>
      <w:r w:rsidRPr="00F27021">
        <w:rPr>
          <w:rFonts w:ascii="Times New Roman" w:eastAsia="Times New Roman" w:hAnsi="Times New Roman" w:cs="Times New Roman"/>
          <w:color w:val="000000"/>
          <w:sz w:val="24"/>
          <w:szCs w:val="24"/>
          <w:lang w:eastAsia="lt-LT"/>
        </w:rPr>
        <w:t>redakcija)</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r w:rsidRPr="00F27021">
        <w:rPr>
          <w:rFonts w:ascii="Times New Roman" w:eastAsia="Times New Roman" w:hAnsi="Times New Roman" w:cs="Times New Roman"/>
          <w:color w:val="000000"/>
          <w:sz w:val="24"/>
          <w:szCs w:val="24"/>
          <w:lang w:eastAsia="lt-LT"/>
        </w:rPr>
        <w:t> </w:t>
      </w:r>
    </w:p>
    <w:p w:rsidR="00F27021" w:rsidRPr="00F27021" w:rsidRDefault="00F27021" w:rsidP="00F27021">
      <w:pPr>
        <w:spacing w:after="0" w:line="240" w:lineRule="auto"/>
        <w:jc w:val="center"/>
        <w:rPr>
          <w:rFonts w:ascii="Times New Roman" w:eastAsia="Times New Roman" w:hAnsi="Times New Roman" w:cs="Times New Roman"/>
          <w:sz w:val="24"/>
          <w:szCs w:val="24"/>
          <w:lang w:eastAsia="lt-LT"/>
        </w:rPr>
      </w:pPr>
      <w:r w:rsidRPr="00F27021">
        <w:rPr>
          <w:rFonts w:ascii="Times New Roman" w:eastAsia="Times New Roman" w:hAnsi="Times New Roman" w:cs="Times New Roman"/>
          <w:b/>
          <w:bCs/>
          <w:caps/>
          <w:color w:val="000000"/>
          <w:sz w:val="24"/>
          <w:szCs w:val="24"/>
          <w:lang w:eastAsia="lt-LT"/>
        </w:rPr>
        <w:t>KVALIFIKACINIAI REIKALAVIMAI LIETUVOS NACIONALINĖS SVEIKATOS SISTEMOS BIUDŽETINIŲ IR VIEŠŲJŲ ĮSTAIGŲ, JŲ PADALINIŲ IR FILIALŲ VADOVAMS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r w:rsidRPr="00F27021">
        <w:rPr>
          <w:rFonts w:ascii="Times New Roman" w:eastAsia="Times New Roman" w:hAnsi="Times New Roman" w:cs="Times New Roman"/>
          <w:color w:val="000000"/>
          <w:sz w:val="24"/>
          <w:szCs w:val="24"/>
          <w:lang w:eastAsia="lt-LT"/>
        </w:rPr>
        <w:t> </w:t>
      </w:r>
    </w:p>
    <w:p w:rsidR="00F27021" w:rsidRPr="00F27021" w:rsidRDefault="00F27021" w:rsidP="00F27021">
      <w:pPr>
        <w:spacing w:after="0" w:line="240" w:lineRule="auto"/>
        <w:jc w:val="center"/>
        <w:rPr>
          <w:rFonts w:ascii="Times New Roman" w:eastAsia="Times New Roman" w:hAnsi="Times New Roman" w:cs="Times New Roman"/>
          <w:sz w:val="24"/>
          <w:szCs w:val="24"/>
          <w:lang w:eastAsia="lt-LT"/>
        </w:rPr>
      </w:pPr>
      <w:bookmarkStart w:id="10" w:name="part_a4bb4a238e454a8389f891e49095f7d7"/>
      <w:bookmarkEnd w:id="10"/>
      <w:r w:rsidRPr="00F27021">
        <w:rPr>
          <w:rFonts w:ascii="Times New Roman" w:eastAsia="Times New Roman" w:hAnsi="Times New Roman" w:cs="Times New Roman"/>
          <w:b/>
          <w:bCs/>
          <w:caps/>
          <w:color w:val="000000"/>
          <w:sz w:val="24"/>
          <w:szCs w:val="24"/>
          <w:lang w:eastAsia="lt-LT"/>
        </w:rPr>
        <w:t>I. BENDROSIOS NUOSTATOS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r w:rsidRPr="00F27021">
        <w:rPr>
          <w:rFonts w:ascii="Times New Roman" w:eastAsia="Times New Roman" w:hAnsi="Times New Roman" w:cs="Times New Roman"/>
          <w:color w:val="000000"/>
          <w:sz w:val="24"/>
          <w:szCs w:val="24"/>
          <w:lang w:eastAsia="lt-LT"/>
        </w:rPr>
        <w:t> </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11" w:name="part_4fc1c8640b6c4b5fb29383fa5678f6df"/>
      <w:bookmarkEnd w:id="11"/>
      <w:r w:rsidRPr="00F27021">
        <w:rPr>
          <w:rFonts w:ascii="Times New Roman" w:eastAsia="Times New Roman" w:hAnsi="Times New Roman" w:cs="Times New Roman"/>
          <w:color w:val="000000"/>
          <w:sz w:val="24"/>
          <w:szCs w:val="24"/>
          <w:lang w:eastAsia="lt-LT"/>
        </w:rPr>
        <w:t>1. Kvalifikaciniai reikalavimai Lietuvos nacionalinės sveikatos sistemos biudžetinių ir viešųjų įstaigų, jų padalinių ir filialų vadovams (toliau – Kvalifikaciniai reikalavimai) nustato bendruosius ir specialiuosius kvalifikacinius reikalavimus Lietuvos nacionalinės sveikatos sistemos valstybės ir savivaldybių biudžetinių ir viešųjų įstaigų (toliau – įstaiga), jų padalinių ir filialų vadovams (toliau – vadovas), jų papildomą kompetenciją.</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12" w:name="part_d21a8b092755466f87758a26897da2ff"/>
      <w:bookmarkEnd w:id="12"/>
      <w:r w:rsidRPr="00F27021">
        <w:rPr>
          <w:rFonts w:ascii="Times New Roman" w:eastAsia="Times New Roman" w:hAnsi="Times New Roman" w:cs="Times New Roman"/>
          <w:color w:val="000000"/>
          <w:sz w:val="24"/>
          <w:szCs w:val="24"/>
          <w:lang w:eastAsia="lt-LT"/>
        </w:rPr>
        <w:t>2. Kvalifikaciniai reikalavimai netaikomi įstaigų, kurių steigėja yra Krašto apsaugos ministerija ar Vidaus reikalų ministerija, vadovams.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13" w:name="part_e18f422e215a4b9c8196af160fba3157"/>
      <w:bookmarkEnd w:id="13"/>
      <w:r w:rsidRPr="00F27021">
        <w:rPr>
          <w:rFonts w:ascii="Times New Roman" w:eastAsia="Times New Roman" w:hAnsi="Times New Roman" w:cs="Times New Roman"/>
          <w:color w:val="000000"/>
          <w:spacing w:val="-2"/>
          <w:sz w:val="24"/>
          <w:szCs w:val="24"/>
          <w:lang w:eastAsia="lt-LT"/>
        </w:rPr>
        <w:lastRenderedPageBreak/>
        <w:t>3. Kvalifikaciniuose reikalavimuose vartojama sąvoka „administracinio darbo patirtis“ suprantama kaip darbo patirtis, įgyta vadovaujant valstybės ar savivaldybės institucijai ar įstaigai, ar privačiam juridiniam asmeniui, jų filialams ar padaliniams, taip pat atliekant personalo administravimo funkcijas, organizuojant finansinių išteklių valdymą, paskirstymą ir (arba) jų panaudojimo kontrolę ir (arba) rengiant, organizuojant ir (arba) koordinuojant įstaigos veiklos plano rengimą ir įgyvendinimą.</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r w:rsidRPr="00F27021">
        <w:rPr>
          <w:rFonts w:ascii="Times New Roman" w:eastAsia="Times New Roman" w:hAnsi="Times New Roman" w:cs="Times New Roman"/>
          <w:color w:val="000000"/>
          <w:sz w:val="24"/>
          <w:szCs w:val="24"/>
          <w:lang w:eastAsia="lt-LT"/>
        </w:rPr>
        <w:t> </w:t>
      </w:r>
    </w:p>
    <w:p w:rsidR="00F27021" w:rsidRPr="00F27021" w:rsidRDefault="00F27021" w:rsidP="00F27021">
      <w:pPr>
        <w:spacing w:after="0" w:line="240" w:lineRule="auto"/>
        <w:jc w:val="center"/>
        <w:rPr>
          <w:rFonts w:ascii="Times New Roman" w:eastAsia="Times New Roman" w:hAnsi="Times New Roman" w:cs="Times New Roman"/>
          <w:sz w:val="24"/>
          <w:szCs w:val="24"/>
          <w:lang w:eastAsia="lt-LT"/>
        </w:rPr>
      </w:pPr>
      <w:bookmarkStart w:id="14" w:name="part_922f9f27c0db4b5fb882b368c135e7b9"/>
      <w:bookmarkEnd w:id="14"/>
      <w:r w:rsidRPr="00F27021">
        <w:rPr>
          <w:rFonts w:ascii="Times New Roman" w:eastAsia="Times New Roman" w:hAnsi="Times New Roman" w:cs="Times New Roman"/>
          <w:b/>
          <w:bCs/>
          <w:caps/>
          <w:color w:val="000000"/>
          <w:sz w:val="24"/>
          <w:szCs w:val="24"/>
          <w:lang w:eastAsia="lt-LT"/>
        </w:rPr>
        <w:t>II. BENDRIEJI KVALIFIKACINIAI REIKALAVIMAI</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r w:rsidRPr="00F27021">
        <w:rPr>
          <w:rFonts w:ascii="Times New Roman" w:eastAsia="Times New Roman" w:hAnsi="Times New Roman" w:cs="Times New Roman"/>
          <w:color w:val="000000"/>
          <w:sz w:val="24"/>
          <w:szCs w:val="24"/>
          <w:lang w:eastAsia="lt-LT"/>
        </w:rPr>
        <w:t> </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15" w:name="part_ceaafa0b6bf54000876b51a6d88a954a"/>
      <w:bookmarkEnd w:id="15"/>
      <w:r w:rsidRPr="00F27021">
        <w:rPr>
          <w:rFonts w:ascii="Times New Roman" w:eastAsia="Times New Roman" w:hAnsi="Times New Roman" w:cs="Times New Roman"/>
          <w:color w:val="000000"/>
          <w:sz w:val="24"/>
          <w:szCs w:val="24"/>
          <w:lang w:eastAsia="lt-LT"/>
        </w:rPr>
        <w:t>4. Asmuo, siekiantis eiti įstaigos ar jos filialo vadovo pareigas, turi atitikti šiuos bendruosius reikalavimus: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16" w:name="part_79b72ed83cb546c2aff102828cf9c0dd"/>
      <w:bookmarkEnd w:id="16"/>
      <w:r w:rsidRPr="00F27021">
        <w:rPr>
          <w:rFonts w:ascii="Times New Roman" w:eastAsia="Times New Roman" w:hAnsi="Times New Roman" w:cs="Times New Roman"/>
          <w:color w:val="000000"/>
          <w:sz w:val="24"/>
          <w:szCs w:val="24"/>
          <w:lang w:eastAsia="lt-LT"/>
        </w:rPr>
        <w:t>4.1. būti Lietuvos Respublikos pilietis arba turėti leidimą nuolat gyventi Lietuvos Respublikoje;</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17" w:name="part_7af5d04704124fe9886b3ff0df563b87"/>
      <w:bookmarkEnd w:id="17"/>
      <w:r w:rsidRPr="00F27021">
        <w:rPr>
          <w:rFonts w:ascii="Times New Roman" w:eastAsia="Times New Roman" w:hAnsi="Times New Roman" w:cs="Times New Roman"/>
          <w:color w:val="000000"/>
          <w:sz w:val="24"/>
          <w:szCs w:val="24"/>
          <w:lang w:eastAsia="lt-LT"/>
        </w:rPr>
        <w:t xml:space="preserve">4.2. mokėti valstybinę kalbą pagal trečiąją valstybinės kalbos mokėjimo kategoriją, nustatytą Lietuvos Respublikos Vyriausybės 2003 m. gruodžio 24 d. nutarimu Nr. 1688 „Dėl valstybinės kalbos mokėjimo kategorijų patvirtinimo ir įgyvendinimo“ (Žin., 2003, Nr. </w:t>
      </w:r>
      <w:hyperlink r:id="rId6" w:tgtFrame="_blank" w:history="1">
        <w:r w:rsidRPr="00F27021">
          <w:rPr>
            <w:rFonts w:ascii="Times New Roman" w:eastAsia="Times New Roman" w:hAnsi="Times New Roman" w:cs="Times New Roman"/>
            <w:color w:val="0000FF"/>
            <w:sz w:val="24"/>
            <w:szCs w:val="24"/>
            <w:u w:val="single"/>
            <w:lang w:eastAsia="lt-LT"/>
          </w:rPr>
          <w:t>123-5618</w:t>
        </w:r>
      </w:hyperlink>
      <w:r w:rsidRPr="00F27021">
        <w:rPr>
          <w:rFonts w:ascii="Times New Roman" w:eastAsia="Times New Roman" w:hAnsi="Times New Roman" w:cs="Times New Roman"/>
          <w:color w:val="000000"/>
          <w:sz w:val="24"/>
          <w:szCs w:val="24"/>
          <w:lang w:eastAsia="lt-LT"/>
        </w:rPr>
        <w:t>);</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18" w:name="part_bc6dd01937f34c09b9fbdf8770d1c6d6"/>
      <w:bookmarkEnd w:id="18"/>
      <w:r w:rsidRPr="00F27021">
        <w:rPr>
          <w:rFonts w:ascii="Times New Roman" w:eastAsia="Times New Roman" w:hAnsi="Times New Roman" w:cs="Times New Roman"/>
          <w:color w:val="000000"/>
          <w:sz w:val="24"/>
          <w:szCs w:val="24"/>
          <w:lang w:eastAsia="lt-LT"/>
        </w:rPr>
        <w:t>4.3. turėti aukštąjį universitetinį ar jam prilygintą išsilavinimą (magistro kvalifikacinį laipsnį);</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19" w:name="part_3c3ff7f98f274d9096fe4f784d623bb0"/>
      <w:bookmarkEnd w:id="19"/>
      <w:r w:rsidRPr="00F27021">
        <w:rPr>
          <w:rFonts w:ascii="Times New Roman" w:eastAsia="Times New Roman" w:hAnsi="Times New Roman" w:cs="Times New Roman"/>
          <w:color w:val="000000"/>
          <w:sz w:val="24"/>
          <w:szCs w:val="24"/>
          <w:lang w:eastAsia="lt-LT"/>
        </w:rPr>
        <w:t>4.4. turėti ne mažesnę kaip 5 metų administracinio darbo sveikatos priežiūros ir (arba) socialinių paslaugų ir (arba) universitetinių studijų ir mokslo srityse patirties, mokslo laipsnį, pedagoginį vardą (taikoma tik asmenims, siekiantiems eiti respublikos lygmens universiteto ligoninės vadovo pareigas);</w:t>
      </w:r>
      <w:r w:rsidRPr="00F27021">
        <w:rPr>
          <w:rFonts w:ascii="Times New Roman" w:eastAsia="Times New Roman" w:hAnsi="Times New Roman" w:cs="Times New Roman"/>
          <w:sz w:val="24"/>
          <w:szCs w:val="24"/>
          <w:lang w:eastAsia="lt-LT"/>
        </w:rPr>
        <w:t xml:space="preserve"> </w:t>
      </w:r>
    </w:p>
    <w:p w:rsidR="00F27021" w:rsidRPr="00F27021" w:rsidRDefault="00F27021" w:rsidP="00F27021">
      <w:pPr>
        <w:spacing w:after="0" w:line="240" w:lineRule="auto"/>
        <w:rPr>
          <w:rFonts w:ascii="Times New Roman" w:eastAsia="Times New Roman" w:hAnsi="Times New Roman" w:cs="Times New Roman"/>
          <w:sz w:val="24"/>
          <w:szCs w:val="24"/>
          <w:lang w:eastAsia="lt-LT"/>
        </w:rPr>
      </w:pPr>
      <w:r w:rsidRPr="00F27021">
        <w:rPr>
          <w:rFonts w:ascii="Times New Roman" w:eastAsia="Times New Roman" w:hAnsi="Times New Roman" w:cs="Times New Roman"/>
          <w:i/>
          <w:iCs/>
          <w:sz w:val="20"/>
          <w:szCs w:val="20"/>
          <w:lang w:eastAsia="lt-LT"/>
        </w:rPr>
        <w:t>Punkto pakeitimai:</w:t>
      </w:r>
    </w:p>
    <w:p w:rsidR="00F27021" w:rsidRPr="00F27021" w:rsidRDefault="00F27021" w:rsidP="00F27021">
      <w:pPr>
        <w:spacing w:after="0" w:line="240" w:lineRule="auto"/>
        <w:jc w:val="both"/>
        <w:rPr>
          <w:rFonts w:ascii="Times New Roman" w:eastAsia="Times New Roman" w:hAnsi="Times New Roman" w:cs="Times New Roman"/>
          <w:sz w:val="24"/>
          <w:szCs w:val="24"/>
          <w:lang w:eastAsia="lt-LT"/>
        </w:rPr>
      </w:pPr>
      <w:r w:rsidRPr="00F27021">
        <w:rPr>
          <w:rFonts w:ascii="Times New Roman" w:eastAsia="Times New Roman" w:hAnsi="Times New Roman" w:cs="Times New Roman"/>
          <w:i/>
          <w:iCs/>
          <w:sz w:val="20"/>
          <w:szCs w:val="20"/>
          <w:lang w:eastAsia="lt-LT"/>
        </w:rPr>
        <w:t xml:space="preserve">Nr. </w:t>
      </w:r>
      <w:hyperlink r:id="rId7" w:tgtFrame="_parent" w:history="1">
        <w:r w:rsidRPr="00F27021">
          <w:rPr>
            <w:rFonts w:ascii="Times New Roman" w:eastAsia="Times New Roman" w:hAnsi="Times New Roman" w:cs="Times New Roman"/>
            <w:i/>
            <w:iCs/>
            <w:color w:val="0000FF"/>
            <w:sz w:val="20"/>
            <w:szCs w:val="20"/>
            <w:u w:val="single"/>
            <w:lang w:eastAsia="lt-LT"/>
          </w:rPr>
          <w:t>V-254</w:t>
        </w:r>
      </w:hyperlink>
      <w:r w:rsidRPr="00F27021">
        <w:rPr>
          <w:rFonts w:ascii="Times New Roman" w:eastAsia="Times New Roman" w:hAnsi="Times New Roman" w:cs="Times New Roman"/>
          <w:i/>
          <w:iCs/>
          <w:sz w:val="20"/>
          <w:szCs w:val="20"/>
          <w:lang w:eastAsia="lt-LT"/>
        </w:rPr>
        <w:t>, 2013-03-12, Žin., 2013, Nr. 28-1347 (2013-03-16), i. k. 1132250ISAK000V-254</w:t>
      </w:r>
    </w:p>
    <w:p w:rsidR="00F27021" w:rsidRPr="00F27021" w:rsidRDefault="00F27021" w:rsidP="00F27021">
      <w:pPr>
        <w:spacing w:after="0" w:line="240" w:lineRule="auto"/>
        <w:rPr>
          <w:rFonts w:ascii="Times New Roman" w:eastAsia="Times New Roman" w:hAnsi="Times New Roman" w:cs="Times New Roman"/>
          <w:sz w:val="24"/>
          <w:szCs w:val="24"/>
          <w:lang w:eastAsia="lt-LT"/>
        </w:rPr>
      </w:pPr>
      <w:r w:rsidRPr="00F27021">
        <w:rPr>
          <w:rFonts w:ascii="Times New Roman" w:eastAsia="Times New Roman" w:hAnsi="Times New Roman" w:cs="Times New Roman"/>
          <w:sz w:val="24"/>
          <w:szCs w:val="24"/>
          <w:lang w:eastAsia="lt-LT"/>
        </w:rPr>
        <w:t> </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20" w:name="part_ea29fdfe36f84b7fb6ea0156677c55fe"/>
      <w:bookmarkEnd w:id="20"/>
      <w:r w:rsidRPr="00F27021">
        <w:rPr>
          <w:rFonts w:ascii="Times New Roman" w:eastAsia="Times New Roman" w:hAnsi="Times New Roman" w:cs="Times New Roman"/>
          <w:color w:val="000000"/>
          <w:sz w:val="24"/>
          <w:szCs w:val="24"/>
          <w:lang w:eastAsia="lt-LT"/>
        </w:rPr>
        <w:t>4.5. turėti administracinio darbo sveikatos priežiūros ir (arba) socialinių paslaugų srityse patirties: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21" w:name="part_2cbf0c7fca7c4c87bf5617c614d60858"/>
      <w:bookmarkEnd w:id="21"/>
      <w:r w:rsidRPr="00F27021">
        <w:rPr>
          <w:rFonts w:ascii="Times New Roman" w:eastAsia="Times New Roman" w:hAnsi="Times New Roman" w:cs="Times New Roman"/>
          <w:color w:val="000000"/>
          <w:sz w:val="24"/>
          <w:szCs w:val="24"/>
          <w:lang w:eastAsia="lt-LT"/>
        </w:rPr>
        <w:t>4.5.1. ne mažiau kaip 5 metus, jei pretenduojama į respublikos lygmens stacionarinės asmens sveikatos priežiūros įstaigos vadovo pareigas (išskyrus asmenis, siekiančius eiti respublikos lygmens universiteto ligoninės vadovo pareigas);</w:t>
      </w:r>
    </w:p>
    <w:p w:rsidR="00F27021" w:rsidRPr="00F27021" w:rsidRDefault="00F27021" w:rsidP="00F27021">
      <w:pPr>
        <w:spacing w:after="0" w:line="240" w:lineRule="auto"/>
        <w:rPr>
          <w:rFonts w:ascii="Times New Roman" w:eastAsia="Times New Roman" w:hAnsi="Times New Roman" w:cs="Times New Roman"/>
          <w:sz w:val="24"/>
          <w:szCs w:val="24"/>
          <w:lang w:eastAsia="lt-LT"/>
        </w:rPr>
      </w:pPr>
      <w:r w:rsidRPr="00F27021">
        <w:rPr>
          <w:rFonts w:ascii="Times New Roman" w:eastAsia="Times New Roman" w:hAnsi="Times New Roman" w:cs="Times New Roman"/>
          <w:i/>
          <w:iCs/>
          <w:sz w:val="20"/>
          <w:szCs w:val="20"/>
          <w:lang w:eastAsia="lt-LT"/>
        </w:rPr>
        <w:t>Punkto pakeitimai:</w:t>
      </w:r>
    </w:p>
    <w:p w:rsidR="00F27021" w:rsidRPr="00F27021" w:rsidRDefault="00F27021" w:rsidP="00F27021">
      <w:pPr>
        <w:spacing w:after="0" w:line="240" w:lineRule="auto"/>
        <w:jc w:val="both"/>
        <w:rPr>
          <w:rFonts w:ascii="Times New Roman" w:eastAsia="Times New Roman" w:hAnsi="Times New Roman" w:cs="Times New Roman"/>
          <w:sz w:val="24"/>
          <w:szCs w:val="24"/>
          <w:lang w:eastAsia="lt-LT"/>
        </w:rPr>
      </w:pPr>
      <w:r w:rsidRPr="00F27021">
        <w:rPr>
          <w:rFonts w:ascii="Times New Roman" w:eastAsia="Times New Roman" w:hAnsi="Times New Roman" w:cs="Times New Roman"/>
          <w:i/>
          <w:iCs/>
          <w:sz w:val="20"/>
          <w:szCs w:val="20"/>
          <w:lang w:eastAsia="lt-LT"/>
        </w:rPr>
        <w:t xml:space="preserve">Nr. </w:t>
      </w:r>
      <w:hyperlink r:id="rId8" w:tgtFrame="_parent" w:history="1">
        <w:r w:rsidRPr="00F27021">
          <w:rPr>
            <w:rFonts w:ascii="Times New Roman" w:eastAsia="Times New Roman" w:hAnsi="Times New Roman" w:cs="Times New Roman"/>
            <w:i/>
            <w:iCs/>
            <w:color w:val="0000FF"/>
            <w:sz w:val="20"/>
            <w:szCs w:val="20"/>
            <w:u w:val="single"/>
            <w:lang w:eastAsia="lt-LT"/>
          </w:rPr>
          <w:t>V-254</w:t>
        </w:r>
      </w:hyperlink>
      <w:r w:rsidRPr="00F27021">
        <w:rPr>
          <w:rFonts w:ascii="Times New Roman" w:eastAsia="Times New Roman" w:hAnsi="Times New Roman" w:cs="Times New Roman"/>
          <w:i/>
          <w:iCs/>
          <w:sz w:val="20"/>
          <w:szCs w:val="20"/>
          <w:lang w:eastAsia="lt-LT"/>
        </w:rPr>
        <w:t>, 2013-03-12, Žin., 2013, Nr. 28-1347 (2013-03-16), i. k. 1132250ISAK000V-254</w:t>
      </w:r>
    </w:p>
    <w:p w:rsidR="00F27021" w:rsidRPr="00F27021" w:rsidRDefault="00F27021" w:rsidP="00F27021">
      <w:pPr>
        <w:spacing w:after="0" w:line="240" w:lineRule="auto"/>
        <w:rPr>
          <w:rFonts w:ascii="Times New Roman" w:eastAsia="Times New Roman" w:hAnsi="Times New Roman" w:cs="Times New Roman"/>
          <w:sz w:val="24"/>
          <w:szCs w:val="24"/>
          <w:lang w:eastAsia="lt-LT"/>
        </w:rPr>
      </w:pPr>
      <w:r w:rsidRPr="00F27021">
        <w:rPr>
          <w:rFonts w:ascii="Times New Roman" w:eastAsia="Times New Roman" w:hAnsi="Times New Roman" w:cs="Times New Roman"/>
          <w:sz w:val="24"/>
          <w:szCs w:val="24"/>
          <w:lang w:eastAsia="lt-LT"/>
        </w:rPr>
        <w:t> </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22" w:name="part_a43de9a94fe94993a308720a59ba1fd4"/>
      <w:bookmarkEnd w:id="22"/>
      <w:r w:rsidRPr="00F27021">
        <w:rPr>
          <w:rFonts w:ascii="Times New Roman" w:eastAsia="Times New Roman" w:hAnsi="Times New Roman" w:cs="Times New Roman"/>
          <w:color w:val="000000"/>
          <w:sz w:val="24"/>
          <w:szCs w:val="24"/>
          <w:lang w:eastAsia="lt-LT"/>
        </w:rPr>
        <w:t>4.5.2. ne mažiau kaip 3 metus, jei pretenduojama į:</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23" w:name="part_c4e0447c513545d194f0befee98a5cba"/>
      <w:bookmarkEnd w:id="23"/>
      <w:r w:rsidRPr="00F27021">
        <w:rPr>
          <w:rFonts w:ascii="Times New Roman" w:eastAsia="Times New Roman" w:hAnsi="Times New Roman" w:cs="Times New Roman"/>
          <w:color w:val="000000"/>
          <w:sz w:val="24"/>
          <w:szCs w:val="24"/>
          <w:lang w:eastAsia="lt-LT"/>
        </w:rPr>
        <w:t>4.5.2.1. regiono lygmens stacionarinės asmens sveikatos priežiūros įstaigos vadovo pareigas;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24" w:name="part_2394ed71451d40edb39bf44d72f3c65a"/>
      <w:bookmarkEnd w:id="24"/>
      <w:r w:rsidRPr="00F27021">
        <w:rPr>
          <w:rFonts w:ascii="Times New Roman" w:eastAsia="Times New Roman" w:hAnsi="Times New Roman" w:cs="Times New Roman"/>
          <w:color w:val="000000"/>
          <w:sz w:val="24"/>
          <w:szCs w:val="24"/>
          <w:lang w:eastAsia="lt-LT"/>
        </w:rPr>
        <w:t>4.5.2.2. rajono lygmens stacionarinės asmens sveikatos priežiūros įstaigos, teikiančios stacionarines chirurgijos paslaugas, vadovo pareigas;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25" w:name="part_445868d3f5f5470fac5b91ebb3565b3e"/>
      <w:bookmarkEnd w:id="25"/>
      <w:r w:rsidRPr="00F27021">
        <w:rPr>
          <w:rFonts w:ascii="Times New Roman" w:eastAsia="Times New Roman" w:hAnsi="Times New Roman" w:cs="Times New Roman"/>
          <w:color w:val="000000"/>
          <w:sz w:val="24"/>
          <w:szCs w:val="24"/>
          <w:lang w:eastAsia="lt-LT"/>
        </w:rPr>
        <w:t>4.5.2.3. ambulatorines sveikatos priežiūros paslaugas teikiančios asmens sveikatos priežiūros įstaigos, kurioje paskutiniais kalendoriniais metais iki viešo konkurso vadovo pareigoms eiti (toliau – konkursas) vidutinis darbuotojų skaičius buvo 250 darbuotojų ir daugiau, vadovo pareigas;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26" w:name="part_22f4f854acf14c04b74e6859daeb62f2"/>
      <w:bookmarkEnd w:id="26"/>
      <w:r w:rsidRPr="00F27021">
        <w:rPr>
          <w:rFonts w:ascii="Times New Roman" w:eastAsia="Times New Roman" w:hAnsi="Times New Roman" w:cs="Times New Roman"/>
          <w:color w:val="000000"/>
          <w:sz w:val="24"/>
          <w:szCs w:val="24"/>
          <w:lang w:eastAsia="lt-LT"/>
        </w:rPr>
        <w:t>4.5.2.4. Kvalifikacinių reikalavimų 4.5.1 punkte nurodytos įstaigos filialo vadovo pareigas;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27" w:name="part_cf26a09401e249dc8fad6cf1717082a5"/>
      <w:bookmarkEnd w:id="27"/>
      <w:r w:rsidRPr="00F27021">
        <w:rPr>
          <w:rFonts w:ascii="Times New Roman" w:eastAsia="Times New Roman" w:hAnsi="Times New Roman" w:cs="Times New Roman"/>
          <w:color w:val="000000"/>
          <w:sz w:val="24"/>
          <w:szCs w:val="24"/>
          <w:lang w:eastAsia="lt-LT"/>
        </w:rPr>
        <w:t>4.5.3. ne mažiau kaip 2 metus, jei pretenduojama į rajono lygmens stacionarinės asmens sveikatos priežiūros įstaigos, neteikiančios stacionarinių chirurgijos paslaugų, vadovo pareigas;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28" w:name="part_29a6dc4e1763462d8b5fdb3b5c005428"/>
      <w:bookmarkEnd w:id="28"/>
      <w:r w:rsidRPr="00F27021">
        <w:rPr>
          <w:rFonts w:ascii="Times New Roman" w:eastAsia="Times New Roman" w:hAnsi="Times New Roman" w:cs="Times New Roman"/>
          <w:color w:val="000000"/>
          <w:sz w:val="24"/>
          <w:szCs w:val="24"/>
          <w:lang w:eastAsia="lt-LT"/>
        </w:rPr>
        <w:t>4.5.4. ne mažiau kaip 1 metus, jei pretenduojama į:</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29" w:name="part_0010bf8bd27448ef9bebde0fbe8a5136"/>
      <w:bookmarkEnd w:id="29"/>
      <w:r w:rsidRPr="00F27021">
        <w:rPr>
          <w:rFonts w:ascii="Times New Roman" w:eastAsia="Times New Roman" w:hAnsi="Times New Roman" w:cs="Times New Roman"/>
          <w:color w:val="000000"/>
          <w:sz w:val="24"/>
          <w:szCs w:val="24"/>
          <w:lang w:eastAsia="lt-LT"/>
        </w:rPr>
        <w:t>4.5.4.1. ambulatorines asmens sveikatos priežiūros paslaugas teikiančios asmens sveikatos priežiūros įstaigos, kurioje paskutiniais kalendoriniais metais iki konkurso vidutinis darbuotojų skaičius buvo mažiau kaip 250 darbuotojų ir daugiau kaip 10 darbuotojų, vadovo pareigas;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30" w:name="part_90610a513fa84f4ea2424f50ed6b7c67"/>
      <w:bookmarkEnd w:id="30"/>
      <w:r w:rsidRPr="00F27021">
        <w:rPr>
          <w:rFonts w:ascii="Times New Roman" w:eastAsia="Times New Roman" w:hAnsi="Times New Roman" w:cs="Times New Roman"/>
          <w:color w:val="000000"/>
          <w:sz w:val="24"/>
          <w:szCs w:val="24"/>
          <w:lang w:eastAsia="lt-LT"/>
        </w:rPr>
        <w:t>4.5.4.2. Kvalifikacinių reikalavimų 4.5.2.1, 4.5.2.2, 4.5.2.3 ir 4.5.3 punktuose nurodytų įstaigų filialų vadovo pareigas;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31" w:name="part_aff9e7f2a0dd446eba2d795095a0d1e0"/>
      <w:bookmarkEnd w:id="31"/>
      <w:r w:rsidRPr="00F27021">
        <w:rPr>
          <w:rFonts w:ascii="Times New Roman" w:eastAsia="Times New Roman" w:hAnsi="Times New Roman" w:cs="Times New Roman"/>
          <w:color w:val="000000"/>
          <w:sz w:val="24"/>
          <w:szCs w:val="24"/>
          <w:lang w:eastAsia="lt-LT"/>
        </w:rPr>
        <w:t>4.5.4.3. pirminės stacionarinės asmens sveikatos priežiūros įstaigos vadovo pareigas;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32" w:name="part_970685d432bb4f6c81ef1bdbba5bc03a"/>
      <w:bookmarkEnd w:id="32"/>
      <w:r w:rsidRPr="00F27021">
        <w:rPr>
          <w:rFonts w:ascii="Times New Roman" w:eastAsia="Times New Roman" w:hAnsi="Times New Roman" w:cs="Times New Roman"/>
          <w:color w:val="000000"/>
          <w:sz w:val="24"/>
          <w:szCs w:val="24"/>
          <w:lang w:eastAsia="lt-LT"/>
        </w:rPr>
        <w:t>4.5.4.4. kitų sveikatos priežiūros įstaigų, nenurodytų Kvalifikaciniuose reikalavimuose, vadovo pareigas;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33" w:name="part_7bd82075eefc49529373c914ac243a72"/>
      <w:bookmarkEnd w:id="33"/>
      <w:r w:rsidRPr="00F27021">
        <w:rPr>
          <w:rFonts w:ascii="Times New Roman" w:eastAsia="Times New Roman" w:hAnsi="Times New Roman" w:cs="Times New Roman"/>
          <w:color w:val="000000"/>
          <w:spacing w:val="-4"/>
          <w:sz w:val="24"/>
          <w:szCs w:val="24"/>
          <w:lang w:eastAsia="lt-LT"/>
        </w:rPr>
        <w:t>4.6. turėti ne mažiau kaip 1 metų darbo sveikatos priežiūros ir (arba) socialinių paslaugų srityje patirtį, jei pretenduojama į:</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34" w:name="part_38ec105786a145d7ad02c265136661fa"/>
      <w:bookmarkEnd w:id="34"/>
      <w:r w:rsidRPr="00F27021">
        <w:rPr>
          <w:rFonts w:ascii="Times New Roman" w:eastAsia="Times New Roman" w:hAnsi="Times New Roman" w:cs="Times New Roman"/>
          <w:color w:val="000000"/>
          <w:spacing w:val="-2"/>
          <w:sz w:val="24"/>
          <w:szCs w:val="24"/>
          <w:lang w:eastAsia="lt-LT"/>
        </w:rPr>
        <w:lastRenderedPageBreak/>
        <w:t>4.6.1. ambulatorines asmens sveikatos priežiūros paslaugas teikiančios asmens sveikatos priežiūros įstaigos, kurioje paskutiniais kalendoriniais metais iki konkurso vidutinis darbuotojų skaičius buvo 10 ir mažiau darbuotojų, vadovo pareigas;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35" w:name="part_36a2f471ecc040cd9ab9956044d42dfa"/>
      <w:bookmarkEnd w:id="35"/>
      <w:r w:rsidRPr="00F27021">
        <w:rPr>
          <w:rFonts w:ascii="Times New Roman" w:eastAsia="Times New Roman" w:hAnsi="Times New Roman" w:cs="Times New Roman"/>
          <w:color w:val="000000"/>
          <w:sz w:val="24"/>
          <w:szCs w:val="24"/>
          <w:lang w:eastAsia="lt-LT"/>
        </w:rPr>
        <w:t>4.6.2. Kvalifikacinių reikalavimų 4.5.4.1, 4.5.4.3 ir 4.5.4.4 punktuose nurodytų įstaigų filialų vadovo pareigas;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36" w:name="part_8d2036194cfd46e4899802574ce404be"/>
      <w:bookmarkEnd w:id="36"/>
      <w:r w:rsidRPr="00F27021">
        <w:rPr>
          <w:rFonts w:ascii="Times New Roman" w:eastAsia="Times New Roman" w:hAnsi="Times New Roman" w:cs="Times New Roman"/>
          <w:color w:val="000000"/>
          <w:sz w:val="24"/>
          <w:szCs w:val="24"/>
          <w:lang w:eastAsia="lt-LT"/>
        </w:rPr>
        <w:t>4.6.3. savivaldybės visuomenės sveikatos biuro vadovo pareigas.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37" w:name="part_3220aa24797849499f3902bf4aa48df5"/>
      <w:bookmarkEnd w:id="37"/>
      <w:r w:rsidRPr="00F27021">
        <w:rPr>
          <w:rFonts w:ascii="Times New Roman" w:eastAsia="Times New Roman" w:hAnsi="Times New Roman" w:cs="Times New Roman"/>
          <w:color w:val="000000"/>
          <w:sz w:val="24"/>
          <w:szCs w:val="24"/>
          <w:lang w:eastAsia="lt-LT"/>
        </w:rPr>
        <w:t>5. Asmuo, siekiantis eiti įstaigos padalinio vadovo pareigas, turi atitikti Kvalifikacinių reikalavimų 4.1 ir 4.2 punktuose nustatytus bendruosius kvalifikacinius reikalavimus ir:</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38" w:name="part_12a9dc3450344b13857648bef7b8319f"/>
      <w:bookmarkEnd w:id="38"/>
      <w:r w:rsidRPr="00F27021">
        <w:rPr>
          <w:rFonts w:ascii="Times New Roman" w:eastAsia="Times New Roman" w:hAnsi="Times New Roman" w:cs="Times New Roman"/>
          <w:color w:val="000000"/>
          <w:sz w:val="24"/>
          <w:szCs w:val="24"/>
          <w:lang w:eastAsia="lt-LT"/>
        </w:rPr>
        <w:t>5.1. turėti su padalinio, kuriam siekiama vadovauti, funkcijomis susijusios srities aukštąjį universitetinį ar jam prilygintą išsilavinimą (magistro kvalifikacinį laipsnį) ir ne mažiau kaip 1 metų darbo patirtį šioje srityje, jei pretenduojama į medicinos ar odontologijos padalinio vadovo pareigas;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39" w:name="part_a268af0e2fd84e35b061512eb488c4a2"/>
      <w:bookmarkEnd w:id="39"/>
      <w:r w:rsidRPr="00F27021">
        <w:rPr>
          <w:rFonts w:ascii="Times New Roman" w:eastAsia="Times New Roman" w:hAnsi="Times New Roman" w:cs="Times New Roman"/>
          <w:color w:val="000000"/>
          <w:sz w:val="24"/>
          <w:szCs w:val="24"/>
          <w:lang w:eastAsia="lt-LT"/>
        </w:rPr>
        <w:t>5.2. turėti aukštąjį universitetinį ar jam prilygintą išsilavinimą ir ne mažiau kaip 1 metų darbo patirtį su padalinio, kuriam siekiama vadovauti, funkcijomis susijusioje srityje, jei pretenduojama į ne medicinos (personalo, viešųjų pirkimų, teisės, ekonomikos, finansų ir kt.) padalinio, išskyrus 5.4 punkte nurodytus atvejus, vadovo pareigas;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40" w:name="part_0342b0918b4e4eaa88cd3a8e5ab7596c"/>
      <w:bookmarkEnd w:id="40"/>
      <w:r w:rsidRPr="00F27021">
        <w:rPr>
          <w:rFonts w:ascii="Times New Roman" w:eastAsia="Times New Roman" w:hAnsi="Times New Roman" w:cs="Times New Roman"/>
          <w:color w:val="000000"/>
          <w:sz w:val="24"/>
          <w:szCs w:val="24"/>
          <w:lang w:eastAsia="lt-LT"/>
        </w:rPr>
        <w:t>5.3. turėti aukštąjį išsilavinimą (bakalauro arba profesinio bakalauro kvalifikacinį laipsnį), jei pretenduojama eiti savivaldybės visuomenės sveikatos biuro padalinio vadovo pareigas;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41" w:name="part_f4cd645ae249434bbca2741a38e26e7a"/>
      <w:bookmarkEnd w:id="41"/>
      <w:r w:rsidRPr="00F27021">
        <w:rPr>
          <w:rFonts w:ascii="Times New Roman" w:eastAsia="Times New Roman" w:hAnsi="Times New Roman" w:cs="Times New Roman"/>
          <w:color w:val="000000"/>
          <w:sz w:val="24"/>
          <w:szCs w:val="24"/>
          <w:lang w:eastAsia="lt-LT"/>
        </w:rPr>
        <w:t>5.4. turėti vidurinį išsilavinimą ir įgytą kvalifikaciją ir ne mažiau kaip 1 metų darbo patirtį su padalinio, kuriam siekiama vadovauti, funkcijomis susijusioje srityje, jei pretenduojama į aptarnavimo (pvz., ūkio, archyvo, transporto, dokumentų valdymo, maitinimo ir kt.) padalinio vadovo pareigas.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r w:rsidRPr="00F27021">
        <w:rPr>
          <w:rFonts w:ascii="Times New Roman" w:eastAsia="Times New Roman" w:hAnsi="Times New Roman" w:cs="Times New Roman"/>
          <w:color w:val="000000"/>
          <w:sz w:val="24"/>
          <w:szCs w:val="24"/>
          <w:lang w:eastAsia="lt-LT"/>
        </w:rPr>
        <w:t> </w:t>
      </w:r>
    </w:p>
    <w:p w:rsidR="00F27021" w:rsidRPr="00F27021" w:rsidRDefault="00F27021" w:rsidP="00F27021">
      <w:pPr>
        <w:spacing w:after="0" w:line="240" w:lineRule="auto"/>
        <w:jc w:val="center"/>
        <w:rPr>
          <w:rFonts w:ascii="Times New Roman" w:eastAsia="Times New Roman" w:hAnsi="Times New Roman" w:cs="Times New Roman"/>
          <w:sz w:val="24"/>
          <w:szCs w:val="24"/>
          <w:lang w:eastAsia="lt-LT"/>
        </w:rPr>
      </w:pPr>
      <w:bookmarkStart w:id="42" w:name="part_eb11d77468b4421a89da9a4ed9bfc674"/>
      <w:bookmarkEnd w:id="42"/>
      <w:r w:rsidRPr="00F27021">
        <w:rPr>
          <w:rFonts w:ascii="Times New Roman" w:eastAsia="Times New Roman" w:hAnsi="Times New Roman" w:cs="Times New Roman"/>
          <w:b/>
          <w:bCs/>
          <w:caps/>
          <w:color w:val="000000"/>
          <w:sz w:val="24"/>
          <w:szCs w:val="24"/>
          <w:lang w:eastAsia="lt-LT"/>
        </w:rPr>
        <w:t>III. SPECIALIEJI KVALIFIKACINIAI REIKALAVIMAI</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r w:rsidRPr="00F27021">
        <w:rPr>
          <w:rFonts w:ascii="Times New Roman" w:eastAsia="Times New Roman" w:hAnsi="Times New Roman" w:cs="Times New Roman"/>
          <w:color w:val="000000"/>
          <w:sz w:val="24"/>
          <w:szCs w:val="24"/>
          <w:lang w:eastAsia="lt-LT"/>
        </w:rPr>
        <w:t> </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43" w:name="part_55113f8269b740629521db2790465d66"/>
      <w:bookmarkEnd w:id="43"/>
      <w:r w:rsidRPr="00F27021">
        <w:rPr>
          <w:rFonts w:ascii="Times New Roman" w:eastAsia="Times New Roman" w:hAnsi="Times New Roman" w:cs="Times New Roman"/>
          <w:color w:val="000000"/>
          <w:sz w:val="24"/>
          <w:szCs w:val="24"/>
          <w:lang w:eastAsia="lt-LT"/>
        </w:rPr>
        <w:t>6. Asmuo, siekiantis eiti įstaigos, jos padalinio ar filialo vadovo pareigas (toliau – pretendentas), turi atitikti šiuos specialiuosius reikalavimus: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44" w:name="part_cb61ad43653041999d330583f4d31445"/>
      <w:bookmarkEnd w:id="44"/>
      <w:r w:rsidRPr="00F27021">
        <w:rPr>
          <w:rFonts w:ascii="Times New Roman" w:eastAsia="Times New Roman" w:hAnsi="Times New Roman" w:cs="Times New Roman"/>
          <w:color w:val="000000"/>
          <w:sz w:val="24"/>
          <w:szCs w:val="24"/>
          <w:lang w:eastAsia="lt-LT"/>
        </w:rPr>
        <w:t>6.1. išmanyti ir gebėti taikyti Lietuvos Respublikos įstatymus, Lietuvos Respublikos Vyriausybės nutarimus, sveikatos apsaugos ministro įsakymus bei kitus teisės aktus, reglamentuojančius sveikatinimo veiklos planavimą, organizavimą ir vykdymą, sveikatos priežiūros įstaigų administravimą ir finansavimą, darbo santykių organizavimą;</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45" w:name="part_8468c45b5937420ba2e2d40c8a6feaee"/>
      <w:bookmarkEnd w:id="45"/>
      <w:r w:rsidRPr="00F27021">
        <w:rPr>
          <w:rFonts w:ascii="Times New Roman" w:eastAsia="Times New Roman" w:hAnsi="Times New Roman" w:cs="Times New Roman"/>
          <w:color w:val="000000"/>
          <w:sz w:val="24"/>
          <w:szCs w:val="24"/>
          <w:lang w:eastAsia="lt-LT"/>
        </w:rPr>
        <w:t>6.2. žinoti sveikatos politikos, ekonomikos, teisės, vadybos, finansų, personalo valdymo, administravimo bei darbo santykių reguliavimo pagrindus ir gebėti taikyti šias žinias organizuojant bei planuojant sveikatinimo veiklą;</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46" w:name="part_e459c97dec4d434b86594b110a33390b"/>
      <w:bookmarkEnd w:id="46"/>
      <w:r w:rsidRPr="00F27021">
        <w:rPr>
          <w:rFonts w:ascii="Times New Roman" w:eastAsia="Times New Roman" w:hAnsi="Times New Roman" w:cs="Times New Roman"/>
          <w:color w:val="000000"/>
          <w:spacing w:val="-4"/>
          <w:sz w:val="24"/>
          <w:szCs w:val="24"/>
          <w:lang w:eastAsia="lt-LT"/>
        </w:rPr>
        <w:t>6.3. mokėti naudotis šiuolaikinėmis technologijomis ir ryšio priemonėmis (MS Office programomis, interneto naršykle (-ėmis), e</w:t>
      </w:r>
      <w:r w:rsidRPr="00F27021">
        <w:rPr>
          <w:rFonts w:ascii="Times New Roman" w:eastAsia="Times New Roman" w:hAnsi="Times New Roman" w:cs="Times New Roman"/>
          <w:color w:val="000000"/>
          <w:sz w:val="24"/>
          <w:szCs w:val="24"/>
          <w:lang w:eastAsia="lt-LT"/>
        </w:rPr>
        <w:t>lektroninio pašto programa (-omis) ir kt.).</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47" w:name="part_e2191a8a90ec414a89ab285160b96970"/>
      <w:bookmarkEnd w:id="47"/>
      <w:r w:rsidRPr="00F27021">
        <w:rPr>
          <w:rFonts w:ascii="Times New Roman" w:eastAsia="Times New Roman" w:hAnsi="Times New Roman" w:cs="Times New Roman"/>
          <w:color w:val="000000"/>
          <w:sz w:val="24"/>
          <w:szCs w:val="24"/>
          <w:lang w:eastAsia="lt-LT"/>
        </w:rPr>
        <w:t>6.4. žinoti mokslo ir studijų veiklos planavimo, organizavimo ir vykdymo reguliavimo pagrindus ir gebėti taikyti šias žinias organizuojant bei planuojant medicinos studijas, sveikatos priežiūros specialistų kvalifikacijos tobulinimą ir mokslinius tyrimus (taikoma tik asmenims, siekiantiems eiti respublikos lygmens universiteto ligoninės vadovo pareigas).</w:t>
      </w:r>
      <w:r w:rsidRPr="00F27021">
        <w:rPr>
          <w:rFonts w:ascii="Times New Roman" w:eastAsia="Times New Roman" w:hAnsi="Times New Roman" w:cs="Times New Roman"/>
          <w:sz w:val="24"/>
          <w:szCs w:val="24"/>
          <w:lang w:eastAsia="lt-LT"/>
        </w:rPr>
        <w:t xml:space="preserve"> </w:t>
      </w:r>
    </w:p>
    <w:p w:rsidR="00F27021" w:rsidRPr="00F27021" w:rsidRDefault="00F27021" w:rsidP="00F27021">
      <w:pPr>
        <w:spacing w:after="0" w:line="240" w:lineRule="auto"/>
        <w:rPr>
          <w:rFonts w:ascii="Times New Roman" w:eastAsia="Times New Roman" w:hAnsi="Times New Roman" w:cs="Times New Roman"/>
          <w:sz w:val="24"/>
          <w:szCs w:val="24"/>
          <w:lang w:eastAsia="lt-LT"/>
        </w:rPr>
      </w:pPr>
      <w:r w:rsidRPr="00F27021">
        <w:rPr>
          <w:rFonts w:ascii="Times New Roman" w:eastAsia="Times New Roman" w:hAnsi="Times New Roman" w:cs="Times New Roman"/>
          <w:i/>
          <w:iCs/>
          <w:sz w:val="20"/>
          <w:szCs w:val="20"/>
          <w:lang w:eastAsia="lt-LT"/>
        </w:rPr>
        <w:t>Papildyta punktu:</w:t>
      </w:r>
    </w:p>
    <w:p w:rsidR="00F27021" w:rsidRPr="00F27021" w:rsidRDefault="00F27021" w:rsidP="00F27021">
      <w:pPr>
        <w:spacing w:after="0" w:line="240" w:lineRule="auto"/>
        <w:jc w:val="both"/>
        <w:rPr>
          <w:rFonts w:ascii="Times New Roman" w:eastAsia="Times New Roman" w:hAnsi="Times New Roman" w:cs="Times New Roman"/>
          <w:sz w:val="24"/>
          <w:szCs w:val="24"/>
          <w:lang w:eastAsia="lt-LT"/>
        </w:rPr>
      </w:pPr>
      <w:r w:rsidRPr="00F27021">
        <w:rPr>
          <w:rFonts w:ascii="Times New Roman" w:eastAsia="Times New Roman" w:hAnsi="Times New Roman" w:cs="Times New Roman"/>
          <w:i/>
          <w:iCs/>
          <w:sz w:val="20"/>
          <w:szCs w:val="20"/>
          <w:lang w:eastAsia="lt-LT"/>
        </w:rPr>
        <w:t xml:space="preserve">Nr. </w:t>
      </w:r>
      <w:hyperlink r:id="rId9" w:tgtFrame="_parent" w:history="1">
        <w:r w:rsidRPr="00F27021">
          <w:rPr>
            <w:rFonts w:ascii="Times New Roman" w:eastAsia="Times New Roman" w:hAnsi="Times New Roman" w:cs="Times New Roman"/>
            <w:i/>
            <w:iCs/>
            <w:color w:val="0000FF"/>
            <w:sz w:val="20"/>
            <w:szCs w:val="20"/>
            <w:u w:val="single"/>
            <w:lang w:eastAsia="lt-LT"/>
          </w:rPr>
          <w:t>V-254</w:t>
        </w:r>
      </w:hyperlink>
      <w:r w:rsidRPr="00F27021">
        <w:rPr>
          <w:rFonts w:ascii="Times New Roman" w:eastAsia="Times New Roman" w:hAnsi="Times New Roman" w:cs="Times New Roman"/>
          <w:i/>
          <w:iCs/>
          <w:sz w:val="20"/>
          <w:szCs w:val="20"/>
          <w:lang w:eastAsia="lt-LT"/>
        </w:rPr>
        <w:t>, 2013-03-12, Žin., 2013, Nr. 28-1347 (2013-03-16), i. k. 1132250ISAK000V-254</w:t>
      </w:r>
    </w:p>
    <w:p w:rsidR="00F27021" w:rsidRPr="00F27021" w:rsidRDefault="00F27021" w:rsidP="00F27021">
      <w:pPr>
        <w:spacing w:after="0" w:line="240" w:lineRule="auto"/>
        <w:rPr>
          <w:rFonts w:ascii="Times New Roman" w:eastAsia="Times New Roman" w:hAnsi="Times New Roman" w:cs="Times New Roman"/>
          <w:sz w:val="24"/>
          <w:szCs w:val="24"/>
          <w:lang w:eastAsia="lt-LT"/>
        </w:rPr>
      </w:pPr>
      <w:r w:rsidRPr="00F27021">
        <w:rPr>
          <w:rFonts w:ascii="Times New Roman" w:eastAsia="Times New Roman" w:hAnsi="Times New Roman" w:cs="Times New Roman"/>
          <w:sz w:val="24"/>
          <w:szCs w:val="24"/>
          <w:lang w:eastAsia="lt-LT"/>
        </w:rPr>
        <w:t> </w:t>
      </w:r>
    </w:p>
    <w:p w:rsidR="00F27021" w:rsidRPr="00F27021" w:rsidRDefault="00F27021" w:rsidP="00F27021">
      <w:pPr>
        <w:spacing w:after="0" w:line="240" w:lineRule="auto"/>
        <w:jc w:val="center"/>
        <w:rPr>
          <w:rFonts w:ascii="Times New Roman" w:eastAsia="Times New Roman" w:hAnsi="Times New Roman" w:cs="Times New Roman"/>
          <w:sz w:val="24"/>
          <w:szCs w:val="24"/>
          <w:lang w:eastAsia="lt-LT"/>
        </w:rPr>
      </w:pPr>
      <w:bookmarkStart w:id="48" w:name="part_19972bb4220844bcb9d726a49ec6bdc0"/>
      <w:bookmarkEnd w:id="48"/>
      <w:r w:rsidRPr="00F27021">
        <w:rPr>
          <w:rFonts w:ascii="Times New Roman" w:eastAsia="Times New Roman" w:hAnsi="Times New Roman" w:cs="Times New Roman"/>
          <w:b/>
          <w:bCs/>
          <w:caps/>
          <w:color w:val="000000"/>
          <w:sz w:val="24"/>
          <w:szCs w:val="24"/>
          <w:lang w:eastAsia="lt-LT"/>
        </w:rPr>
        <w:t>IV. PAPILDOMA KOMPETENCIJA</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r w:rsidRPr="00F27021">
        <w:rPr>
          <w:rFonts w:ascii="Times New Roman" w:eastAsia="Times New Roman" w:hAnsi="Times New Roman" w:cs="Times New Roman"/>
          <w:color w:val="000000"/>
          <w:sz w:val="24"/>
          <w:szCs w:val="24"/>
          <w:lang w:eastAsia="lt-LT"/>
        </w:rPr>
        <w:t> </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49" w:name="part_06f3b66f8802483b8e7c6dec3268a8ed"/>
      <w:bookmarkEnd w:id="49"/>
      <w:r w:rsidRPr="00F27021">
        <w:rPr>
          <w:rFonts w:ascii="Times New Roman" w:eastAsia="Times New Roman" w:hAnsi="Times New Roman" w:cs="Times New Roman"/>
          <w:color w:val="000000"/>
          <w:sz w:val="24"/>
          <w:szCs w:val="24"/>
          <w:lang w:eastAsia="lt-LT"/>
        </w:rPr>
        <w:t>7. Pretendento papildoma kompetencija laikoma:</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50" w:name="part_0043de0be1ae4792920edcc22300959a"/>
      <w:bookmarkEnd w:id="50"/>
      <w:r w:rsidRPr="00F27021">
        <w:rPr>
          <w:rFonts w:ascii="Times New Roman" w:eastAsia="Times New Roman" w:hAnsi="Times New Roman" w:cs="Times New Roman"/>
          <w:color w:val="000000"/>
          <w:sz w:val="24"/>
          <w:szCs w:val="24"/>
          <w:lang w:eastAsia="lt-LT"/>
        </w:rPr>
        <w:t>7.1. vadovavimo sveikatinimo veiklos valdymo subjektams (ar jų padaliniams, filialams) patirtis;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51" w:name="part_1cd10036d682435485ea1e18d167d81d"/>
      <w:bookmarkEnd w:id="51"/>
      <w:r w:rsidRPr="00F27021">
        <w:rPr>
          <w:rFonts w:ascii="Times New Roman" w:eastAsia="Times New Roman" w:hAnsi="Times New Roman" w:cs="Times New Roman"/>
          <w:color w:val="000000"/>
          <w:sz w:val="24"/>
          <w:szCs w:val="24"/>
          <w:lang w:eastAsia="lt-LT"/>
        </w:rPr>
        <w:t xml:space="preserve">7.2. įgytas aukštasis universitetinis ar jam prilygintas biomedicinos mokslų studijų srities medicinos, odontologijos, farmacijos, visuomenės sveikatos, slaugos ar reabilitacijos studijų krypčių išsilavinimas (magistro kvalifikacinis laipsnis), biomedicinos mokslų studijų srities medicinos ir </w:t>
      </w:r>
      <w:r w:rsidRPr="00F27021">
        <w:rPr>
          <w:rFonts w:ascii="Times New Roman" w:eastAsia="Times New Roman" w:hAnsi="Times New Roman" w:cs="Times New Roman"/>
          <w:color w:val="000000"/>
          <w:sz w:val="24"/>
          <w:szCs w:val="24"/>
          <w:lang w:eastAsia="lt-LT"/>
        </w:rPr>
        <w:lastRenderedPageBreak/>
        <w:t>sveikatos arba gyvybės mokslų studijų krypčių grupių, arba socialinių mokslų studijų srities ekonomikos, teisės arba viešojo administravimo studijų krypties mokslo laipsnis;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52" w:name="part_6bb93f85233d43d2a63cb17d93ab4ab5"/>
      <w:bookmarkEnd w:id="52"/>
      <w:r w:rsidRPr="00F27021">
        <w:rPr>
          <w:rFonts w:ascii="Times New Roman" w:eastAsia="Times New Roman" w:hAnsi="Times New Roman" w:cs="Times New Roman"/>
          <w:color w:val="000000"/>
          <w:sz w:val="24"/>
          <w:szCs w:val="24"/>
          <w:lang w:eastAsia="lt-LT"/>
        </w:rPr>
        <w:t>7.3. kvalifikacijos tobulinimas ir (arba) mokslinės publikacijos sveikatos politikos, sveikatinimo veiklos strateginio planavimo, valdymo bei organizavimo, visuomenės sveikatos, sveikatos priežiūros reformos, sveikatos ekonomikos, vadybos, teisės, sveikatos mokymo ir ugdymo, socialinio darbo, informacinių technologijų, kitose su sveikatinimo veiklos organizavimu ir valdymu susijusiose srityse per paskutinius 5 metus (pretendentui pateikus kvalifikacijos tobulinimą liudijančius pažymėjimus ar mokslinių publikacijų kopijas);</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53" w:name="part_fc5598a098c44752a8523de96b5a41fe"/>
      <w:bookmarkEnd w:id="53"/>
      <w:r w:rsidRPr="00F27021">
        <w:rPr>
          <w:rFonts w:ascii="Times New Roman" w:eastAsia="Times New Roman" w:hAnsi="Times New Roman" w:cs="Times New Roman"/>
          <w:color w:val="000000"/>
          <w:sz w:val="24"/>
          <w:szCs w:val="24"/>
          <w:lang w:eastAsia="lt-LT"/>
        </w:rPr>
        <w:t>7.4. darbdavio (-ių) ir (arba) aukštojo mokslo įstaigos vadovo rekomendacija (pretendentui pateikus rekomendacinį raštą apie savo profesinę patirtį (vykdytą veiklą) ir darbo kokybę);</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54" w:name="part_e83f122a688d493389202a690251e77f"/>
      <w:bookmarkEnd w:id="54"/>
      <w:r w:rsidRPr="00F27021">
        <w:rPr>
          <w:rFonts w:ascii="Times New Roman" w:eastAsia="Times New Roman" w:hAnsi="Times New Roman" w:cs="Times New Roman"/>
          <w:color w:val="000000"/>
          <w:sz w:val="24"/>
          <w:szCs w:val="24"/>
          <w:lang w:eastAsia="lt-LT"/>
        </w:rPr>
        <w:t>7.5. Europos Sąjungos oficialių kalbų (anglų, vokiečių ar prancūzų) mokėjimas ne žemesniu kaip pažengusio vartotojo lygmens B1 lygiu (kalbos mokėjimo lygiai nustatomi vadovaujantis 2004 m. gruodžio 15 d. Europos Parlamento ir Tarybos sprendimu Nr. 2241/204/EB dėl bendros Bendrijos sistemos siekiant užtikrinti kvalifikacijų ir gebėjimų skaidrumą (Europasas) (OL 2004 L 390, p. 6).</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55" w:name="part_eabde9a3c968412f8d7f024c0894d2e9"/>
      <w:bookmarkEnd w:id="55"/>
      <w:r w:rsidRPr="00F27021">
        <w:rPr>
          <w:rFonts w:ascii="Times New Roman" w:eastAsia="Times New Roman" w:hAnsi="Times New Roman" w:cs="Times New Roman"/>
          <w:color w:val="000000"/>
          <w:sz w:val="24"/>
          <w:szCs w:val="24"/>
          <w:lang w:eastAsia="lt-LT"/>
        </w:rPr>
        <w:t>8. Pretendento papildomos kompetencijos galimas maksimalus įvertinimas yra 5 balai. Už pretendento papildomas kompetencijas, nurodytas viename iš Kvalifikacinių reikalavimų 7.1–7.5 punktų, skiriamas 1 balas, nepriklausomai nuo to, kiek atitinkamame punkte nurodytų papildomų kompetencijų pretendentas turi.</w:t>
      </w:r>
      <w:r w:rsidRPr="00F27021">
        <w:rPr>
          <w:rFonts w:ascii="Times New Roman" w:eastAsia="Times New Roman" w:hAnsi="Times New Roman" w:cs="Times New Roman"/>
          <w:sz w:val="24"/>
          <w:szCs w:val="24"/>
          <w:lang w:eastAsia="lt-LT"/>
        </w:rPr>
        <w:t xml:space="preserve"> </w:t>
      </w:r>
    </w:p>
    <w:p w:rsidR="00F27021" w:rsidRPr="00F27021" w:rsidRDefault="00F27021" w:rsidP="00F27021">
      <w:pPr>
        <w:spacing w:after="0" w:line="240" w:lineRule="auto"/>
        <w:rPr>
          <w:rFonts w:ascii="Times New Roman" w:eastAsia="Times New Roman" w:hAnsi="Times New Roman" w:cs="Times New Roman"/>
          <w:sz w:val="24"/>
          <w:szCs w:val="24"/>
          <w:lang w:eastAsia="lt-LT"/>
        </w:rPr>
      </w:pPr>
      <w:r w:rsidRPr="00F27021">
        <w:rPr>
          <w:rFonts w:ascii="Times New Roman" w:eastAsia="Times New Roman" w:hAnsi="Times New Roman" w:cs="Times New Roman"/>
          <w:i/>
          <w:iCs/>
          <w:sz w:val="20"/>
          <w:szCs w:val="20"/>
          <w:lang w:eastAsia="lt-LT"/>
        </w:rPr>
        <w:t>Punkto pakeitimai:</w:t>
      </w:r>
    </w:p>
    <w:p w:rsidR="00F27021" w:rsidRPr="00F27021" w:rsidRDefault="00F27021" w:rsidP="00F27021">
      <w:pPr>
        <w:spacing w:after="0" w:line="240" w:lineRule="auto"/>
        <w:jc w:val="both"/>
        <w:rPr>
          <w:rFonts w:ascii="Times New Roman" w:eastAsia="Times New Roman" w:hAnsi="Times New Roman" w:cs="Times New Roman"/>
          <w:sz w:val="24"/>
          <w:szCs w:val="24"/>
          <w:lang w:eastAsia="lt-LT"/>
        </w:rPr>
      </w:pPr>
      <w:r w:rsidRPr="00F27021">
        <w:rPr>
          <w:rFonts w:ascii="Times New Roman" w:eastAsia="Times New Roman" w:hAnsi="Times New Roman" w:cs="Times New Roman"/>
          <w:i/>
          <w:iCs/>
          <w:sz w:val="20"/>
          <w:szCs w:val="20"/>
          <w:lang w:eastAsia="lt-LT"/>
        </w:rPr>
        <w:t xml:space="preserve">Nr. </w:t>
      </w:r>
      <w:hyperlink r:id="rId10" w:tgtFrame="_parent" w:history="1">
        <w:r w:rsidRPr="00F27021">
          <w:rPr>
            <w:rFonts w:ascii="Times New Roman" w:eastAsia="Times New Roman" w:hAnsi="Times New Roman" w:cs="Times New Roman"/>
            <w:i/>
            <w:iCs/>
            <w:color w:val="0000FF"/>
            <w:sz w:val="20"/>
            <w:szCs w:val="20"/>
            <w:u w:val="single"/>
            <w:lang w:eastAsia="lt-LT"/>
          </w:rPr>
          <w:t>V-254</w:t>
        </w:r>
      </w:hyperlink>
      <w:r w:rsidRPr="00F27021">
        <w:rPr>
          <w:rFonts w:ascii="Times New Roman" w:eastAsia="Times New Roman" w:hAnsi="Times New Roman" w:cs="Times New Roman"/>
          <w:i/>
          <w:iCs/>
          <w:sz w:val="20"/>
          <w:szCs w:val="20"/>
          <w:lang w:eastAsia="lt-LT"/>
        </w:rPr>
        <w:t>, 2013-03-12, Žin., 2013, Nr. 28-1347 (2013-03-16), i. k. 1132250ISAK000V-254</w:t>
      </w:r>
    </w:p>
    <w:p w:rsidR="00F27021" w:rsidRPr="00F27021" w:rsidRDefault="00F27021" w:rsidP="00F27021">
      <w:pPr>
        <w:spacing w:after="0" w:line="240" w:lineRule="auto"/>
        <w:rPr>
          <w:rFonts w:ascii="Times New Roman" w:eastAsia="Times New Roman" w:hAnsi="Times New Roman" w:cs="Times New Roman"/>
          <w:sz w:val="24"/>
          <w:szCs w:val="24"/>
          <w:lang w:eastAsia="lt-LT"/>
        </w:rPr>
      </w:pPr>
      <w:r w:rsidRPr="00F27021">
        <w:rPr>
          <w:rFonts w:ascii="Times New Roman" w:eastAsia="Times New Roman" w:hAnsi="Times New Roman" w:cs="Times New Roman"/>
          <w:sz w:val="24"/>
          <w:szCs w:val="24"/>
          <w:lang w:eastAsia="lt-LT"/>
        </w:rPr>
        <w:t> </w:t>
      </w:r>
    </w:p>
    <w:p w:rsidR="00F27021" w:rsidRPr="00F27021" w:rsidRDefault="00F27021" w:rsidP="00F27021">
      <w:pPr>
        <w:spacing w:after="0" w:line="240" w:lineRule="auto"/>
        <w:ind w:firstLine="567"/>
        <w:jc w:val="both"/>
        <w:rPr>
          <w:rFonts w:ascii="Times New Roman" w:eastAsia="Times New Roman" w:hAnsi="Times New Roman" w:cs="Times New Roman"/>
          <w:sz w:val="24"/>
          <w:szCs w:val="24"/>
          <w:lang w:eastAsia="lt-LT"/>
        </w:rPr>
      </w:pPr>
      <w:bookmarkStart w:id="56" w:name="part_7951a85fa2f146dc89992a9f29800225"/>
      <w:bookmarkEnd w:id="56"/>
      <w:r w:rsidRPr="00F27021">
        <w:rPr>
          <w:rFonts w:ascii="Times New Roman" w:eastAsia="Times New Roman" w:hAnsi="Times New Roman" w:cs="Times New Roman"/>
          <w:color w:val="000000"/>
          <w:sz w:val="24"/>
          <w:szCs w:val="24"/>
          <w:lang w:eastAsia="lt-LT"/>
        </w:rPr>
        <w:t>9. Papildoma kompetencija vertinama geriausiai įvertintiems pretendentams surinkus po lygiai balų.</w:t>
      </w:r>
      <w:r w:rsidRPr="00F27021">
        <w:rPr>
          <w:rFonts w:ascii="Times New Roman" w:eastAsia="Times New Roman" w:hAnsi="Times New Roman" w:cs="Times New Roman"/>
          <w:sz w:val="24"/>
          <w:szCs w:val="24"/>
          <w:lang w:eastAsia="lt-LT"/>
        </w:rPr>
        <w:t xml:space="preserve"> </w:t>
      </w:r>
    </w:p>
    <w:p w:rsidR="001A1661" w:rsidRDefault="006B6AFD" w:rsidP="006B6AFD">
      <w:pPr>
        <w:tabs>
          <w:tab w:val="left" w:pos="4170"/>
        </w:tabs>
        <w:jc w:val="center"/>
        <w:rPr>
          <w:rFonts w:ascii="Times New Roman" w:hAnsi="Times New Roman" w:cs="Times New Roman"/>
          <w:sz w:val="24"/>
          <w:szCs w:val="24"/>
        </w:rPr>
      </w:pPr>
      <w:r>
        <w:rPr>
          <w:rFonts w:ascii="Times New Roman" w:hAnsi="Times New Roman" w:cs="Times New Roman"/>
          <w:sz w:val="24"/>
          <w:szCs w:val="24"/>
        </w:rPr>
        <w:t>_______________________</w:t>
      </w:r>
    </w:p>
    <w:p w:rsidR="00291BE2" w:rsidRDefault="00291BE2" w:rsidP="00291BE2">
      <w:pPr>
        <w:keepNext/>
        <w:spacing w:after="0" w:line="240" w:lineRule="auto"/>
        <w:jc w:val="center"/>
        <w:rPr>
          <w:rFonts w:ascii="Arial" w:eastAsia="Times New Roman" w:hAnsi="Arial" w:cs="Arial"/>
          <w:caps/>
          <w:sz w:val="36"/>
          <w:szCs w:val="36"/>
          <w:lang w:eastAsia="lt-LT"/>
        </w:rPr>
      </w:pPr>
    </w:p>
    <w:p w:rsidR="00291BE2" w:rsidRPr="00291BE2" w:rsidRDefault="00291BE2" w:rsidP="00291BE2">
      <w:pPr>
        <w:keepNext/>
        <w:spacing w:after="0" w:line="240" w:lineRule="auto"/>
        <w:jc w:val="center"/>
        <w:rPr>
          <w:rFonts w:ascii="Times New Roman" w:eastAsia="Times New Roman" w:hAnsi="Times New Roman" w:cs="Times New Roman"/>
          <w:b/>
          <w:sz w:val="24"/>
          <w:szCs w:val="24"/>
          <w:lang w:val="en-US" w:eastAsia="lt-LT"/>
        </w:rPr>
      </w:pPr>
      <w:r w:rsidRPr="00291BE2">
        <w:rPr>
          <w:rFonts w:ascii="Times New Roman" w:eastAsia="Times New Roman" w:hAnsi="Times New Roman" w:cs="Times New Roman"/>
          <w:b/>
          <w:caps/>
          <w:sz w:val="24"/>
          <w:szCs w:val="24"/>
          <w:lang w:eastAsia="lt-LT"/>
        </w:rPr>
        <w:t>Lietuvos Respublikos Vyriausybė</w:t>
      </w:r>
    </w:p>
    <w:p w:rsidR="00291BE2" w:rsidRPr="00291BE2" w:rsidRDefault="00291BE2" w:rsidP="00291BE2">
      <w:pPr>
        <w:spacing w:after="0" w:line="240" w:lineRule="auto"/>
        <w:jc w:val="center"/>
        <w:rPr>
          <w:rFonts w:ascii="Times New Roman" w:eastAsia="Times New Roman" w:hAnsi="Times New Roman" w:cs="Times New Roman"/>
          <w:b/>
          <w:sz w:val="24"/>
          <w:szCs w:val="24"/>
          <w:lang w:val="en-US" w:eastAsia="lt-LT"/>
        </w:rPr>
      </w:pPr>
      <w:r w:rsidRPr="00291BE2">
        <w:rPr>
          <w:rFonts w:ascii="Times New Roman" w:eastAsia="Times New Roman" w:hAnsi="Times New Roman" w:cs="Times New Roman"/>
          <w:b/>
          <w:caps/>
          <w:sz w:val="24"/>
          <w:szCs w:val="24"/>
          <w:lang w:eastAsia="lt-LT"/>
        </w:rPr>
        <w:t> </w:t>
      </w:r>
    </w:p>
    <w:p w:rsidR="00291BE2" w:rsidRPr="00291BE2" w:rsidRDefault="00291BE2" w:rsidP="00291BE2">
      <w:pPr>
        <w:spacing w:after="0" w:line="240" w:lineRule="auto"/>
        <w:jc w:val="center"/>
        <w:rPr>
          <w:rFonts w:ascii="Times New Roman" w:eastAsia="Times New Roman" w:hAnsi="Times New Roman" w:cs="Times New Roman"/>
          <w:sz w:val="24"/>
          <w:szCs w:val="24"/>
          <w:lang w:val="en-US" w:eastAsia="lt-LT"/>
        </w:rPr>
      </w:pPr>
      <w:r w:rsidRPr="00291BE2">
        <w:rPr>
          <w:rFonts w:ascii="Times New Roman" w:eastAsia="Times New Roman" w:hAnsi="Times New Roman" w:cs="Times New Roman"/>
          <w:b/>
          <w:bCs/>
          <w:caps/>
          <w:sz w:val="24"/>
          <w:szCs w:val="24"/>
          <w:lang w:eastAsia="lt-LT"/>
        </w:rPr>
        <w:t>nutarimas</w:t>
      </w:r>
    </w:p>
    <w:p w:rsidR="00291BE2" w:rsidRPr="00291BE2" w:rsidRDefault="00291BE2" w:rsidP="00291BE2">
      <w:pPr>
        <w:spacing w:after="0" w:line="240" w:lineRule="auto"/>
        <w:jc w:val="center"/>
        <w:rPr>
          <w:rFonts w:ascii="Times New Roman" w:eastAsia="Times New Roman" w:hAnsi="Times New Roman" w:cs="Times New Roman"/>
          <w:sz w:val="24"/>
          <w:szCs w:val="24"/>
          <w:lang w:val="en-US" w:eastAsia="lt-LT"/>
        </w:rPr>
      </w:pPr>
      <w:r w:rsidRPr="00291BE2">
        <w:rPr>
          <w:rFonts w:ascii="Times New Roman" w:eastAsia="Times New Roman" w:hAnsi="Times New Roman" w:cs="Times New Roman"/>
          <w:b/>
          <w:bCs/>
          <w:caps/>
          <w:sz w:val="24"/>
          <w:szCs w:val="24"/>
          <w:lang w:eastAsia="lt-LT"/>
        </w:rPr>
        <w:t xml:space="preserve">DĖL </w:t>
      </w:r>
      <w:r w:rsidRPr="00291BE2">
        <w:rPr>
          <w:rFonts w:ascii="Times New Roman" w:eastAsia="Times New Roman" w:hAnsi="Times New Roman" w:cs="Times New Roman"/>
          <w:b/>
          <w:bCs/>
          <w:sz w:val="24"/>
          <w:szCs w:val="24"/>
          <w:lang w:eastAsia="lt-LT"/>
        </w:rPr>
        <w:t>LIETUVOS RESPUBLIKOS DARBO KODEKSO ĮGYVENDINIMO</w:t>
      </w:r>
    </w:p>
    <w:p w:rsidR="00291BE2" w:rsidRPr="00291BE2" w:rsidRDefault="00291BE2" w:rsidP="00291BE2">
      <w:pPr>
        <w:spacing w:after="0" w:line="240" w:lineRule="auto"/>
        <w:rPr>
          <w:rFonts w:ascii="Times New Roman" w:eastAsia="Times New Roman" w:hAnsi="Times New Roman" w:cs="Times New Roman"/>
          <w:sz w:val="24"/>
          <w:szCs w:val="24"/>
          <w:lang w:val="en-US" w:eastAsia="lt-LT"/>
        </w:rPr>
      </w:pPr>
      <w:r w:rsidRPr="00291BE2">
        <w:rPr>
          <w:rFonts w:ascii="Times New Roman" w:eastAsia="Times New Roman" w:hAnsi="Times New Roman" w:cs="Times New Roman"/>
          <w:sz w:val="24"/>
          <w:szCs w:val="24"/>
          <w:lang w:eastAsia="lt-LT"/>
        </w:rPr>
        <w:t> </w:t>
      </w:r>
    </w:p>
    <w:p w:rsidR="00291BE2" w:rsidRPr="00291BE2" w:rsidRDefault="00291BE2" w:rsidP="00291BE2">
      <w:pPr>
        <w:spacing w:after="0" w:line="240" w:lineRule="auto"/>
        <w:ind w:firstLine="62"/>
        <w:jc w:val="center"/>
        <w:rPr>
          <w:rFonts w:ascii="Times New Roman" w:eastAsia="Times New Roman" w:hAnsi="Times New Roman" w:cs="Times New Roman"/>
          <w:sz w:val="24"/>
          <w:szCs w:val="24"/>
          <w:lang w:val="en-US" w:eastAsia="lt-LT"/>
        </w:rPr>
      </w:pPr>
      <w:r w:rsidRPr="00291BE2">
        <w:rPr>
          <w:rFonts w:ascii="Times New Roman" w:eastAsia="Times New Roman" w:hAnsi="Times New Roman" w:cs="Times New Roman"/>
          <w:sz w:val="24"/>
          <w:szCs w:val="24"/>
          <w:lang w:eastAsia="lt-LT"/>
        </w:rPr>
        <w:t>2017 m. birželio 21 d.Nr. 496</w:t>
      </w:r>
    </w:p>
    <w:p w:rsidR="00291BE2" w:rsidRDefault="00291BE2" w:rsidP="00291BE2">
      <w:pPr>
        <w:spacing w:after="0" w:line="240" w:lineRule="auto"/>
        <w:jc w:val="center"/>
        <w:rPr>
          <w:rFonts w:ascii="Times New Roman" w:eastAsia="Times New Roman" w:hAnsi="Times New Roman" w:cs="Times New Roman"/>
          <w:sz w:val="24"/>
          <w:szCs w:val="24"/>
          <w:lang w:eastAsia="lt-LT"/>
        </w:rPr>
      </w:pPr>
      <w:r w:rsidRPr="00291BE2">
        <w:rPr>
          <w:rFonts w:ascii="Times New Roman" w:eastAsia="Times New Roman" w:hAnsi="Times New Roman" w:cs="Times New Roman"/>
          <w:sz w:val="24"/>
          <w:szCs w:val="24"/>
          <w:lang w:eastAsia="lt-LT"/>
        </w:rPr>
        <w:t>Vilnius</w:t>
      </w:r>
    </w:p>
    <w:p w:rsidR="00710DC9" w:rsidRPr="00291BE2" w:rsidRDefault="00710DC9" w:rsidP="00291BE2">
      <w:pPr>
        <w:spacing w:after="0" w:line="240" w:lineRule="auto"/>
        <w:jc w:val="center"/>
        <w:rPr>
          <w:rFonts w:ascii="Times New Roman" w:eastAsia="Times New Roman" w:hAnsi="Times New Roman" w:cs="Times New Roman"/>
          <w:sz w:val="24"/>
          <w:szCs w:val="24"/>
          <w:lang w:val="en-US" w:eastAsia="lt-LT"/>
        </w:rPr>
      </w:pPr>
    </w:p>
    <w:p w:rsidR="00710DC9" w:rsidRPr="00710DC9" w:rsidRDefault="00710DC9" w:rsidP="00710DC9">
      <w:pPr>
        <w:spacing w:after="0" w:line="240" w:lineRule="auto"/>
        <w:ind w:left="4820"/>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PATVIRTINTA</w:t>
      </w:r>
      <w:r w:rsidRPr="00710DC9">
        <w:rPr>
          <w:rFonts w:ascii="Times New Roman" w:eastAsia="Times New Roman" w:hAnsi="Times New Roman" w:cs="Times New Roman"/>
          <w:sz w:val="24"/>
          <w:szCs w:val="24"/>
          <w:lang w:eastAsia="lt-LT"/>
        </w:rPr>
        <w:br/>
        <w:t>Lietuvos Respublikos Vyriausybės</w:t>
      </w:r>
      <w:r w:rsidRPr="00710DC9">
        <w:rPr>
          <w:rFonts w:ascii="Times New Roman" w:eastAsia="Times New Roman" w:hAnsi="Times New Roman" w:cs="Times New Roman"/>
          <w:sz w:val="24"/>
          <w:szCs w:val="24"/>
          <w:lang w:eastAsia="lt-LT"/>
        </w:rPr>
        <w:br/>
        <w:t xml:space="preserve">2017 m. birželio 21 d. nutarimu Nr. 496  </w:t>
      </w:r>
    </w:p>
    <w:p w:rsidR="00710DC9" w:rsidRPr="00710DC9" w:rsidRDefault="00710DC9" w:rsidP="00710DC9">
      <w:pPr>
        <w:spacing w:after="0" w:line="240" w:lineRule="auto"/>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color w:val="000000"/>
          <w:sz w:val="24"/>
          <w:szCs w:val="24"/>
          <w:lang w:eastAsia="lt-LT"/>
        </w:rPr>
        <w:t> </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b/>
          <w:bCs/>
          <w:color w:val="000000"/>
          <w:sz w:val="24"/>
          <w:szCs w:val="24"/>
          <w:lang w:eastAsia="lt-LT"/>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APRAŠAS</w:t>
      </w:r>
    </w:p>
    <w:p w:rsidR="00710DC9" w:rsidRPr="00710DC9" w:rsidRDefault="00710DC9" w:rsidP="00710DC9">
      <w:pPr>
        <w:spacing w:after="0" w:line="240" w:lineRule="auto"/>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color w:val="000000"/>
          <w:sz w:val="24"/>
          <w:szCs w:val="24"/>
          <w:lang w:eastAsia="lt-LT"/>
        </w:rPr>
        <w:t> </w:t>
      </w:r>
    </w:p>
    <w:p w:rsidR="00710DC9" w:rsidRPr="00710DC9" w:rsidRDefault="00710DC9" w:rsidP="00710DC9">
      <w:pPr>
        <w:spacing w:after="0" w:line="240" w:lineRule="auto"/>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color w:val="000000"/>
          <w:sz w:val="24"/>
          <w:szCs w:val="24"/>
          <w:lang w:eastAsia="lt-LT"/>
        </w:rPr>
        <w:t> </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bookmarkStart w:id="57" w:name="part_87d1afb8837e442194f6cfa383321b1c"/>
      <w:bookmarkEnd w:id="57"/>
      <w:r w:rsidRPr="00710DC9">
        <w:rPr>
          <w:rFonts w:ascii="Times New Roman" w:eastAsia="Times New Roman" w:hAnsi="Times New Roman" w:cs="Times New Roman"/>
          <w:b/>
          <w:bCs/>
          <w:color w:val="000000"/>
          <w:sz w:val="24"/>
          <w:szCs w:val="24"/>
          <w:lang w:eastAsia="lt-LT"/>
        </w:rPr>
        <w:t>I SKYRIUS</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b/>
          <w:bCs/>
          <w:color w:val="000000"/>
          <w:sz w:val="24"/>
          <w:szCs w:val="24"/>
          <w:lang w:eastAsia="lt-LT"/>
        </w:rPr>
        <w:t xml:space="preserve">BENDROSIOS NUOSTATOS </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color w:val="000000"/>
          <w:sz w:val="24"/>
          <w:szCs w:val="24"/>
          <w:lang w:eastAsia="lt-LT"/>
        </w:rPr>
        <w:t> </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58" w:name="part_e9adb54183034aa09e0b8772682bf423"/>
      <w:bookmarkEnd w:id="58"/>
      <w:r w:rsidRPr="00710DC9">
        <w:rPr>
          <w:rFonts w:ascii="Times New Roman" w:eastAsia="Times New Roman" w:hAnsi="Times New Roman" w:cs="Times New Roman"/>
          <w:sz w:val="24"/>
          <w:szCs w:val="24"/>
          <w:lang w:eastAsia="lt-LT"/>
        </w:rPr>
        <w:lastRenderedPageBreak/>
        <w:t xml:space="preserve">1. 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aprašas (toliau – Aprašas) reglamentuoja konkursų organizavimą ir vykdymą valstybės ir savivaldybių įmonėse (toliau – įmonė), iš valstybės, savivaldybių ir Valstybinio socialinio draudimo fondo biudžetų bei iš kitų valstybės įsteigtų fondų lėšų finansuojamose valstybės ir savivaldybių įstaigose ir viešosiose įstaigose, kurių savininkė yra valstybė ar savivaldybė (toliau – įstaiga), kai konkursą laimėję fiziniai asmenys priimami į pareigybių, dėl kurių rengiamas konkursas įmonėse ir įstaigose, sąraše (toliau – konkursinių pareigybių sąrašas) nurodytas pareigybes. </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color w:val="000000"/>
          <w:sz w:val="24"/>
          <w:szCs w:val="24"/>
          <w:lang w:eastAsia="lt-LT"/>
        </w:rPr>
        <w:t xml:space="preserve">Aprašas parengtas vadovaujantis Lietuvos Respublikos darbo kodekso 41 straipsnio 3 dalimi.  </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59" w:name="part_43c25583c8d84daca00563a0ab623399"/>
      <w:bookmarkEnd w:id="59"/>
      <w:r w:rsidRPr="00710DC9">
        <w:rPr>
          <w:rFonts w:ascii="Times New Roman" w:eastAsia="Times New Roman" w:hAnsi="Times New Roman" w:cs="Times New Roman"/>
          <w:color w:val="000000"/>
          <w:sz w:val="24"/>
          <w:szCs w:val="24"/>
          <w:lang w:eastAsia="lt-LT"/>
        </w:rPr>
        <w:t>2. Konkurso organizavimas ir vykdymas apima:</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60" w:name="part_ea81f8074ec3417b9c16dd0ee897638f"/>
      <w:bookmarkEnd w:id="60"/>
      <w:r w:rsidRPr="00710DC9">
        <w:rPr>
          <w:rFonts w:ascii="Times New Roman" w:eastAsia="Times New Roman" w:hAnsi="Times New Roman" w:cs="Times New Roman"/>
          <w:color w:val="000000"/>
          <w:sz w:val="24"/>
          <w:szCs w:val="24"/>
          <w:lang w:eastAsia="lt-LT"/>
        </w:rPr>
        <w:t>2.1. konkurso paskelbimą;</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61" w:name="part_2216d5b3d70d4f1fa718ec613d1b098e"/>
      <w:bookmarkEnd w:id="61"/>
      <w:r w:rsidRPr="00710DC9">
        <w:rPr>
          <w:rFonts w:ascii="Times New Roman" w:eastAsia="Times New Roman" w:hAnsi="Times New Roman" w:cs="Times New Roman"/>
          <w:color w:val="000000"/>
          <w:sz w:val="24"/>
          <w:szCs w:val="24"/>
          <w:lang w:eastAsia="lt-LT"/>
        </w:rPr>
        <w:t>2.2. dokumentų, kuriuos būtina pateikti norint dalyvauti konkurse (toliau – dokumentai), pateikimą ir priėmimą;</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62" w:name="part_3bd41e0d1ec8435eaf88284f7f927652"/>
      <w:bookmarkEnd w:id="62"/>
      <w:r w:rsidRPr="00710DC9">
        <w:rPr>
          <w:rFonts w:ascii="Times New Roman" w:eastAsia="Times New Roman" w:hAnsi="Times New Roman" w:cs="Times New Roman"/>
          <w:color w:val="000000"/>
          <w:sz w:val="24"/>
          <w:szCs w:val="24"/>
          <w:lang w:eastAsia="lt-LT"/>
        </w:rPr>
        <w:t>2.3. pretendentų užimti pareigybę įmonėje, įstaigoje atrankos komisijos (toliau – komisija) sudarymą ir asmenų, pageidaujančių dalyvauti konkurse (toliau – pretendentai), atranką.</w:t>
      </w:r>
    </w:p>
    <w:p w:rsidR="00710DC9" w:rsidRPr="00710DC9" w:rsidRDefault="00710DC9" w:rsidP="00710DC9">
      <w:pPr>
        <w:spacing w:after="0" w:line="240" w:lineRule="auto"/>
        <w:ind w:firstLine="709"/>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color w:val="000000"/>
          <w:sz w:val="24"/>
          <w:szCs w:val="24"/>
          <w:lang w:eastAsia="lt-LT"/>
        </w:rPr>
        <w:t> </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bookmarkStart w:id="63" w:name="part_ec40ddc4344540d1bed758664a1b42c6"/>
      <w:bookmarkEnd w:id="63"/>
      <w:r w:rsidRPr="00710DC9">
        <w:rPr>
          <w:rFonts w:ascii="Times New Roman" w:eastAsia="Times New Roman" w:hAnsi="Times New Roman" w:cs="Times New Roman"/>
          <w:b/>
          <w:bCs/>
          <w:color w:val="000000"/>
          <w:sz w:val="24"/>
          <w:szCs w:val="24"/>
          <w:lang w:eastAsia="lt-LT"/>
        </w:rPr>
        <w:t>II SKYRIUS</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b/>
          <w:bCs/>
          <w:color w:val="000000"/>
          <w:sz w:val="24"/>
          <w:szCs w:val="24"/>
          <w:lang w:eastAsia="lt-LT"/>
        </w:rPr>
        <w:t xml:space="preserve">KONKURSO PASKELBIMAS </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b/>
          <w:bCs/>
          <w:color w:val="000000"/>
          <w:sz w:val="24"/>
          <w:szCs w:val="24"/>
          <w:lang w:eastAsia="lt-LT"/>
        </w:rPr>
        <w:t> </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64" w:name="part_adc4140056d04bc2a6ef746bbb4bb351"/>
      <w:bookmarkEnd w:id="64"/>
      <w:r w:rsidRPr="00710DC9">
        <w:rPr>
          <w:rFonts w:ascii="Times New Roman" w:eastAsia="Times New Roman" w:hAnsi="Times New Roman" w:cs="Times New Roman"/>
          <w:color w:val="000000"/>
          <w:sz w:val="24"/>
          <w:szCs w:val="24"/>
          <w:lang w:eastAsia="lt-LT"/>
        </w:rPr>
        <w:t>3. Sprendimą skelbti konkursą priima:</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65" w:name="part_b9c3eae9c79144c3b713ad7d673e1c27"/>
      <w:bookmarkEnd w:id="65"/>
      <w:r w:rsidRPr="00710DC9">
        <w:rPr>
          <w:rFonts w:ascii="Times New Roman" w:eastAsia="Times New Roman" w:hAnsi="Times New Roman" w:cs="Times New Roman"/>
          <w:color w:val="000000"/>
          <w:sz w:val="24"/>
          <w:szCs w:val="24"/>
          <w:lang w:eastAsia="lt-LT"/>
        </w:rPr>
        <w:t xml:space="preserve">3.1. įmonės, </w:t>
      </w:r>
      <w:r w:rsidRPr="00710DC9">
        <w:rPr>
          <w:rFonts w:ascii="Times New Roman" w:eastAsia="Times New Roman" w:hAnsi="Times New Roman" w:cs="Times New Roman"/>
          <w:sz w:val="24"/>
          <w:szCs w:val="24"/>
          <w:lang w:eastAsia="lt-LT"/>
        </w:rPr>
        <w:t>įstaigos</w:t>
      </w:r>
      <w:r w:rsidRPr="00710DC9">
        <w:rPr>
          <w:rFonts w:ascii="Times New Roman" w:eastAsia="Times New Roman" w:hAnsi="Times New Roman" w:cs="Times New Roman"/>
          <w:color w:val="000000"/>
          <w:sz w:val="24"/>
          <w:szCs w:val="24"/>
          <w:lang w:eastAsia="lt-LT"/>
        </w:rPr>
        <w:t xml:space="preserve"> savininko teises ir pareigas įgyvendinančios institucijos vadovas, kai skelbiamas konkursas įmonės, įstaigos vadovo pareigybei;</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66" w:name="part_8c559d762509472285c277230cf9cd78"/>
      <w:bookmarkEnd w:id="66"/>
      <w:r w:rsidRPr="00710DC9">
        <w:rPr>
          <w:rFonts w:ascii="Times New Roman" w:eastAsia="Times New Roman" w:hAnsi="Times New Roman" w:cs="Times New Roman"/>
          <w:color w:val="000000"/>
          <w:sz w:val="24"/>
          <w:szCs w:val="24"/>
          <w:lang w:eastAsia="lt-LT"/>
        </w:rPr>
        <w:t>3.2. įmonės, įstaigos vadovas, kai skelbiamas konkursas kitoms konkursinių pareigybių sąraše nustatytoms pareigybėms.</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67" w:name="part_daf29d9936e7421f9e4eb3db5921a758"/>
      <w:bookmarkEnd w:id="67"/>
      <w:r w:rsidRPr="00710DC9">
        <w:rPr>
          <w:rFonts w:ascii="Times New Roman" w:eastAsia="Times New Roman" w:hAnsi="Times New Roman" w:cs="Times New Roman"/>
          <w:sz w:val="24"/>
          <w:szCs w:val="24"/>
          <w:lang w:eastAsia="lt-LT"/>
        </w:rPr>
        <w:t xml:space="preserve">4. Konkursą skelbia ir pretendentų atrankos būdą – testą žodžiu (pokalbį) (toliau – testas žodžiu), testą raštu arba testą žodžiu ir raštu – nustato Aprašo 3 punkte nurodytas sprendimą skelbti konkursą priėmęs asmuo. </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68" w:name="part_9ef77b799b794b9997efd9e5a5358d75"/>
      <w:bookmarkEnd w:id="68"/>
      <w:r w:rsidRPr="00710DC9">
        <w:rPr>
          <w:rFonts w:ascii="Times New Roman" w:eastAsia="Times New Roman" w:hAnsi="Times New Roman" w:cs="Times New Roman"/>
          <w:color w:val="000000"/>
          <w:sz w:val="24"/>
          <w:szCs w:val="24"/>
          <w:lang w:eastAsia="lt-LT"/>
        </w:rPr>
        <w:t xml:space="preserve">5. Konkursas </w:t>
      </w:r>
      <w:r w:rsidRPr="00710DC9">
        <w:rPr>
          <w:rFonts w:ascii="Times New Roman" w:eastAsia="Times New Roman" w:hAnsi="Times New Roman" w:cs="Times New Roman"/>
          <w:sz w:val="24"/>
          <w:szCs w:val="24"/>
          <w:lang w:eastAsia="lt-LT"/>
        </w:rPr>
        <w:t xml:space="preserve">per Valstybės tarnybos valdymo informacinę sistemą </w:t>
      </w:r>
      <w:r w:rsidRPr="00710DC9">
        <w:rPr>
          <w:rFonts w:ascii="Times New Roman" w:eastAsia="Times New Roman" w:hAnsi="Times New Roman" w:cs="Times New Roman"/>
          <w:color w:val="000000"/>
          <w:sz w:val="24"/>
          <w:szCs w:val="24"/>
          <w:lang w:eastAsia="lt-LT"/>
        </w:rPr>
        <w:t>skelbiamas</w:t>
      </w:r>
      <w:r w:rsidRPr="00710DC9">
        <w:rPr>
          <w:rFonts w:ascii="Times New Roman" w:eastAsia="Times New Roman" w:hAnsi="Times New Roman" w:cs="Times New Roman"/>
          <w:sz w:val="24"/>
          <w:szCs w:val="24"/>
          <w:lang w:eastAsia="lt-LT"/>
        </w:rPr>
        <w:t xml:space="preserve"> Valstybės tarnybos departamento interneto svetainėje ir konkursą organizuojančios įmonės ar įstaigos interneto svetainėje. Informacija apie konkursą gali būti skelbiama ir kituose informacijos šaltiniuose.</w:t>
      </w:r>
      <w:r w:rsidRPr="00710DC9">
        <w:rPr>
          <w:rFonts w:ascii="Times New Roman" w:eastAsia="Times New Roman" w:hAnsi="Times New Roman" w:cs="Times New Roman"/>
          <w:strike/>
          <w:color w:val="000000"/>
          <w:sz w:val="24"/>
          <w:szCs w:val="24"/>
          <w:lang w:eastAsia="lt-LT"/>
        </w:rPr>
        <w:t xml:space="preserve">  </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69" w:name="part_0ad229de78d04f2a90e8c7455ad8dfe5"/>
      <w:bookmarkEnd w:id="69"/>
      <w:r w:rsidRPr="00710DC9">
        <w:rPr>
          <w:rFonts w:ascii="Times New Roman" w:eastAsia="Times New Roman" w:hAnsi="Times New Roman" w:cs="Times New Roman"/>
          <w:color w:val="000000"/>
          <w:sz w:val="24"/>
          <w:szCs w:val="24"/>
          <w:lang w:eastAsia="lt-LT"/>
        </w:rPr>
        <w:t>6. Konkurso skelbime nurodoma:</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70" w:name="part_06d4271939e0429daf32af8005bc33b5"/>
      <w:bookmarkEnd w:id="70"/>
      <w:r w:rsidRPr="00710DC9">
        <w:rPr>
          <w:rFonts w:ascii="Times New Roman" w:eastAsia="Times New Roman" w:hAnsi="Times New Roman" w:cs="Times New Roman"/>
          <w:color w:val="000000"/>
          <w:sz w:val="24"/>
          <w:szCs w:val="24"/>
          <w:lang w:eastAsia="lt-LT"/>
        </w:rPr>
        <w:t xml:space="preserve">6.1. įmonės, įstaigos pavadinimas, teisinė forma, buveinė ir kodas; </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71" w:name="part_467c79ef3f72468c8d32ebdbe25e9572"/>
      <w:bookmarkEnd w:id="71"/>
      <w:r w:rsidRPr="00710DC9">
        <w:rPr>
          <w:rFonts w:ascii="Times New Roman" w:eastAsia="Times New Roman" w:hAnsi="Times New Roman" w:cs="Times New Roman"/>
          <w:color w:val="000000"/>
          <w:sz w:val="24"/>
          <w:szCs w:val="24"/>
          <w:lang w:eastAsia="lt-LT"/>
        </w:rPr>
        <w:t>6.2. pareigybė (trumpai aprašomas darbo pobūdis), kuriai skelbiamas konkursas;</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72" w:name="part_1467f2408d4b4b67b685873e36a176c7"/>
      <w:bookmarkEnd w:id="72"/>
      <w:r w:rsidRPr="00710DC9">
        <w:rPr>
          <w:rFonts w:ascii="Times New Roman" w:eastAsia="Times New Roman" w:hAnsi="Times New Roman" w:cs="Times New Roman"/>
          <w:color w:val="000000"/>
          <w:sz w:val="24"/>
          <w:szCs w:val="24"/>
          <w:lang w:eastAsia="lt-LT"/>
        </w:rPr>
        <w:t>6.3. kvalifikaciniai reikalavimai pretendentams;</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73" w:name="part_a54cd444a72f4b8a8c7c5058d616ef57"/>
      <w:bookmarkEnd w:id="73"/>
      <w:r w:rsidRPr="00710DC9">
        <w:rPr>
          <w:rFonts w:ascii="Times New Roman" w:eastAsia="Times New Roman" w:hAnsi="Times New Roman" w:cs="Times New Roman"/>
          <w:color w:val="000000"/>
          <w:sz w:val="24"/>
          <w:szCs w:val="24"/>
          <w:lang w:eastAsia="lt-LT"/>
        </w:rPr>
        <w:t>6.4. kokius dokumentus būtina pateikti;</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74" w:name="part_6e30bb7c0a454b579be388e6085547a8"/>
      <w:bookmarkEnd w:id="74"/>
      <w:r w:rsidRPr="00710DC9">
        <w:rPr>
          <w:rFonts w:ascii="Times New Roman" w:eastAsia="Times New Roman" w:hAnsi="Times New Roman" w:cs="Times New Roman"/>
          <w:color w:val="000000"/>
          <w:sz w:val="24"/>
          <w:szCs w:val="24"/>
          <w:lang w:eastAsia="lt-LT"/>
        </w:rPr>
        <w:t xml:space="preserve">6.5. informacija apie tai, kad pretendentų dokumentai priimami 14 kalendorinių dienų po konkurso paskelbimo Aprašo 5 punkte nurodytose interneto svetainėse; kad, pateikiant pretendentų </w:t>
      </w:r>
      <w:r w:rsidRPr="00710DC9">
        <w:rPr>
          <w:rFonts w:ascii="Times New Roman" w:eastAsia="Times New Roman" w:hAnsi="Times New Roman" w:cs="Times New Roman"/>
          <w:color w:val="000000"/>
          <w:sz w:val="24"/>
          <w:szCs w:val="24"/>
          <w:lang w:eastAsia="lt-LT"/>
        </w:rPr>
        <w:lastRenderedPageBreak/>
        <w:t>dokumentus kilus pagrįstų abejonių dėl pretendento atitikties konkurso skelbime nustatytiems kvalifikaciniams reikalavimams ir dėl pateiktų dokumentų patikslinimo ar papildymo (sprendimą priima</w:t>
      </w:r>
      <w:r w:rsidRPr="00710DC9">
        <w:rPr>
          <w:rFonts w:ascii="Times New Roman" w:eastAsia="Times New Roman" w:hAnsi="Times New Roman" w:cs="Times New Roman"/>
          <w:sz w:val="24"/>
          <w:szCs w:val="24"/>
          <w:lang w:eastAsia="lt-LT"/>
        </w:rPr>
        <w:t xml:space="preserve"> Aprašo 3 punkte nurodytas sprendimą skelbti konkursą priėmęs asmuo)</w:t>
      </w:r>
      <w:r w:rsidRPr="00710DC9">
        <w:rPr>
          <w:rFonts w:ascii="Times New Roman" w:eastAsia="Times New Roman" w:hAnsi="Times New Roman" w:cs="Times New Roman"/>
          <w:color w:val="000000"/>
          <w:sz w:val="24"/>
          <w:szCs w:val="24"/>
          <w:lang w:eastAsia="lt-LT"/>
        </w:rPr>
        <w:t>, terminas gali būti pratęstas 5 kalendorinėms dienoms, jeigu pretendentai yra papildomai paklausiami dėl papildomų duomenų pateikimo;</w:t>
      </w:r>
      <w:r w:rsidRPr="00710DC9">
        <w:rPr>
          <w:rFonts w:ascii="Times New Roman" w:eastAsia="Times New Roman" w:hAnsi="Times New Roman" w:cs="Times New Roman"/>
          <w:b/>
          <w:bCs/>
          <w:i/>
          <w:iCs/>
          <w:color w:val="000000"/>
          <w:sz w:val="24"/>
          <w:szCs w:val="24"/>
          <w:lang w:eastAsia="lt-LT"/>
        </w:rPr>
        <w:t xml:space="preserve"> </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75" w:name="part_90939f862283409d9999b9e1b6cb6fce"/>
      <w:bookmarkEnd w:id="75"/>
      <w:r w:rsidRPr="00710DC9">
        <w:rPr>
          <w:rFonts w:ascii="Times New Roman" w:eastAsia="Times New Roman" w:hAnsi="Times New Roman" w:cs="Times New Roman"/>
          <w:color w:val="000000"/>
          <w:sz w:val="24"/>
          <w:szCs w:val="24"/>
          <w:lang w:eastAsia="lt-LT"/>
        </w:rPr>
        <w:t>6.6. pretendentų atrankos būdas;</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76" w:name="part_03afac8fb95646b59e9357c41cd1bd43"/>
      <w:bookmarkEnd w:id="76"/>
      <w:r w:rsidRPr="00710DC9">
        <w:rPr>
          <w:rFonts w:ascii="Times New Roman" w:eastAsia="Times New Roman" w:hAnsi="Times New Roman" w:cs="Times New Roman"/>
          <w:color w:val="000000"/>
          <w:sz w:val="24"/>
          <w:szCs w:val="24"/>
          <w:lang w:eastAsia="lt-LT"/>
        </w:rPr>
        <w:t>6.7. informacija apie tai, kur galima gauti išsamią informaciją apie skelbiamą konkursą.</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color w:val="000000"/>
          <w:sz w:val="24"/>
          <w:szCs w:val="24"/>
          <w:lang w:eastAsia="lt-LT"/>
        </w:rPr>
        <w:t> </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bookmarkStart w:id="77" w:name="part_5f7d9e321b444ec1a5f1670e70f48088"/>
      <w:bookmarkEnd w:id="77"/>
      <w:r w:rsidRPr="00710DC9">
        <w:rPr>
          <w:rFonts w:ascii="Times New Roman" w:eastAsia="Times New Roman" w:hAnsi="Times New Roman" w:cs="Times New Roman"/>
          <w:b/>
          <w:bCs/>
          <w:color w:val="000000"/>
          <w:sz w:val="24"/>
          <w:szCs w:val="24"/>
          <w:lang w:eastAsia="lt-LT"/>
        </w:rPr>
        <w:t>III SKYRIUS</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b/>
          <w:bCs/>
          <w:color w:val="000000"/>
          <w:sz w:val="24"/>
          <w:szCs w:val="24"/>
          <w:lang w:eastAsia="lt-LT"/>
        </w:rPr>
        <w:t xml:space="preserve">DOKUMENTŲ PATEIKIMAS IR PRIĖMIMAS </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color w:val="000000"/>
          <w:sz w:val="24"/>
          <w:szCs w:val="24"/>
          <w:lang w:eastAsia="lt-LT"/>
        </w:rPr>
        <w:t> </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78" w:name="part_aeb364f2b4484bd6af2f9c37262235f7"/>
      <w:bookmarkEnd w:id="78"/>
      <w:r w:rsidRPr="00710DC9">
        <w:rPr>
          <w:rFonts w:ascii="Times New Roman" w:eastAsia="Times New Roman" w:hAnsi="Times New Roman" w:cs="Times New Roman"/>
          <w:color w:val="000000"/>
          <w:sz w:val="24"/>
          <w:szCs w:val="24"/>
          <w:lang w:eastAsia="lt-LT"/>
        </w:rPr>
        <w:t>7. Pretendentas privalo pateikti:</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79" w:name="part_ba6eac51e2354982975707de708f118e"/>
      <w:bookmarkEnd w:id="79"/>
      <w:r w:rsidRPr="00710DC9">
        <w:rPr>
          <w:rFonts w:ascii="Times New Roman" w:eastAsia="Times New Roman" w:hAnsi="Times New Roman" w:cs="Times New Roman"/>
          <w:color w:val="000000"/>
          <w:sz w:val="24"/>
          <w:szCs w:val="24"/>
          <w:lang w:eastAsia="lt-LT"/>
        </w:rPr>
        <w:t>7.1. prašymą leisti dalyvauti konkurse;</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80" w:name="part_eafa00ec6f53467ca52fa0983cada5d5"/>
      <w:bookmarkEnd w:id="80"/>
      <w:r w:rsidRPr="00710DC9">
        <w:rPr>
          <w:rFonts w:ascii="Times New Roman" w:eastAsia="Times New Roman" w:hAnsi="Times New Roman" w:cs="Times New Roman"/>
          <w:color w:val="000000"/>
          <w:sz w:val="24"/>
          <w:szCs w:val="24"/>
          <w:lang w:eastAsia="lt-LT"/>
        </w:rPr>
        <w:t>7.2. asmens tapatybę patvirtinantį dokumentą,</w:t>
      </w:r>
      <w:r w:rsidRPr="00710DC9">
        <w:rPr>
          <w:rFonts w:ascii="Times New Roman" w:eastAsia="Times New Roman" w:hAnsi="Times New Roman" w:cs="Times New Roman"/>
          <w:b/>
          <w:bCs/>
          <w:color w:val="000000"/>
          <w:sz w:val="24"/>
          <w:szCs w:val="24"/>
          <w:lang w:eastAsia="lt-LT"/>
        </w:rPr>
        <w:t xml:space="preserve"> </w:t>
      </w:r>
      <w:r w:rsidRPr="00710DC9">
        <w:rPr>
          <w:rFonts w:ascii="Times New Roman" w:eastAsia="Times New Roman" w:hAnsi="Times New Roman" w:cs="Times New Roman"/>
          <w:color w:val="000000"/>
          <w:sz w:val="24"/>
          <w:szCs w:val="24"/>
          <w:lang w:eastAsia="lt-LT"/>
        </w:rPr>
        <w:t>išsilavinimą patvirtinančius dokumentus, kitus dokumentus, patvirtinančius pretendento atitiktį kvalifikaciniams reikalavimams;</w:t>
      </w:r>
      <w:r w:rsidRPr="00710DC9">
        <w:rPr>
          <w:rFonts w:ascii="Times New Roman" w:eastAsia="Times New Roman" w:hAnsi="Times New Roman" w:cs="Times New Roman"/>
          <w:sz w:val="24"/>
          <w:szCs w:val="24"/>
          <w:lang w:eastAsia="lt-LT"/>
        </w:rPr>
        <w:t xml:space="preserve"> </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81" w:name="part_2863a6e18c04413a8ebaa1a467a16f5b"/>
      <w:bookmarkEnd w:id="81"/>
      <w:r w:rsidRPr="00710DC9">
        <w:rPr>
          <w:rFonts w:ascii="Times New Roman" w:eastAsia="Times New Roman" w:hAnsi="Times New Roman" w:cs="Times New Roman"/>
          <w:color w:val="000000"/>
          <w:sz w:val="24"/>
          <w:szCs w:val="24"/>
          <w:lang w:eastAsia="lt-LT"/>
        </w:rPr>
        <w:t>7.3. gyvenimo aprašymą – nurodyti vardą, pavardę, gimimo datą, gyvenamosios vietos adresą, telefono numerį, elektroninio pašto adresą, išsilavinimą, darbo patirtį, savo privalumų sąrašą (nurodyti dalykines savybes). Jeigu pareigybei, kuriai skelbiamas konkursas, užimti būtini tam tikri įgūdžiai, šiame sąraše turi būti nurodyti ir jie;</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82" w:name="part_2e618b4ff6364acabaa6d9cc2c3fbe82"/>
      <w:bookmarkEnd w:id="82"/>
      <w:r w:rsidRPr="00710DC9">
        <w:rPr>
          <w:rFonts w:ascii="Times New Roman" w:eastAsia="Times New Roman" w:hAnsi="Times New Roman" w:cs="Times New Roman"/>
          <w:color w:val="000000"/>
          <w:sz w:val="24"/>
          <w:szCs w:val="24"/>
          <w:lang w:eastAsia="lt-LT"/>
        </w:rPr>
        <w:t>7.4. užpildytą pretendento anketą (pagal Aprašo 1 priedą);</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83" w:name="part_77725bf2bfda416bbae8069bb78a0bb1"/>
      <w:bookmarkEnd w:id="83"/>
      <w:r w:rsidRPr="00710DC9">
        <w:rPr>
          <w:rFonts w:ascii="Times New Roman" w:eastAsia="Times New Roman" w:hAnsi="Times New Roman" w:cs="Times New Roman"/>
          <w:color w:val="000000"/>
          <w:sz w:val="24"/>
          <w:szCs w:val="24"/>
          <w:lang w:eastAsia="lt-LT"/>
        </w:rPr>
        <w:t>7.5. savo, kaip įmonės, įstaigos vadovo, veiklos programą, jeigu pretendentas pageidauja dalyvauti konkurse įmonės, įstaigos vadovo pareigybei.</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84" w:name="part_e937382b138f41bfbeb77631dd12f8b7"/>
      <w:bookmarkEnd w:id="84"/>
      <w:r w:rsidRPr="00710DC9">
        <w:rPr>
          <w:rFonts w:ascii="Times New Roman" w:eastAsia="Times New Roman" w:hAnsi="Times New Roman" w:cs="Times New Roman"/>
          <w:color w:val="000000"/>
          <w:sz w:val="24"/>
          <w:szCs w:val="24"/>
          <w:lang w:eastAsia="lt-LT"/>
        </w:rPr>
        <w:t xml:space="preserve">8. Pretendentas </w:t>
      </w:r>
      <w:r w:rsidRPr="00710DC9">
        <w:rPr>
          <w:rFonts w:ascii="Times New Roman" w:eastAsia="Times New Roman" w:hAnsi="Times New Roman" w:cs="Times New Roman"/>
          <w:sz w:val="24"/>
          <w:szCs w:val="24"/>
          <w:lang w:eastAsia="lt-LT"/>
        </w:rPr>
        <w:t>dokumentus teikia per Valstybės tarnybos valdymo informacinę sistemą</w:t>
      </w:r>
      <w:r w:rsidRPr="00710DC9">
        <w:rPr>
          <w:rFonts w:ascii="Times New Roman" w:eastAsia="Times New Roman" w:hAnsi="Times New Roman" w:cs="Times New Roman"/>
          <w:color w:val="000000"/>
          <w:sz w:val="24"/>
          <w:szCs w:val="24"/>
          <w:lang w:eastAsia="lt-LT"/>
        </w:rPr>
        <w:t>.</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85" w:name="part_af978a2c6ea74fd282df5dd3da117d4d"/>
      <w:bookmarkEnd w:id="85"/>
      <w:r w:rsidRPr="00710DC9">
        <w:rPr>
          <w:rFonts w:ascii="Times New Roman" w:eastAsia="Times New Roman" w:hAnsi="Times New Roman" w:cs="Times New Roman"/>
          <w:color w:val="000000"/>
          <w:sz w:val="24"/>
          <w:szCs w:val="24"/>
          <w:lang w:eastAsia="lt-LT"/>
        </w:rPr>
        <w:t xml:space="preserve">9. Priėmusi dokumentus, ne vėliau kaip per 3 darbo dienas pasibaigus pretendentų dokumentų priėmimo terminui konkursą organizuojanti įmonė ar įstaiga </w:t>
      </w:r>
      <w:r w:rsidRPr="00710DC9">
        <w:rPr>
          <w:rFonts w:ascii="Times New Roman" w:eastAsia="Times New Roman" w:hAnsi="Times New Roman" w:cs="Times New Roman"/>
          <w:sz w:val="24"/>
          <w:szCs w:val="24"/>
          <w:lang w:eastAsia="lt-LT"/>
        </w:rPr>
        <w:t>Valstybės tarnybos valdymo informacinėje sistemoje</w:t>
      </w:r>
      <w:r w:rsidRPr="00710DC9">
        <w:rPr>
          <w:rFonts w:ascii="Times New Roman" w:eastAsia="Times New Roman" w:hAnsi="Times New Roman" w:cs="Times New Roman"/>
          <w:color w:val="000000"/>
          <w:sz w:val="24"/>
          <w:szCs w:val="24"/>
          <w:lang w:eastAsia="lt-LT"/>
        </w:rPr>
        <w:t xml:space="preserve"> pažymi, ar pretendentas atitinka konkurso skelbime nustatytus kvalifikacinius reikalavimus pagal pretendento pateiktų dokumentų duomenis.</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86" w:name="part_d076605dda404219a735c84134db9b04"/>
      <w:bookmarkEnd w:id="86"/>
      <w:r w:rsidRPr="00710DC9">
        <w:rPr>
          <w:rFonts w:ascii="Times New Roman" w:eastAsia="Times New Roman" w:hAnsi="Times New Roman" w:cs="Times New Roman"/>
          <w:sz w:val="24"/>
          <w:szCs w:val="24"/>
          <w:lang w:eastAsia="lt-LT"/>
        </w:rPr>
        <w:t xml:space="preserve">10. Pretendentui, kuris atitinka konkurso skelbime nustatytus kvalifikacinius reikalavimus ir pateikė tai patvirtinančius dokumentus bei neigiamai atsakė į pretendento anketos (Aprašo 1 priedas) 4–10 klausimus, </w:t>
      </w:r>
      <w:r w:rsidRPr="00710DC9">
        <w:rPr>
          <w:rFonts w:ascii="Times New Roman" w:eastAsia="Times New Roman" w:hAnsi="Times New Roman" w:cs="Times New Roman"/>
          <w:color w:val="000000"/>
          <w:sz w:val="24"/>
          <w:szCs w:val="24"/>
          <w:lang w:eastAsia="lt-LT"/>
        </w:rPr>
        <w:t xml:space="preserve">konkursą organizuojanti įmonė ar įstaiga </w:t>
      </w:r>
      <w:r w:rsidRPr="00710DC9">
        <w:rPr>
          <w:rFonts w:ascii="Times New Roman" w:eastAsia="Times New Roman" w:hAnsi="Times New Roman" w:cs="Times New Roman"/>
          <w:sz w:val="24"/>
          <w:szCs w:val="24"/>
          <w:lang w:eastAsia="lt-LT"/>
        </w:rPr>
        <w:t>per 22 kalendorines dienas nuo konkurso paskelbimo</w:t>
      </w:r>
      <w:r w:rsidRPr="00710DC9">
        <w:rPr>
          <w:rFonts w:ascii="Times New Roman" w:eastAsia="Times New Roman" w:hAnsi="Times New Roman" w:cs="Times New Roman"/>
          <w:b/>
          <w:bCs/>
          <w:sz w:val="24"/>
          <w:szCs w:val="24"/>
          <w:lang w:eastAsia="lt-LT"/>
        </w:rPr>
        <w:t xml:space="preserve"> </w:t>
      </w:r>
      <w:r w:rsidRPr="00710DC9">
        <w:rPr>
          <w:rFonts w:ascii="Times New Roman" w:eastAsia="Times New Roman" w:hAnsi="Times New Roman" w:cs="Times New Roman"/>
          <w:sz w:val="24"/>
          <w:szCs w:val="24"/>
          <w:lang w:eastAsia="lt-LT"/>
        </w:rPr>
        <w:t>per Valstybės tarnybos valdymo informacinę sistemą išsiunčia pranešimą apie dalyvavimą pretendentų atrankoje (nurodo jos datą, vietą ir laiką). Pretendentui, kuris neatitinka konkurso skelbime nustatytų kvalifikacinių reikalavimų ar nepateikė tai patvirtinančių dokumentų ir</w:t>
      </w:r>
      <w:r w:rsidRPr="00710DC9">
        <w:rPr>
          <w:rFonts w:ascii="Times New Roman" w:eastAsia="Times New Roman" w:hAnsi="Times New Roman" w:cs="Times New Roman"/>
          <w:b/>
          <w:bCs/>
          <w:sz w:val="24"/>
          <w:szCs w:val="24"/>
          <w:lang w:eastAsia="lt-LT"/>
        </w:rPr>
        <w:t xml:space="preserve"> </w:t>
      </w:r>
      <w:r w:rsidRPr="00710DC9">
        <w:rPr>
          <w:rFonts w:ascii="Times New Roman" w:eastAsia="Times New Roman" w:hAnsi="Times New Roman" w:cs="Times New Roman"/>
          <w:sz w:val="24"/>
          <w:szCs w:val="24"/>
          <w:lang w:eastAsia="lt-LT"/>
        </w:rPr>
        <w:t xml:space="preserve">(ar) kuris teigiamai atsakė į bent vieną iš pretendento anketos (Aprašo 1 priedas) 4–10 klausimų, </w:t>
      </w:r>
      <w:r w:rsidRPr="00710DC9">
        <w:rPr>
          <w:rFonts w:ascii="Times New Roman" w:eastAsia="Times New Roman" w:hAnsi="Times New Roman" w:cs="Times New Roman"/>
          <w:color w:val="000000"/>
          <w:sz w:val="24"/>
          <w:szCs w:val="24"/>
          <w:lang w:eastAsia="lt-LT"/>
        </w:rPr>
        <w:t xml:space="preserve">konkursą organizuojanti įmonė ar įstaiga </w:t>
      </w:r>
      <w:r w:rsidRPr="00710DC9">
        <w:rPr>
          <w:rFonts w:ascii="Times New Roman" w:eastAsia="Times New Roman" w:hAnsi="Times New Roman" w:cs="Times New Roman"/>
          <w:sz w:val="24"/>
          <w:szCs w:val="24"/>
          <w:lang w:eastAsia="lt-LT"/>
        </w:rPr>
        <w:t xml:space="preserve">per 22 kalendorines dienas nuo konkurso paskelbimo per Valstybės tarnybos valdymo informacinę sistemą išsiunčia motyvuotą pranešimą ir nurodo, kodėl jam neleidžiama dalyvauti pretendentų atrankoje. </w:t>
      </w:r>
    </w:p>
    <w:p w:rsidR="00710DC9" w:rsidRPr="00710DC9" w:rsidRDefault="00710DC9" w:rsidP="00710DC9">
      <w:pPr>
        <w:spacing w:after="0" w:line="240" w:lineRule="auto"/>
        <w:ind w:firstLine="720"/>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b/>
          <w:bCs/>
          <w:color w:val="000000"/>
          <w:sz w:val="24"/>
          <w:szCs w:val="24"/>
          <w:lang w:eastAsia="lt-LT"/>
        </w:rPr>
        <w:t> </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bookmarkStart w:id="87" w:name="part_c6fe169569b84661afe7881d268de8b4"/>
      <w:bookmarkEnd w:id="87"/>
      <w:r w:rsidRPr="00710DC9">
        <w:rPr>
          <w:rFonts w:ascii="Times New Roman" w:eastAsia="Times New Roman" w:hAnsi="Times New Roman" w:cs="Times New Roman"/>
          <w:b/>
          <w:bCs/>
          <w:color w:val="000000"/>
          <w:sz w:val="24"/>
          <w:szCs w:val="24"/>
          <w:lang w:eastAsia="lt-LT"/>
        </w:rPr>
        <w:t>IV SKYRIUS</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b/>
          <w:bCs/>
          <w:color w:val="000000"/>
          <w:sz w:val="24"/>
          <w:szCs w:val="24"/>
          <w:lang w:eastAsia="lt-LT"/>
        </w:rPr>
        <w:t xml:space="preserve">KOMISIJOS SUDARYMAS IR PRETENDENTŲ ATRANKA </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b/>
          <w:bCs/>
          <w:color w:val="000000"/>
          <w:sz w:val="24"/>
          <w:szCs w:val="24"/>
          <w:lang w:eastAsia="lt-LT"/>
        </w:rPr>
        <w:lastRenderedPageBreak/>
        <w:t> </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88" w:name="part_286bb2d3320d4e13aaa70cc402c56990"/>
      <w:bookmarkEnd w:id="88"/>
      <w:r w:rsidRPr="00710DC9">
        <w:rPr>
          <w:rFonts w:ascii="Times New Roman" w:eastAsia="Times New Roman" w:hAnsi="Times New Roman" w:cs="Times New Roman"/>
          <w:color w:val="000000"/>
          <w:sz w:val="24"/>
          <w:szCs w:val="24"/>
          <w:lang w:eastAsia="lt-LT"/>
        </w:rPr>
        <w:t xml:space="preserve">11. Jeigu bent vienam pretendentui išsiunčiamas Aprašo 10 punkte nurodytas pranešimas apie dalyvavimą pretendentų atrankoje, ne vėliau kaip per 30 kalendorinių dienų nuo konkurso paskelbimo dienos sudaroma komisija. Ne vėliau kaip per 14 kalendorinių dienų nuo komisijos sudarymo turi įvykti konkursas (atranka). </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89" w:name="part_56bacf0488f3411eaa2085ed9edd08e2"/>
      <w:bookmarkEnd w:id="89"/>
      <w:r w:rsidRPr="00710DC9">
        <w:rPr>
          <w:rFonts w:ascii="Times New Roman" w:eastAsia="Times New Roman" w:hAnsi="Times New Roman" w:cs="Times New Roman"/>
          <w:color w:val="000000"/>
          <w:sz w:val="24"/>
          <w:szCs w:val="24"/>
          <w:lang w:eastAsia="lt-LT"/>
        </w:rPr>
        <w:t xml:space="preserve">12. Komisiją sudaro konkursą organizuojančios įmonės, </w:t>
      </w:r>
      <w:r w:rsidRPr="00710DC9">
        <w:rPr>
          <w:rFonts w:ascii="Times New Roman" w:eastAsia="Times New Roman" w:hAnsi="Times New Roman" w:cs="Times New Roman"/>
          <w:sz w:val="24"/>
          <w:szCs w:val="24"/>
          <w:lang w:eastAsia="lt-LT"/>
        </w:rPr>
        <w:t>įstaigos</w:t>
      </w:r>
      <w:r w:rsidRPr="00710DC9">
        <w:rPr>
          <w:rFonts w:ascii="Times New Roman" w:eastAsia="Times New Roman" w:hAnsi="Times New Roman" w:cs="Times New Roman"/>
          <w:color w:val="000000"/>
          <w:sz w:val="24"/>
          <w:szCs w:val="24"/>
          <w:lang w:eastAsia="lt-LT"/>
        </w:rPr>
        <w:t xml:space="preserve"> savininko teises ir pareigas įgyvendinančios institucijos ar įmonės, įstaigos vadovas, paskirdamas komisijos pirmininką, kitus komisijos narius ir komisijos sekretorių.</w:t>
      </w:r>
      <w:r w:rsidRPr="00710DC9">
        <w:rPr>
          <w:rFonts w:ascii="Times New Roman" w:eastAsia="Times New Roman" w:hAnsi="Times New Roman" w:cs="Times New Roman"/>
          <w:b/>
          <w:bCs/>
          <w:color w:val="000000"/>
          <w:sz w:val="24"/>
          <w:szCs w:val="24"/>
          <w:lang w:eastAsia="lt-LT"/>
        </w:rPr>
        <w:t xml:space="preserve"> </w:t>
      </w:r>
      <w:r w:rsidRPr="00710DC9">
        <w:rPr>
          <w:rFonts w:ascii="Times New Roman" w:eastAsia="Times New Roman" w:hAnsi="Times New Roman" w:cs="Times New Roman"/>
          <w:color w:val="000000"/>
          <w:sz w:val="24"/>
          <w:szCs w:val="24"/>
          <w:lang w:eastAsia="lt-LT"/>
        </w:rPr>
        <w:t>Komisijos narys gali būti pakeistas ir pretendentų atrankos dieną.</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90" w:name="part_be41a0fab46141bf9215af565c7c95f0"/>
      <w:bookmarkEnd w:id="90"/>
      <w:r w:rsidRPr="00710DC9">
        <w:rPr>
          <w:rFonts w:ascii="Times New Roman" w:eastAsia="Times New Roman" w:hAnsi="Times New Roman" w:cs="Times New Roman"/>
          <w:sz w:val="24"/>
          <w:szCs w:val="24"/>
          <w:lang w:eastAsia="lt-LT"/>
        </w:rPr>
        <w:t xml:space="preserve">13. Komisijos narių negali būti mažiau kaip trys. Komisijos nariais negali būti skiriami asmenys, kurie yra pretendentų tėvai (įtėviai), vaikai (įvaikiai), broliai (įbroliai), seserys (įseserės), seneliai, vaikaičiai, sutuoktiniai, sugyventiniai, taip pat pretendentų sutuoktinių, sugyventinių vaikai (įvaikiai), broliai (įbroliai), seserys (įseserės), seneliai, vaikaičiai ir jų sutuoktiniai, sugyventiniai. Komisijos nariais taip pat negali būti asmenys, dėl kurių nešališkumo kelia abejonių kitos aplinkybės ir kuriems </w:t>
      </w:r>
      <w:r w:rsidRPr="00710DC9">
        <w:rPr>
          <w:rFonts w:ascii="Times New Roman" w:eastAsia="Times New Roman" w:hAnsi="Times New Roman" w:cs="Times New Roman"/>
          <w:i/>
          <w:iCs/>
          <w:sz w:val="24"/>
          <w:szCs w:val="24"/>
          <w:lang w:eastAsia="lt-LT"/>
        </w:rPr>
        <w:t>mutatis mutandis</w:t>
      </w:r>
      <w:r w:rsidRPr="00710DC9">
        <w:rPr>
          <w:rFonts w:ascii="Times New Roman" w:eastAsia="Times New Roman" w:hAnsi="Times New Roman" w:cs="Times New Roman"/>
          <w:sz w:val="24"/>
          <w:szCs w:val="24"/>
          <w:lang w:eastAsia="lt-LT"/>
        </w:rPr>
        <w:t xml:space="preserve"> taikomi Lietuvos Respublikos c</w:t>
      </w:r>
      <w:r w:rsidRPr="00710DC9">
        <w:rPr>
          <w:rFonts w:ascii="Times New Roman" w:eastAsia="Times New Roman" w:hAnsi="Times New Roman" w:cs="Times New Roman"/>
          <w:color w:val="000000"/>
          <w:sz w:val="24"/>
          <w:szCs w:val="24"/>
          <w:lang w:eastAsia="lt-LT"/>
        </w:rPr>
        <w:t>ivilinio proceso kodekse</w:t>
      </w:r>
      <w:r w:rsidRPr="00710DC9">
        <w:rPr>
          <w:rFonts w:ascii="Times New Roman" w:eastAsia="Times New Roman" w:hAnsi="Times New Roman" w:cs="Times New Roman"/>
          <w:sz w:val="24"/>
          <w:szCs w:val="24"/>
          <w:lang w:eastAsia="lt-LT"/>
        </w:rPr>
        <w:t>  nustatyti  nušalinimo  pagrindai  ir tvarka.</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91" w:name="part_3c7b0504c6d74923a8962136c0ddea72"/>
      <w:bookmarkEnd w:id="91"/>
      <w:r w:rsidRPr="00710DC9">
        <w:rPr>
          <w:rFonts w:ascii="Times New Roman" w:eastAsia="Times New Roman" w:hAnsi="Times New Roman" w:cs="Times New Roman"/>
          <w:sz w:val="24"/>
          <w:szCs w:val="24"/>
          <w:lang w:eastAsia="lt-LT"/>
        </w:rPr>
        <w:t xml:space="preserve">14. Jeigu konkursą organizuojančioje įmonėje ar įstaigoje yra darbuotojų atstovų, išskyrus atvejus, </w:t>
      </w:r>
      <w:r w:rsidRPr="00710DC9">
        <w:rPr>
          <w:rFonts w:ascii="Times New Roman" w:eastAsia="Times New Roman" w:hAnsi="Times New Roman" w:cs="Times New Roman"/>
          <w:color w:val="000000"/>
          <w:sz w:val="24"/>
          <w:szCs w:val="24"/>
          <w:lang w:eastAsia="lt-LT"/>
        </w:rPr>
        <w:t>kai konkursas skelbiamas įmonės, įstaigos vadovo pareigybei,</w:t>
      </w:r>
      <w:r w:rsidRPr="00710DC9">
        <w:rPr>
          <w:rFonts w:ascii="Times New Roman" w:eastAsia="Times New Roman" w:hAnsi="Times New Roman" w:cs="Times New Roman"/>
          <w:sz w:val="24"/>
          <w:szCs w:val="24"/>
          <w:lang w:eastAsia="lt-LT"/>
        </w:rPr>
        <w:t xml:space="preserve"> konkurse stebėtojų teisėmis gali dalyvauti ne daugiau kaip du darbuotojų atstovai, kurie Lietuvos Respublikos darbo kodekso nustatytais pagrindais ir tvarka įgyvendina darbuotojų atstovavimą (informavimą, konsultavimą ir dalyvavimą priimant darbdavio sprendimus) įmonėje ar įstaigoje.</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Konkurse stebėtojų teisėmis gali dalyvauti ne daugiau kaip po vieną iš dviejų Lietuvos Respublikoje įregistruotų viešųjų juridinių asmenų (toliau – viešasis juridinis asmuo), išskyrus valstybės ar savivaldybės institucijas ar įstaigas, įgaliotą atstovą (toliau – visuomenės atstovai). Prašymą leisti visuomenės atstovams stebėti konkursą viešieji juridiniai asmenys ne vėliau kaip iki pretendentams nustatytos dokumentų pateikimo termino pabaigos elektroniniu paštu pateikia konkursą organizuojančiai įmonei ar įstaigai. Konkursą organizuojanti įmonė ar įstaiga apie konkurso laiką ir vietą praneša viešiesiems juridiniams asmenims, pirmiems dviem pateikusiems prašymą leisti visuomenės atstovams stebėti konkursą, elektroniniu paštu ne vėliau kaip prieš vieną darbo dieną iki konkurso. Viešiesiems juridiniams asmenims, pateikusiems prašymus leisti visuomenės atstovams stebėti konkursą vėliau už pirmuosius du viešuosius juridinius asmenis, pranešama elektroniniu paštu ne vėliau kaip prieš vieną darbo dieną iki konkurso, kad leidimas stebėti konkursą visuomenės atstovams nesuteikiamas.</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Konkurse stebėtojų teisėmis dalyvaujantys visuomenės atstovai komisijos sekretoriui prieš konkursą privalo pateikti galiojantį asmens dokumentą, kuriame yra asmens kodas ir nuotrauka, įgaliojimą dalyvauti konkurse stebėtojo teisėmis ir pasirašyti pasižadėjimą (Aprašo 2 priedas) neatskleisti pretendentų asmens duomenų. Pasižadėjimas pridedamas prie konkurso protokolo.</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xml:space="preserve">Konkurse stebėtojų teisėmis dalyvaujantys visuomenės atstovai turi teisę stebėti konkurso eigą. Jiems draudžiama konkurso metu daryti garso ar vaizdo įrašus, naudoti kitas technines </w:t>
      </w:r>
      <w:r w:rsidRPr="00710DC9">
        <w:rPr>
          <w:rFonts w:ascii="Times New Roman" w:eastAsia="Times New Roman" w:hAnsi="Times New Roman" w:cs="Times New Roman"/>
          <w:sz w:val="24"/>
          <w:szCs w:val="24"/>
          <w:lang w:eastAsia="lt-LT"/>
        </w:rPr>
        <w:lastRenderedPageBreak/>
        <w:t>priemones. Šias technines priemones naudojantys ar komisijos darbui trukdantys visuomenės atstovai komisijos pirmininko sprendimu gali būti pašalinami iš konkurso ir apie tai pažymima protokole.</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92" w:name="part_78d2cedd36ff49bbb85b48fb5c3ff586"/>
      <w:bookmarkEnd w:id="92"/>
      <w:r w:rsidRPr="00710DC9">
        <w:rPr>
          <w:rFonts w:ascii="Times New Roman" w:eastAsia="Times New Roman" w:hAnsi="Times New Roman" w:cs="Times New Roman"/>
          <w:color w:val="000000"/>
          <w:sz w:val="24"/>
          <w:szCs w:val="24"/>
          <w:lang w:eastAsia="lt-LT"/>
        </w:rPr>
        <w:t xml:space="preserve">15. Vertinama pretendento profesinė ar darbo patirtis ir dalykinės savybės. Jeigu pareigybei užimti būtini tam tikri įgūdžiai (pagal pareigybės aprašymo ar kito vietinio norminio teisės akto nustatytus reikalavimus), šie įgūdžiai turi būti vertinami. Jeigu pretendentas pateikia dokumentus, patvirtinančius atitinkamų įgūdžių įgijimą, šie įgūdžiai gali būti netikrinami. Taip pat vertinami pretendentų į įmonės, įstaigos vadovo pareigybes vadovavimo gebėjimai (gebėjimas inicijuoti idėjas, planus, numatyti užduotis, veiklos žingsnius, koordinuoti darbus ir panašiai) pagal jų, kaip įmonės, įstaigos vadovų, pateiktą veiklos programą. Pretendentams į įmonės, įstaigos vadovo pareigybes pateikiamos praktinės užduotys, skirtos vadovavimo gebėjimams įvertinti. Praktinės užduotys gali būti rengiamos naudojantis Valstybės tarnybos departamento rekomendacijomis. </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93" w:name="part_f3ea74eb0d404699b76048c063dc102d"/>
      <w:bookmarkEnd w:id="93"/>
      <w:r w:rsidRPr="00710DC9">
        <w:rPr>
          <w:rFonts w:ascii="Times New Roman" w:eastAsia="Times New Roman" w:hAnsi="Times New Roman" w:cs="Times New Roman"/>
          <w:sz w:val="24"/>
          <w:szCs w:val="24"/>
          <w:lang w:eastAsia="lt-LT"/>
        </w:rPr>
        <w:t>16.</w:t>
      </w:r>
      <w:r w:rsidRPr="00710DC9">
        <w:rPr>
          <w:rFonts w:ascii="Times New Roman" w:eastAsia="Times New Roman" w:hAnsi="Times New Roman" w:cs="Times New Roman"/>
          <w:sz w:val="24"/>
          <w:szCs w:val="24"/>
          <w:vertAlign w:val="superscript"/>
          <w:lang w:eastAsia="lt-LT"/>
        </w:rPr>
        <w:t xml:space="preserve"> </w:t>
      </w:r>
      <w:r w:rsidRPr="00710DC9">
        <w:rPr>
          <w:rFonts w:ascii="Times New Roman" w:eastAsia="Times New Roman" w:hAnsi="Times New Roman" w:cs="Times New Roman"/>
          <w:sz w:val="24"/>
          <w:szCs w:val="24"/>
          <w:lang w:eastAsia="lt-LT"/>
        </w:rPr>
        <w:t xml:space="preserve">Testo žodžiu eigai fiksuoti daromas skaitmeninis garso įrašas, jis perkeliamas į kompiuterinę laikmeną, pridedamas prie konkurso protokolo ir saugomas konkursą organizavusioje įmonės, įstaigos savininko teises ir pareigas įgyvendinančioje institucijoje ar įmonėje, įstaigoje. </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94" w:name="part_cc88bb13b05c445280a4a2bebb3598dc"/>
      <w:bookmarkEnd w:id="94"/>
      <w:r w:rsidRPr="00710DC9">
        <w:rPr>
          <w:rFonts w:ascii="Times New Roman" w:eastAsia="Times New Roman" w:hAnsi="Times New Roman" w:cs="Times New Roman"/>
          <w:color w:val="000000"/>
          <w:sz w:val="24"/>
          <w:szCs w:val="24"/>
          <w:lang w:eastAsia="lt-LT"/>
        </w:rPr>
        <w:t xml:space="preserve">17. Komisijos pirmininkas ir komisijos nariai vertina pretendentų atrankoje dalyvaujančius pretendentus balais nuo 1 iki 10 </w:t>
      </w:r>
      <w:r w:rsidRPr="00710DC9">
        <w:rPr>
          <w:rFonts w:ascii="Times New Roman" w:eastAsia="Times New Roman" w:hAnsi="Times New Roman" w:cs="Times New Roman"/>
          <w:sz w:val="24"/>
          <w:szCs w:val="24"/>
          <w:lang w:eastAsia="lt-LT"/>
        </w:rPr>
        <w:t>už kiekvieną testą</w:t>
      </w:r>
      <w:r w:rsidRPr="00710DC9">
        <w:rPr>
          <w:rFonts w:ascii="Times New Roman" w:eastAsia="Times New Roman" w:hAnsi="Times New Roman" w:cs="Times New Roman"/>
          <w:color w:val="000000"/>
          <w:sz w:val="24"/>
          <w:szCs w:val="24"/>
          <w:lang w:eastAsia="lt-LT"/>
        </w:rPr>
        <w:t>. Vertinant pretendentus, turi dalyvauti daugiau kaip pusė komisijos narių. Pretendento surinkti balai suskaičiuojami taip: pretendentui paskirti balai sudedami ir padalijami iš dalyvavusių komisijos narių skaičiaus.</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95" w:name="part_0e717f46b0a94a20a73f229077c1e5c1"/>
      <w:bookmarkEnd w:id="95"/>
      <w:r w:rsidRPr="00710DC9">
        <w:rPr>
          <w:rFonts w:ascii="Times New Roman" w:eastAsia="Times New Roman" w:hAnsi="Times New Roman" w:cs="Times New Roman"/>
          <w:color w:val="000000"/>
          <w:sz w:val="24"/>
          <w:szCs w:val="24"/>
          <w:lang w:eastAsia="lt-LT"/>
        </w:rPr>
        <w:t xml:space="preserve">18. Pretendentas, surinkęs mažiau kaip 6 balus </w:t>
      </w:r>
      <w:r w:rsidRPr="00710DC9">
        <w:rPr>
          <w:rFonts w:ascii="Times New Roman" w:eastAsia="Times New Roman" w:hAnsi="Times New Roman" w:cs="Times New Roman"/>
          <w:sz w:val="24"/>
          <w:szCs w:val="24"/>
          <w:lang w:eastAsia="lt-LT"/>
        </w:rPr>
        <w:t>už vieną testą (mažiau kaip 12 balų – už du testus)</w:t>
      </w:r>
      <w:r w:rsidRPr="00710DC9">
        <w:rPr>
          <w:rFonts w:ascii="Times New Roman" w:eastAsia="Times New Roman" w:hAnsi="Times New Roman" w:cs="Times New Roman"/>
          <w:color w:val="000000"/>
          <w:sz w:val="24"/>
          <w:szCs w:val="24"/>
          <w:lang w:eastAsia="lt-LT"/>
        </w:rPr>
        <w:t>, laikomas neperėjusiu pretendentų atrankos.</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96" w:name="part_454166a0ecb1498fbd9810bff09f8c4c"/>
      <w:bookmarkEnd w:id="96"/>
      <w:r w:rsidRPr="00710DC9">
        <w:rPr>
          <w:rFonts w:ascii="Times New Roman" w:eastAsia="Times New Roman" w:hAnsi="Times New Roman" w:cs="Times New Roman"/>
          <w:sz w:val="24"/>
          <w:szCs w:val="24"/>
          <w:lang w:eastAsia="lt-LT"/>
        </w:rPr>
        <w:t xml:space="preserve">19. Jeigu keli pretendentai surinko vienodą didžiausią balų skaičių (bet ne mažiau kaip 6 balus už vieną testą arba ne mažiau kaip 12 balų už du testus), vertinami šių pretendentų privalumai, nurodyti jų pateiktuose gyvenimo aprašymuose, o pretendentų į įmonės, įstaigos vadovo pareigybę – ir Aprašo 7.5 papunktyje nurodytos veiklos programos. Pretendentų privalumai ir veiklos programos vertinami, kaip nurodyta Aprašo 17 punkte. Jeigu įvertinus pretendentų privalumus ir veiklos programas komisijos narių balsai pasiskirsto po lygiai, lemiamas yra komisijos pirmininko balsas. </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97" w:name="part_fc4c539909cc4519a49d05a48f07cb5e"/>
      <w:bookmarkEnd w:id="97"/>
      <w:r w:rsidRPr="00710DC9">
        <w:rPr>
          <w:rFonts w:ascii="Times New Roman" w:eastAsia="Times New Roman" w:hAnsi="Times New Roman" w:cs="Times New Roman"/>
          <w:color w:val="000000"/>
          <w:sz w:val="24"/>
          <w:szCs w:val="24"/>
          <w:lang w:eastAsia="lt-LT"/>
        </w:rPr>
        <w:t>20. Laimėjusiu konkursą laikomas atranką perėjęs ir daugiausia balų surinkęs pretendentas.</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98" w:name="part_d5edef2832494d33a390d957920fa0b4"/>
      <w:bookmarkEnd w:id="98"/>
      <w:r w:rsidRPr="00710DC9">
        <w:rPr>
          <w:rFonts w:ascii="Times New Roman" w:eastAsia="Times New Roman" w:hAnsi="Times New Roman" w:cs="Times New Roman"/>
          <w:sz w:val="24"/>
          <w:szCs w:val="24"/>
          <w:lang w:eastAsia="lt-LT"/>
        </w:rPr>
        <w:t xml:space="preserve">21. Konkurso rezultatai ir komisijos sprendimas įforminami protokolu. Protokolą pasirašo komisijos pirmininkas ir komisijos sekretorius. Raštu atliktas testas pridedamas prie protokolo. </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99" w:name="part_1659e08aeac1406bb24c0a23e7054c72"/>
      <w:bookmarkEnd w:id="99"/>
      <w:r w:rsidRPr="00710DC9">
        <w:rPr>
          <w:rFonts w:ascii="Times New Roman" w:eastAsia="Times New Roman" w:hAnsi="Times New Roman" w:cs="Times New Roman"/>
          <w:color w:val="000000"/>
          <w:sz w:val="24"/>
          <w:szCs w:val="24"/>
          <w:lang w:eastAsia="lt-LT"/>
        </w:rPr>
        <w:t>22. Konkursą laimėjęs pretendentas priimamas į pareigas.</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100" w:name="part_30218027def84181a28e081f7369a082"/>
      <w:bookmarkEnd w:id="100"/>
      <w:r w:rsidRPr="00710DC9">
        <w:rPr>
          <w:rFonts w:ascii="Times New Roman" w:eastAsia="Times New Roman" w:hAnsi="Times New Roman" w:cs="Times New Roman"/>
          <w:sz w:val="24"/>
          <w:szCs w:val="24"/>
          <w:lang w:eastAsia="lt-LT"/>
        </w:rPr>
        <w:t>23. Jeigu konkurse užimti pareigybę įmonėje ar įstaigoje dalyvauja keli pretendentai, o konkursą laimėjęs pretendentas nepasirašo darbo sutarties, atsisako užimti pareigybę arba konkursą laimėjusį pretendentą į pareigybę priimantis asmuo, remdamasis kompetentingos valstybės institucijos informacija apie konkursą laimėjusį pretendentą, priima sprendimą nepriimti pretendento į konkurso būdu laimėtą pareigybę,</w:t>
      </w:r>
      <w:r w:rsidRPr="00710DC9">
        <w:rPr>
          <w:rFonts w:ascii="Times New Roman" w:eastAsia="Times New Roman" w:hAnsi="Times New Roman" w:cs="Times New Roman"/>
          <w:color w:val="FF0000"/>
          <w:sz w:val="24"/>
          <w:szCs w:val="24"/>
          <w:lang w:eastAsia="lt-LT"/>
        </w:rPr>
        <w:t xml:space="preserve"> </w:t>
      </w:r>
      <w:r w:rsidRPr="00710DC9">
        <w:rPr>
          <w:rFonts w:ascii="Times New Roman" w:eastAsia="Times New Roman" w:hAnsi="Times New Roman" w:cs="Times New Roman"/>
          <w:sz w:val="24"/>
          <w:szCs w:val="24"/>
          <w:lang w:eastAsia="lt-LT"/>
        </w:rPr>
        <w:t xml:space="preserve">konkursą laimėjusiu laikomas kitas atranką perėjęs ir daugiausia balų surinkęs (palyginti su kitų atranką perėjusių pretendentų rezultatais) pretendentas. Jeigu keli pretendentai surenka vienodą balų skaičių, kitas pretendentas nustatomas Aprašo 19 punkte nustatyta tvarka. Jeigu šis pretendentas nepasirašo darbo sutarties, atsisako užimti pareigybę arba konkursą </w:t>
      </w:r>
      <w:r w:rsidRPr="00710DC9">
        <w:rPr>
          <w:rFonts w:ascii="Times New Roman" w:eastAsia="Times New Roman" w:hAnsi="Times New Roman" w:cs="Times New Roman"/>
          <w:sz w:val="24"/>
          <w:szCs w:val="24"/>
          <w:lang w:eastAsia="lt-LT"/>
        </w:rPr>
        <w:lastRenderedPageBreak/>
        <w:t>laimėjusį pretendentą į pareigybę priimantis asmuo, remdamasis kompetentingos valstybės institucijos informacija apie šį pretendentą, priima sprendimą nepriimti jo į konkurso būdu laimėtą pareigybę,</w:t>
      </w:r>
      <w:r w:rsidRPr="00710DC9">
        <w:rPr>
          <w:rFonts w:ascii="Times New Roman" w:eastAsia="Times New Roman" w:hAnsi="Times New Roman" w:cs="Times New Roman"/>
          <w:color w:val="FF0000"/>
          <w:sz w:val="24"/>
          <w:szCs w:val="24"/>
          <w:lang w:eastAsia="lt-LT"/>
        </w:rPr>
        <w:t xml:space="preserve"> </w:t>
      </w:r>
      <w:r w:rsidRPr="00710DC9">
        <w:rPr>
          <w:rFonts w:ascii="Times New Roman" w:eastAsia="Times New Roman" w:hAnsi="Times New Roman" w:cs="Times New Roman"/>
          <w:sz w:val="24"/>
          <w:szCs w:val="24"/>
          <w:lang w:eastAsia="lt-LT"/>
        </w:rPr>
        <w:t>organizuojamas naujas konkursas užimti tą pačią pareigybę.</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xml:space="preserve">Jeigu konkurse užimti pareigybę įmonėje ar įstaigoje dalyvauja tik vienas pretendentas, kuris laimi konkursą, tačiau nepasirašo darbo sutarties, atsisako užimti pareigybę arba konkursą laimėjusį pretendentą į pareigybę priimantis asmuo, remdamasis kompetentingos valstybės institucijos informacija apie konkursą laimėjusį pretendentą, priima sprendimą nepriimti jo į konkurso būdu laimėtą pareigybę, organizuojamas naujas konkursas užimti tą pačią pareigybę. </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101" w:name="part_949c02917e7d4af0a1eda53728dd8a86"/>
      <w:bookmarkEnd w:id="101"/>
      <w:r w:rsidRPr="00710DC9">
        <w:rPr>
          <w:rFonts w:ascii="Times New Roman" w:eastAsia="Times New Roman" w:hAnsi="Times New Roman" w:cs="Times New Roman"/>
          <w:sz w:val="24"/>
          <w:szCs w:val="24"/>
          <w:lang w:eastAsia="lt-LT"/>
        </w:rPr>
        <w:t xml:space="preserve">24. Lietuvos Respublikos korupcijos prevencijos įstatymo 9 straipsnyje nustatyta tvarka konkursą laimėjusį pretendentą į pareigybę, išskyrus specialisto pareigybę, priimantis asmuo kreipiasi į kompetentingą valstybės instituciją dėl informacijos apie konkursą laimėjusį pretendentą ne vėliau kaip per 2 darbo dienas nuo konkurso pabaigos. </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102" w:name="part_37ef0be7a2d645aba8d380dd5b03a8c3"/>
      <w:bookmarkEnd w:id="102"/>
      <w:r w:rsidRPr="00710DC9">
        <w:rPr>
          <w:rFonts w:ascii="Times New Roman" w:eastAsia="Times New Roman" w:hAnsi="Times New Roman" w:cs="Times New Roman"/>
          <w:sz w:val="24"/>
          <w:szCs w:val="24"/>
          <w:lang w:eastAsia="lt-LT"/>
        </w:rPr>
        <w:t>25. Kompetentingos valstybės institucijos informacijos apie konkursą laimėjusį pretendentą pagrindu konkursą laimėjusį pretendentą į pareigybę priimančiam asmeniui priėmus sprendimą nepriimti jo į konkurso būdu laimėtą pareigybę, priimamas kitas iš eilės pagal konkurso rezultatus pretendentas, kaip nurodyta Aprašo 23 punkto pirmojoje pastraipoje. Konkursą laimėjusį pretendentą į pareigybę priimantis asmuo ne vėliau kaip per 2 darbo</w:t>
      </w:r>
      <w:r w:rsidRPr="00710DC9">
        <w:rPr>
          <w:rFonts w:ascii="Times New Roman" w:eastAsia="Times New Roman" w:hAnsi="Times New Roman" w:cs="Times New Roman"/>
          <w:b/>
          <w:bCs/>
          <w:sz w:val="24"/>
          <w:szCs w:val="24"/>
          <w:lang w:eastAsia="lt-LT"/>
        </w:rPr>
        <w:t xml:space="preserve"> </w:t>
      </w:r>
      <w:r w:rsidRPr="00710DC9">
        <w:rPr>
          <w:rFonts w:ascii="Times New Roman" w:eastAsia="Times New Roman" w:hAnsi="Times New Roman" w:cs="Times New Roman"/>
          <w:sz w:val="24"/>
          <w:szCs w:val="24"/>
          <w:lang w:eastAsia="lt-LT"/>
        </w:rPr>
        <w:t xml:space="preserve">dienas nuo sprendimo nepriimti konkursą laimėjusio pretendento į pareigybę priėmimo kreipiasi į kompetentingą valstybės instituciją dėl informacijos apie kitą iš eilės pagal konkurso rezultatus pretendentą. </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103" w:name="part_d8499d1f5c5d4661a2c8499653b9d10c"/>
      <w:bookmarkEnd w:id="103"/>
      <w:r w:rsidRPr="00710DC9">
        <w:rPr>
          <w:rFonts w:ascii="Times New Roman" w:eastAsia="Times New Roman" w:hAnsi="Times New Roman" w:cs="Times New Roman"/>
          <w:sz w:val="24"/>
          <w:szCs w:val="24"/>
          <w:lang w:eastAsia="lt-LT"/>
        </w:rPr>
        <w:t xml:space="preserve">26. Sprendimas priimti į pareigybę konkursą laimėjusį pretendentą arba nepriimti jo į pareigybę priimamas per 2 darbo dienas po to, kai konkursą laimėjusį pretendentą į pareigybę priimantis asmuo gauna kompetentingos valstybės institucijos informaciją apie pretendentą, siekiantį užimti pareigybę įmonėje ar įstaigoje. Priėmimo į pareigybę data nustatoma konkursą laimėjusio pretendento ir konkursą laimėjusį pretendentą į pareigybę priimančio asmens susitarimu. </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104" w:name="part_5096f25f72724359b256efd67bedc4d4"/>
      <w:bookmarkEnd w:id="104"/>
      <w:r w:rsidRPr="00710DC9">
        <w:rPr>
          <w:rFonts w:ascii="Times New Roman" w:eastAsia="Times New Roman" w:hAnsi="Times New Roman" w:cs="Times New Roman"/>
          <w:color w:val="000000"/>
          <w:sz w:val="24"/>
          <w:szCs w:val="24"/>
          <w:lang w:eastAsia="lt-LT"/>
        </w:rPr>
        <w:t>27. Konkursas laikomas neįvykusiu, jeigu:</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105" w:name="part_67a476c50f78413d920a0d715d05bab0"/>
      <w:bookmarkEnd w:id="105"/>
      <w:r w:rsidRPr="00710DC9">
        <w:rPr>
          <w:rFonts w:ascii="Times New Roman" w:eastAsia="Times New Roman" w:hAnsi="Times New Roman" w:cs="Times New Roman"/>
          <w:color w:val="000000"/>
          <w:sz w:val="24"/>
          <w:szCs w:val="24"/>
          <w:lang w:eastAsia="lt-LT"/>
        </w:rPr>
        <w:t xml:space="preserve">27.1. paskelbus konkursą, nė vienas pretendentas nepateikė Aprašo 7 punkte nurodytų dokumentų arba nė vienas neatitiko </w:t>
      </w:r>
      <w:r w:rsidRPr="00710DC9">
        <w:rPr>
          <w:rFonts w:ascii="Times New Roman" w:eastAsia="Times New Roman" w:hAnsi="Times New Roman" w:cs="Times New Roman"/>
          <w:sz w:val="24"/>
          <w:szCs w:val="24"/>
          <w:lang w:eastAsia="lt-LT"/>
        </w:rPr>
        <w:t>konkurso skelbime nustatytų kvalifikacinių reikalavimų ir (ar) teigiamai atsakė į bent vieną iš pretendento anketos (Aprašo 1 priedas) 4–10 klausimų</w:t>
      </w:r>
      <w:r w:rsidRPr="00710DC9">
        <w:rPr>
          <w:rFonts w:ascii="Times New Roman" w:eastAsia="Times New Roman" w:hAnsi="Times New Roman" w:cs="Times New Roman"/>
          <w:color w:val="000000"/>
          <w:sz w:val="24"/>
          <w:szCs w:val="24"/>
          <w:lang w:eastAsia="lt-LT"/>
        </w:rPr>
        <w:t>;</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106" w:name="part_589f7f199096455eb5b6e05a38413506"/>
      <w:bookmarkEnd w:id="106"/>
      <w:r w:rsidRPr="00710DC9">
        <w:rPr>
          <w:rFonts w:ascii="Times New Roman" w:eastAsia="Times New Roman" w:hAnsi="Times New Roman" w:cs="Times New Roman"/>
          <w:color w:val="000000"/>
          <w:sz w:val="24"/>
          <w:szCs w:val="24"/>
          <w:lang w:eastAsia="lt-LT"/>
        </w:rPr>
        <w:t>27.2. nė vienas pretendentas neperėjo pretendentų atrankos;</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107" w:name="part_061d5e2be2e2482397fc048f6bbd91cf"/>
      <w:bookmarkEnd w:id="107"/>
      <w:r w:rsidRPr="00710DC9">
        <w:rPr>
          <w:rFonts w:ascii="Times New Roman" w:eastAsia="Times New Roman" w:hAnsi="Times New Roman" w:cs="Times New Roman"/>
          <w:color w:val="000000"/>
          <w:sz w:val="24"/>
          <w:szCs w:val="24"/>
          <w:lang w:eastAsia="lt-LT"/>
        </w:rPr>
        <w:t>27.3. Aprašo 23 punkte nustatytu atveju nelieka nė vieno pretendento, kuris galėtų būti laikomas laimėjusiu konkursą.</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108" w:name="part_6af953489e6e41ff980d2ba3fec86ea9"/>
      <w:bookmarkEnd w:id="108"/>
      <w:r w:rsidRPr="00710DC9">
        <w:rPr>
          <w:rFonts w:ascii="Times New Roman" w:eastAsia="Times New Roman" w:hAnsi="Times New Roman" w:cs="Times New Roman"/>
          <w:color w:val="000000"/>
          <w:sz w:val="24"/>
          <w:szCs w:val="24"/>
          <w:lang w:eastAsia="lt-LT"/>
        </w:rPr>
        <w:t xml:space="preserve">28. Neįvykus konkursui Aprašo 27 punkte nustatytais atvejais, </w:t>
      </w:r>
      <w:r w:rsidRPr="00710DC9">
        <w:rPr>
          <w:rFonts w:ascii="Times New Roman" w:eastAsia="Times New Roman" w:hAnsi="Times New Roman" w:cs="Times New Roman"/>
          <w:sz w:val="24"/>
          <w:szCs w:val="24"/>
          <w:lang w:eastAsia="lt-LT"/>
        </w:rPr>
        <w:t>organizuojamas naujas konkursas užimti tą pačią pareigybę.</w:t>
      </w:r>
    </w:p>
    <w:p w:rsidR="00710DC9" w:rsidRPr="00710DC9" w:rsidRDefault="00710DC9" w:rsidP="00710DC9">
      <w:pPr>
        <w:spacing w:after="0" w:line="360" w:lineRule="atLeast"/>
        <w:ind w:firstLine="720"/>
        <w:jc w:val="both"/>
        <w:rPr>
          <w:rFonts w:ascii="Times New Roman" w:eastAsia="Times New Roman" w:hAnsi="Times New Roman" w:cs="Times New Roman"/>
          <w:sz w:val="24"/>
          <w:szCs w:val="24"/>
          <w:lang w:val="en-US" w:eastAsia="lt-LT"/>
        </w:rPr>
      </w:pPr>
      <w:bookmarkStart w:id="109" w:name="part_490c8f4092084f39861a905f834ed91f"/>
      <w:bookmarkEnd w:id="109"/>
      <w:r w:rsidRPr="00710DC9">
        <w:rPr>
          <w:rFonts w:ascii="Times New Roman" w:eastAsia="Times New Roman" w:hAnsi="Times New Roman" w:cs="Times New Roman"/>
          <w:color w:val="000000"/>
          <w:sz w:val="24"/>
          <w:szCs w:val="24"/>
          <w:lang w:eastAsia="lt-LT"/>
        </w:rPr>
        <w:t xml:space="preserve">29. </w:t>
      </w:r>
      <w:r w:rsidRPr="00710DC9">
        <w:rPr>
          <w:rFonts w:ascii="Times New Roman" w:eastAsia="Times New Roman" w:hAnsi="Times New Roman" w:cs="Times New Roman"/>
          <w:sz w:val="24"/>
          <w:szCs w:val="24"/>
          <w:lang w:eastAsia="lt-LT"/>
        </w:rPr>
        <w:t>Visi atrankoje dalyvavę pretendentai turi teisę susipažinti su komisijos protokolu, savo atliktu testu ir testo žodžiu savosios dalies skaitmeniniu garso įrašu. Su komisijos protokolu ir atrankoje dalyvavusių pretendentų atliktais testais bei testų žodžiu skaitmeniniais garso įrašais susipažinti turi teisę konkurse stebėtojų teisėmis dalyvavę visuomenės atstovai ir darbuotojų atstovai.</w:t>
      </w:r>
    </w:p>
    <w:p w:rsidR="00710DC9" w:rsidRPr="00710DC9" w:rsidRDefault="00710DC9" w:rsidP="00710DC9">
      <w:pPr>
        <w:spacing w:after="0" w:line="240" w:lineRule="auto"/>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color w:val="000000"/>
          <w:sz w:val="24"/>
          <w:szCs w:val="24"/>
          <w:lang w:eastAsia="lt-LT"/>
        </w:rPr>
        <w:t> </w:t>
      </w:r>
    </w:p>
    <w:p w:rsidR="00710DC9" w:rsidRPr="00710DC9" w:rsidRDefault="00710DC9" w:rsidP="00710DC9">
      <w:pPr>
        <w:spacing w:after="0" w:line="240" w:lineRule="auto"/>
        <w:ind w:left="5640"/>
        <w:rPr>
          <w:rFonts w:ascii="Times New Roman" w:eastAsia="Times New Roman" w:hAnsi="Times New Roman" w:cs="Times New Roman"/>
          <w:sz w:val="24"/>
          <w:szCs w:val="24"/>
          <w:lang w:val="en-US" w:eastAsia="lt-LT"/>
        </w:rPr>
      </w:pPr>
      <w:bookmarkStart w:id="110" w:name="part_67ff1aa05e6c4e838944faabd9dda1f2"/>
      <w:bookmarkEnd w:id="110"/>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br w:type="page"/>
      </w:r>
      <w:r w:rsidRPr="00710DC9">
        <w:rPr>
          <w:rFonts w:ascii="Times New Roman" w:eastAsia="Times New Roman" w:hAnsi="Times New Roman" w:cs="Times New Roman"/>
          <w:sz w:val="24"/>
          <w:szCs w:val="24"/>
          <w:lang w:eastAsia="lt-LT"/>
        </w:rPr>
        <w:lastRenderedPageBreak/>
        <w:t> </w:t>
      </w:r>
    </w:p>
    <w:p w:rsidR="00710DC9" w:rsidRPr="00710DC9" w:rsidRDefault="00710DC9" w:rsidP="00710DC9">
      <w:pPr>
        <w:spacing w:after="0" w:line="240" w:lineRule="auto"/>
        <w:ind w:left="5640"/>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aprašo</w:t>
      </w:r>
    </w:p>
    <w:p w:rsidR="00710DC9" w:rsidRPr="00710DC9" w:rsidRDefault="00710DC9" w:rsidP="00710DC9">
      <w:pPr>
        <w:spacing w:after="0" w:line="240" w:lineRule="auto"/>
        <w:ind w:left="5640"/>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1 priedas</w:t>
      </w:r>
    </w:p>
    <w:p w:rsidR="00710DC9" w:rsidRPr="00710DC9" w:rsidRDefault="00710DC9" w:rsidP="00710DC9">
      <w:pPr>
        <w:spacing w:after="0" w:line="240" w:lineRule="auto"/>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b/>
          <w:bCs/>
          <w:sz w:val="24"/>
          <w:szCs w:val="24"/>
          <w:lang w:eastAsia="lt-LT"/>
        </w:rPr>
        <w:t>(Anketos pavyzdinė forma)</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b/>
          <w:bCs/>
          <w:sz w:val="24"/>
          <w:szCs w:val="24"/>
          <w:lang w:eastAsia="lt-LT"/>
        </w:rPr>
        <w:t> </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b/>
          <w:bCs/>
          <w:sz w:val="24"/>
          <w:szCs w:val="24"/>
          <w:lang w:eastAsia="lt-LT"/>
        </w:rPr>
        <w:t> </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bookmarkStart w:id="111" w:name="part_4f9a7f282aeb4e2cb6096704774978c6"/>
      <w:bookmarkEnd w:id="111"/>
      <w:r w:rsidRPr="00710DC9">
        <w:rPr>
          <w:rFonts w:ascii="Times New Roman" w:eastAsia="Times New Roman" w:hAnsi="Times New Roman" w:cs="Times New Roman"/>
          <w:b/>
          <w:bCs/>
          <w:sz w:val="24"/>
          <w:szCs w:val="24"/>
          <w:lang w:eastAsia="lt-LT"/>
        </w:rPr>
        <w:t>PRETENDENTO ANKETA</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__________________</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0"/>
          <w:szCs w:val="20"/>
          <w:lang w:eastAsia="lt-LT"/>
        </w:rPr>
        <w:t>(data)</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__________________</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0"/>
          <w:szCs w:val="20"/>
          <w:lang w:eastAsia="lt-LT"/>
        </w:rPr>
        <w:t>(sudarymo vieta)</w:t>
      </w:r>
    </w:p>
    <w:p w:rsidR="00710DC9" w:rsidRPr="00710DC9" w:rsidRDefault="00710DC9" w:rsidP="00710DC9">
      <w:pPr>
        <w:spacing w:after="0" w:line="240" w:lineRule="auto"/>
        <w:ind w:firstLine="709"/>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ind w:firstLine="709"/>
        <w:jc w:val="both"/>
        <w:rPr>
          <w:rFonts w:ascii="Times New Roman" w:eastAsia="Times New Roman" w:hAnsi="Times New Roman" w:cs="Times New Roman"/>
          <w:sz w:val="24"/>
          <w:szCs w:val="24"/>
          <w:lang w:val="en-US" w:eastAsia="lt-LT"/>
        </w:rPr>
      </w:pPr>
      <w:bookmarkStart w:id="112" w:name="part_c9436da2785a467983d7cec23ec10a80"/>
      <w:bookmarkEnd w:id="112"/>
      <w:r w:rsidRPr="00710DC9">
        <w:rPr>
          <w:rFonts w:ascii="Times New Roman" w:eastAsia="Times New Roman" w:hAnsi="Times New Roman" w:cs="Times New Roman"/>
          <w:sz w:val="24"/>
          <w:szCs w:val="24"/>
          <w:lang w:eastAsia="lt-LT"/>
        </w:rPr>
        <w:t xml:space="preserve">1. Pretendentas ___________________________________________________________ </w:t>
      </w:r>
    </w:p>
    <w:p w:rsidR="00710DC9" w:rsidRPr="00710DC9" w:rsidRDefault="00710DC9" w:rsidP="00710DC9">
      <w:pPr>
        <w:spacing w:after="0" w:line="240" w:lineRule="auto"/>
        <w:ind w:firstLine="709"/>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0"/>
          <w:szCs w:val="20"/>
          <w:lang w:eastAsia="lt-LT"/>
        </w:rPr>
        <w:t>(vardas ir pavardė, gimimo data)</w:t>
      </w:r>
    </w:p>
    <w:p w:rsidR="00710DC9" w:rsidRPr="00710DC9" w:rsidRDefault="00710DC9" w:rsidP="00710DC9">
      <w:pPr>
        <w:spacing w:after="0" w:line="240" w:lineRule="auto"/>
        <w:ind w:firstLine="780"/>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ind w:firstLine="720"/>
        <w:jc w:val="both"/>
        <w:rPr>
          <w:rFonts w:ascii="Times New Roman" w:eastAsia="Times New Roman" w:hAnsi="Times New Roman" w:cs="Times New Roman"/>
          <w:sz w:val="24"/>
          <w:szCs w:val="24"/>
          <w:lang w:val="en-US" w:eastAsia="lt-LT"/>
        </w:rPr>
      </w:pPr>
      <w:bookmarkStart w:id="113" w:name="part_5d9ec4e8354745559efc13abd5265dc8"/>
      <w:bookmarkEnd w:id="113"/>
      <w:r w:rsidRPr="00710DC9">
        <w:rPr>
          <w:rFonts w:ascii="Times New Roman" w:eastAsia="Times New Roman" w:hAnsi="Times New Roman" w:cs="Times New Roman"/>
          <w:sz w:val="24"/>
          <w:szCs w:val="24"/>
          <w:lang w:eastAsia="lt-LT"/>
        </w:rPr>
        <w:t xml:space="preserve">2. Valstybės ar savivaldybės įmonės, įstaigos (toliau – įmonė, įstaiga) savininko teises ir pareigas įgyvendinanti institucija arba įmonė, įstaiga, kuriai pateikiama anketa ______________________ </w:t>
      </w:r>
    </w:p>
    <w:p w:rsidR="00710DC9" w:rsidRPr="00710DC9" w:rsidRDefault="00710DC9" w:rsidP="00710DC9">
      <w:pPr>
        <w:spacing w:after="0" w:line="240" w:lineRule="auto"/>
        <w:ind w:firstLine="720"/>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xml:space="preserve">______________________________________________________________________________ </w:t>
      </w:r>
    </w:p>
    <w:p w:rsidR="00710DC9" w:rsidRPr="00710DC9" w:rsidRDefault="00710DC9" w:rsidP="00710DC9">
      <w:pPr>
        <w:spacing w:after="0" w:line="240" w:lineRule="auto"/>
        <w:ind w:firstLine="720"/>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ind w:firstLine="720"/>
        <w:jc w:val="both"/>
        <w:rPr>
          <w:rFonts w:ascii="Times New Roman" w:eastAsia="Times New Roman" w:hAnsi="Times New Roman" w:cs="Times New Roman"/>
          <w:sz w:val="24"/>
          <w:szCs w:val="24"/>
          <w:lang w:val="en-US" w:eastAsia="lt-LT"/>
        </w:rPr>
      </w:pPr>
      <w:bookmarkStart w:id="114" w:name="part_64990bc96fd0485ea5994471950ee696"/>
      <w:bookmarkEnd w:id="114"/>
      <w:r w:rsidRPr="00710DC9">
        <w:rPr>
          <w:rFonts w:ascii="Times New Roman" w:eastAsia="Times New Roman" w:hAnsi="Times New Roman" w:cs="Times New Roman"/>
          <w:sz w:val="24"/>
          <w:szCs w:val="24"/>
          <w:lang w:eastAsia="lt-LT"/>
        </w:rPr>
        <w:t xml:space="preserve">3. Įmonės, įstaigos pavadinimas ir pareigybė įmonėje, įstaigoje, į kurią pretenduojama </w:t>
      </w:r>
    </w:p>
    <w:p w:rsidR="00710DC9" w:rsidRPr="00710DC9" w:rsidRDefault="00710DC9" w:rsidP="00710DC9">
      <w:pPr>
        <w:spacing w:after="0" w:line="240" w:lineRule="auto"/>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___________________________________________________________________________</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ind w:firstLine="720"/>
        <w:jc w:val="both"/>
        <w:rPr>
          <w:rFonts w:ascii="Times New Roman" w:eastAsia="Times New Roman" w:hAnsi="Times New Roman" w:cs="Times New Roman"/>
          <w:sz w:val="24"/>
          <w:szCs w:val="24"/>
          <w:lang w:val="en-US" w:eastAsia="lt-LT"/>
        </w:rPr>
      </w:pPr>
      <w:bookmarkStart w:id="115" w:name="part_0ba7056d85a64ab4b869366c289fdb02"/>
      <w:bookmarkEnd w:id="115"/>
      <w:r w:rsidRPr="00710DC9">
        <w:rPr>
          <w:rFonts w:ascii="Times New Roman" w:eastAsia="Times New Roman" w:hAnsi="Times New Roman" w:cs="Times New Roman"/>
          <w:sz w:val="24"/>
          <w:szCs w:val="24"/>
          <w:lang w:eastAsia="lt-LT"/>
        </w:rPr>
        <w:t xml:space="preserve">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 _ </w:t>
      </w:r>
    </w:p>
    <w:p w:rsidR="00710DC9" w:rsidRPr="00710DC9" w:rsidRDefault="00710DC9" w:rsidP="00710DC9">
      <w:pPr>
        <w:spacing w:after="0" w:line="240" w:lineRule="auto"/>
        <w:ind w:firstLine="720"/>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xml:space="preserve">______________________________________________________________________________ </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0"/>
          <w:szCs w:val="20"/>
          <w:lang w:eastAsia="lt-LT"/>
        </w:rPr>
        <w:t>(jeigu taip, nurodykite tokio asmens pareigas, vardą ir pavardę)</w:t>
      </w:r>
    </w:p>
    <w:p w:rsidR="00710DC9" w:rsidRPr="00710DC9" w:rsidRDefault="00710DC9" w:rsidP="00710DC9">
      <w:pPr>
        <w:spacing w:after="0" w:line="240" w:lineRule="auto"/>
        <w:ind w:firstLine="720"/>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ind w:firstLine="720"/>
        <w:jc w:val="both"/>
        <w:rPr>
          <w:rFonts w:ascii="Times New Roman" w:eastAsia="Times New Roman" w:hAnsi="Times New Roman" w:cs="Times New Roman"/>
          <w:sz w:val="24"/>
          <w:szCs w:val="24"/>
          <w:lang w:val="en-US" w:eastAsia="lt-LT"/>
        </w:rPr>
      </w:pPr>
      <w:bookmarkStart w:id="116" w:name="part_35eae621b2294e918f13d4e37ff9ef48"/>
      <w:bookmarkEnd w:id="116"/>
      <w:r w:rsidRPr="00710DC9">
        <w:rPr>
          <w:rFonts w:ascii="Times New Roman" w:eastAsia="Times New Roman" w:hAnsi="Times New Roman" w:cs="Times New Roman"/>
          <w:sz w:val="24"/>
          <w:szCs w:val="24"/>
          <w:lang w:eastAsia="lt-LT"/>
        </w:rPr>
        <w:t xml:space="preserve">5. Ar įstatymai draudžia arba Jums atimta teisė užimti pareigybę, nurodytą šios anketos 3 punkte?            </w:t>
      </w:r>
    </w:p>
    <w:p w:rsidR="00710DC9" w:rsidRPr="00710DC9" w:rsidRDefault="00710DC9" w:rsidP="00710DC9">
      <w:pPr>
        <w:spacing w:after="0" w:line="240" w:lineRule="auto"/>
        <w:ind w:firstLine="720"/>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ind w:firstLine="720"/>
        <w:jc w:val="both"/>
        <w:rPr>
          <w:rFonts w:ascii="Times New Roman" w:eastAsia="Times New Roman" w:hAnsi="Times New Roman" w:cs="Times New Roman"/>
          <w:sz w:val="24"/>
          <w:szCs w:val="24"/>
          <w:lang w:val="en-US" w:eastAsia="lt-LT"/>
        </w:rPr>
      </w:pPr>
      <w:bookmarkStart w:id="117" w:name="part_f9c097739bfe467abbe97c44e687ec80"/>
      <w:bookmarkEnd w:id="117"/>
      <w:r w:rsidRPr="00710DC9">
        <w:rPr>
          <w:rFonts w:ascii="Times New Roman" w:eastAsia="Times New Roman" w:hAnsi="Times New Roman" w:cs="Times New Roman"/>
          <w:sz w:val="24"/>
          <w:szCs w:val="24"/>
          <w:lang w:eastAsia="lt-LT"/>
        </w:rPr>
        <w:t xml:space="preserve">6. Ar esate pripažintas kaltu dėl sunkaus ar labai sunkaus nusikaltimo, nusikaltimo valstybės tarnybai ir viešiesiems interesams ar korupcinio pobūdžio nusikaltimo, nusikaltimo, kuriuo padaryta </w:t>
      </w:r>
      <w:r w:rsidRPr="00710DC9">
        <w:rPr>
          <w:rFonts w:ascii="Times New Roman" w:eastAsia="Times New Roman" w:hAnsi="Times New Roman" w:cs="Times New Roman"/>
          <w:sz w:val="24"/>
          <w:szCs w:val="24"/>
          <w:lang w:eastAsia="lt-LT"/>
        </w:rPr>
        <w:lastRenderedPageBreak/>
        <w:t xml:space="preserve">turtinė žala valstybei, padarymo ir turite neišnykusį ar nepanaikintą teistumą? _________________________________ </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xml:space="preserve">______________________________________________________________________________ </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0"/>
          <w:szCs w:val="20"/>
          <w:lang w:eastAsia="lt-LT"/>
        </w:rPr>
        <w:t>(jeigu taip, nurodykite, kada ir už ką nuteistas)</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ind w:firstLine="720"/>
        <w:jc w:val="both"/>
        <w:rPr>
          <w:rFonts w:ascii="Times New Roman" w:eastAsia="Times New Roman" w:hAnsi="Times New Roman" w:cs="Times New Roman"/>
          <w:sz w:val="24"/>
          <w:szCs w:val="24"/>
          <w:lang w:val="en-US" w:eastAsia="lt-LT"/>
        </w:rPr>
      </w:pPr>
      <w:bookmarkStart w:id="118" w:name="part_dada7c8035ae4615972cf906ba934881"/>
      <w:bookmarkEnd w:id="118"/>
      <w:r w:rsidRPr="00710DC9">
        <w:rPr>
          <w:rFonts w:ascii="Times New Roman" w:eastAsia="Times New Roman" w:hAnsi="Times New Roman" w:cs="Times New Roman"/>
          <w:sz w:val="24"/>
          <w:szCs w:val="24"/>
          <w:lang w:eastAsia="lt-LT"/>
        </w:rPr>
        <w:t xml:space="preserve">7. Ar esate pripažintas kaltu dėl baudžiamojo nusižengimo valstybės tarnybai ir viešiesiems interesams ar korupcinio pobūdžio baudžiamojo nusižengimo padarymo ir nuo apkaltinamojo nuosprendžio įsiteisėjimo dienos nepraėjo 3 metai? _______________________________________________________________ </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xml:space="preserve">______________________________________________________________________________ </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0"/>
          <w:szCs w:val="20"/>
          <w:lang w:eastAsia="lt-LT"/>
        </w:rPr>
        <w:t>(jeigu taip, nurodykite, kada ir už ką nuteistas)</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ind w:firstLine="720"/>
        <w:jc w:val="both"/>
        <w:rPr>
          <w:rFonts w:ascii="Times New Roman" w:eastAsia="Times New Roman" w:hAnsi="Times New Roman" w:cs="Times New Roman"/>
          <w:sz w:val="24"/>
          <w:szCs w:val="24"/>
          <w:lang w:val="en-US" w:eastAsia="lt-LT"/>
        </w:rPr>
      </w:pPr>
      <w:bookmarkStart w:id="119" w:name="part_ae28d4c00cbd45afb17957d5a5975082"/>
      <w:bookmarkEnd w:id="119"/>
      <w:r w:rsidRPr="00710DC9">
        <w:rPr>
          <w:rFonts w:ascii="Times New Roman" w:eastAsia="Times New Roman" w:hAnsi="Times New Roman" w:cs="Times New Roman"/>
          <w:sz w:val="24"/>
          <w:szCs w:val="24"/>
          <w:lang w:eastAsia="lt-LT"/>
        </w:rPr>
        <w:t xml:space="preserve">8. Ar esate uždraustos organizacijos narys? _____________________________________ </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ind w:firstLine="720"/>
        <w:jc w:val="both"/>
        <w:rPr>
          <w:rFonts w:ascii="Times New Roman" w:eastAsia="Times New Roman" w:hAnsi="Times New Roman" w:cs="Times New Roman"/>
          <w:sz w:val="24"/>
          <w:szCs w:val="24"/>
          <w:lang w:val="en-US" w:eastAsia="lt-LT"/>
        </w:rPr>
      </w:pPr>
      <w:bookmarkStart w:id="120" w:name="part_ba6392bb72544c7fa112442716055053"/>
      <w:bookmarkEnd w:id="120"/>
      <w:r w:rsidRPr="00710DC9">
        <w:rPr>
          <w:rFonts w:ascii="Times New Roman" w:eastAsia="Times New Roman" w:hAnsi="Times New Roman" w:cs="Times New Roman"/>
          <w:sz w:val="24"/>
          <w:szCs w:val="24"/>
          <w:lang w:eastAsia="lt-LT"/>
        </w:rPr>
        <w:t xml:space="preserve">9. Ar buvote atleistas iš skiriamų arba renkamų pareigybių dėl priesaikos ar pasižadėjimo sulaužymo, pareigūno vardo pažeminimo ir nuo atleidimo iš pareigybių dienos nepraėjo 3 metai?__________ </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xml:space="preserve">______________________________________________________________________________ </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ind w:firstLine="720"/>
        <w:jc w:val="both"/>
        <w:rPr>
          <w:rFonts w:ascii="Times New Roman" w:eastAsia="Times New Roman" w:hAnsi="Times New Roman" w:cs="Times New Roman"/>
          <w:sz w:val="24"/>
          <w:szCs w:val="24"/>
          <w:lang w:val="en-US" w:eastAsia="lt-LT"/>
        </w:rPr>
      </w:pPr>
      <w:bookmarkStart w:id="121" w:name="part_bbfd195620ad4cceb2d6297ad0a652ee"/>
      <w:bookmarkEnd w:id="121"/>
      <w:r w:rsidRPr="00710DC9">
        <w:rPr>
          <w:rFonts w:ascii="Times New Roman" w:eastAsia="Times New Roman" w:hAnsi="Times New Roman" w:cs="Times New Roman"/>
          <w:sz w:val="24"/>
          <w:szCs w:val="24"/>
          <w:lang w:eastAsia="lt-LT"/>
        </w:rPr>
        <w:t xml:space="preserve">10. Ar esate pripažintas neveiksniu ar neveiksniu tam tikroje srityje (ribotai veiksniu)?___ </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xml:space="preserve">______________________________________________________________________________ </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0"/>
          <w:szCs w:val="20"/>
          <w:lang w:eastAsia="lt-LT"/>
        </w:rPr>
        <w:t>(jeigu taip, nurodykite kokioje srityje esate pripažintas neveiksniu (ribotai veiksniu)</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ind w:firstLine="720"/>
        <w:jc w:val="both"/>
        <w:rPr>
          <w:rFonts w:ascii="Times New Roman" w:eastAsia="Times New Roman" w:hAnsi="Times New Roman" w:cs="Times New Roman"/>
          <w:sz w:val="24"/>
          <w:szCs w:val="24"/>
          <w:lang w:val="en-US" w:eastAsia="lt-LT"/>
        </w:rPr>
      </w:pPr>
      <w:bookmarkStart w:id="122" w:name="part_6ff9d060c86e484a801135b341dea7eb"/>
      <w:bookmarkEnd w:id="122"/>
      <w:r w:rsidRPr="00710DC9">
        <w:rPr>
          <w:rFonts w:ascii="Times New Roman" w:eastAsia="Times New Roman" w:hAnsi="Times New Roman" w:cs="Times New Roman"/>
          <w:sz w:val="24"/>
          <w:szCs w:val="24"/>
          <w:lang w:eastAsia="lt-LT"/>
        </w:rPr>
        <w:t xml:space="preserve">11. Ar esate kito juridinio asmens valdymo organo narys (į šį klausimą privalo atsakyti tik pretendentas į įmonės, įstaigos vadovo pareigybę)?_________________________________________________ </w:t>
      </w:r>
    </w:p>
    <w:p w:rsidR="00710DC9" w:rsidRPr="00710DC9" w:rsidRDefault="00710DC9" w:rsidP="00710DC9">
      <w:pPr>
        <w:spacing w:after="0" w:line="240" w:lineRule="auto"/>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xml:space="preserve">______________________________________________________________________________ </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0"/>
          <w:szCs w:val="20"/>
          <w:lang w:eastAsia="lt-LT"/>
        </w:rPr>
        <w:t>(jeigu taip, nurodykite kito juridinio asmens pavadinimą ir jo ryšį su įmone, įstaiga, nurodyta šios anketos 3 punkte)</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ind w:firstLine="720"/>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Patvirtinu, kad pateikta informacija surašyta asmeniškai ir yra teisinga. Sutinku, kad visi šioje anketoje nurodyti asmens duomenys būtų tvarkomi priėmimo į šios anketos 3 punkte nurodytą pareigybę tikslais, taip pat kad bus tikrinama, ar jie teisingi.</w:t>
      </w:r>
    </w:p>
    <w:p w:rsidR="00710DC9" w:rsidRPr="00710DC9" w:rsidRDefault="00710DC9" w:rsidP="00710DC9">
      <w:pPr>
        <w:spacing w:after="0" w:line="240" w:lineRule="auto"/>
        <w:ind w:firstLine="720"/>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ind w:firstLine="720"/>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Man paaiškinta, kad paaiškėjus bent vienai aplinkybei, dėl kurios negaliu būti priimtas į šios anketos 3 punkte nurodytą pareigybę, mane gali būti atsisakoma priimti į pareigas arba galiu būti atleistas iš jų.</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Pretendentas</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(Parašas)</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xml:space="preserve">(Vardas ir pavardė) </w:t>
      </w:r>
    </w:p>
    <w:p w:rsidR="00710DC9" w:rsidRPr="00710DC9" w:rsidRDefault="00710DC9" w:rsidP="00710DC9">
      <w:pPr>
        <w:spacing w:after="0" w:line="240" w:lineRule="auto"/>
        <w:jc w:val="both"/>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(Data)</w:t>
      </w:r>
    </w:p>
    <w:p w:rsidR="00710DC9" w:rsidRPr="00710DC9" w:rsidRDefault="00710DC9" w:rsidP="00710DC9">
      <w:pPr>
        <w:spacing w:after="0" w:line="240" w:lineRule="auto"/>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sz w:val="24"/>
          <w:szCs w:val="24"/>
          <w:lang w:eastAsia="lt-LT"/>
        </w:rPr>
        <w:t> </w:t>
      </w:r>
    </w:p>
    <w:p w:rsidR="00710DC9" w:rsidRPr="00710DC9" w:rsidRDefault="00710DC9" w:rsidP="00710DC9">
      <w:pPr>
        <w:spacing w:after="0" w:line="240" w:lineRule="auto"/>
        <w:rPr>
          <w:rFonts w:ascii="Times New Roman" w:eastAsia="Times New Roman" w:hAnsi="Times New Roman" w:cs="Times New Roman"/>
          <w:sz w:val="24"/>
          <w:szCs w:val="24"/>
          <w:lang w:val="en-US" w:eastAsia="lt-LT"/>
        </w:rPr>
      </w:pPr>
      <w:r w:rsidRPr="00710DC9">
        <w:rPr>
          <w:rFonts w:ascii="Times New Roman" w:eastAsia="Times New Roman" w:hAnsi="Times New Roman" w:cs="Times New Roman"/>
          <w:color w:val="000000"/>
          <w:sz w:val="24"/>
          <w:szCs w:val="24"/>
          <w:lang w:eastAsia="lt-LT"/>
        </w:rPr>
        <w:t> </w:t>
      </w:r>
    </w:p>
    <w:p w:rsidR="00710DC9" w:rsidRPr="00710DC9" w:rsidRDefault="00710DC9" w:rsidP="00710DC9">
      <w:pPr>
        <w:spacing w:after="0" w:line="240" w:lineRule="auto"/>
        <w:jc w:val="center"/>
        <w:rPr>
          <w:rFonts w:ascii="Times New Roman" w:eastAsia="Times New Roman" w:hAnsi="Times New Roman" w:cs="Times New Roman"/>
          <w:sz w:val="24"/>
          <w:szCs w:val="24"/>
          <w:lang w:val="en-US" w:eastAsia="lt-LT"/>
        </w:rPr>
      </w:pPr>
      <w:bookmarkStart w:id="123" w:name="part_e2935c7bfdf948f3abe5f6be24c97e19"/>
      <w:bookmarkEnd w:id="123"/>
      <w:r w:rsidRPr="00710DC9">
        <w:rPr>
          <w:rFonts w:ascii="Times New Roman" w:eastAsia="Times New Roman" w:hAnsi="Times New Roman" w:cs="Times New Roman"/>
          <w:color w:val="000000"/>
          <w:sz w:val="24"/>
          <w:szCs w:val="24"/>
          <w:lang w:eastAsia="lt-LT"/>
        </w:rPr>
        <w:t>––––––––––––––––––––</w:t>
      </w:r>
    </w:p>
    <w:p w:rsidR="00291BE2" w:rsidRPr="00291BE2" w:rsidRDefault="00291BE2" w:rsidP="006B6AFD">
      <w:pPr>
        <w:tabs>
          <w:tab w:val="left" w:pos="4170"/>
        </w:tabs>
        <w:jc w:val="center"/>
        <w:rPr>
          <w:rFonts w:ascii="Times New Roman" w:hAnsi="Times New Roman" w:cs="Times New Roman"/>
          <w:sz w:val="24"/>
          <w:szCs w:val="24"/>
        </w:rPr>
      </w:pPr>
    </w:p>
    <w:sectPr w:rsidR="00291BE2" w:rsidRPr="00291BE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661"/>
    <w:rsid w:val="001A1661"/>
    <w:rsid w:val="00291BE2"/>
    <w:rsid w:val="005A1712"/>
    <w:rsid w:val="006B6AFD"/>
    <w:rsid w:val="00710DC9"/>
    <w:rsid w:val="00725BD3"/>
    <w:rsid w:val="0084420B"/>
    <w:rsid w:val="00AB7859"/>
    <w:rsid w:val="00CA1102"/>
    <w:rsid w:val="00EB1E03"/>
    <w:rsid w:val="00F270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E66AC-28D1-4876-8E43-B8DCFDCF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442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9703">
      <w:bodyDiv w:val="1"/>
      <w:marLeft w:val="0"/>
      <w:marRight w:val="0"/>
      <w:marTop w:val="0"/>
      <w:marBottom w:val="0"/>
      <w:divBdr>
        <w:top w:val="none" w:sz="0" w:space="0" w:color="auto"/>
        <w:left w:val="none" w:sz="0" w:space="0" w:color="auto"/>
        <w:bottom w:val="none" w:sz="0" w:space="0" w:color="auto"/>
        <w:right w:val="none" w:sz="0" w:space="0" w:color="auto"/>
      </w:divBdr>
      <w:divsChild>
        <w:div w:id="1226256524">
          <w:marLeft w:val="0"/>
          <w:marRight w:val="0"/>
          <w:marTop w:val="0"/>
          <w:marBottom w:val="0"/>
          <w:divBdr>
            <w:top w:val="none" w:sz="0" w:space="0" w:color="auto"/>
            <w:left w:val="none" w:sz="0" w:space="0" w:color="auto"/>
            <w:bottom w:val="none" w:sz="0" w:space="0" w:color="auto"/>
            <w:right w:val="none" w:sz="0" w:space="0" w:color="auto"/>
          </w:divBdr>
        </w:div>
      </w:divsChild>
    </w:div>
    <w:div w:id="314340069">
      <w:bodyDiv w:val="1"/>
      <w:marLeft w:val="0"/>
      <w:marRight w:val="0"/>
      <w:marTop w:val="0"/>
      <w:marBottom w:val="0"/>
      <w:divBdr>
        <w:top w:val="none" w:sz="0" w:space="0" w:color="auto"/>
        <w:left w:val="none" w:sz="0" w:space="0" w:color="auto"/>
        <w:bottom w:val="none" w:sz="0" w:space="0" w:color="auto"/>
        <w:right w:val="none" w:sz="0" w:space="0" w:color="auto"/>
      </w:divBdr>
      <w:divsChild>
        <w:div w:id="996424435">
          <w:marLeft w:val="0"/>
          <w:marRight w:val="0"/>
          <w:marTop w:val="0"/>
          <w:marBottom w:val="0"/>
          <w:divBdr>
            <w:top w:val="none" w:sz="0" w:space="0" w:color="auto"/>
            <w:left w:val="none" w:sz="0" w:space="0" w:color="auto"/>
            <w:bottom w:val="none" w:sz="0" w:space="0" w:color="auto"/>
            <w:right w:val="none" w:sz="0" w:space="0" w:color="auto"/>
          </w:divBdr>
          <w:divsChild>
            <w:div w:id="158153817">
              <w:marLeft w:val="0"/>
              <w:marRight w:val="0"/>
              <w:marTop w:val="0"/>
              <w:marBottom w:val="0"/>
              <w:divBdr>
                <w:top w:val="none" w:sz="0" w:space="0" w:color="auto"/>
                <w:left w:val="none" w:sz="0" w:space="0" w:color="auto"/>
                <w:bottom w:val="none" w:sz="0" w:space="0" w:color="auto"/>
                <w:right w:val="none" w:sz="0" w:space="0" w:color="auto"/>
              </w:divBdr>
              <w:divsChild>
                <w:div w:id="178084217">
                  <w:marLeft w:val="0"/>
                  <w:marRight w:val="0"/>
                  <w:marTop w:val="0"/>
                  <w:marBottom w:val="0"/>
                  <w:divBdr>
                    <w:top w:val="none" w:sz="0" w:space="0" w:color="auto"/>
                    <w:left w:val="none" w:sz="0" w:space="0" w:color="auto"/>
                    <w:bottom w:val="none" w:sz="0" w:space="0" w:color="auto"/>
                    <w:right w:val="none" w:sz="0" w:space="0" w:color="auto"/>
                  </w:divBdr>
                  <w:divsChild>
                    <w:div w:id="1708143663">
                      <w:marLeft w:val="0"/>
                      <w:marRight w:val="0"/>
                      <w:marTop w:val="0"/>
                      <w:marBottom w:val="0"/>
                      <w:divBdr>
                        <w:top w:val="none" w:sz="0" w:space="0" w:color="auto"/>
                        <w:left w:val="none" w:sz="0" w:space="0" w:color="auto"/>
                        <w:bottom w:val="none" w:sz="0" w:space="0" w:color="auto"/>
                        <w:right w:val="none" w:sz="0" w:space="0" w:color="auto"/>
                      </w:divBdr>
                      <w:divsChild>
                        <w:div w:id="5640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761300">
      <w:bodyDiv w:val="1"/>
      <w:marLeft w:val="0"/>
      <w:marRight w:val="0"/>
      <w:marTop w:val="0"/>
      <w:marBottom w:val="0"/>
      <w:divBdr>
        <w:top w:val="none" w:sz="0" w:space="0" w:color="auto"/>
        <w:left w:val="none" w:sz="0" w:space="0" w:color="auto"/>
        <w:bottom w:val="none" w:sz="0" w:space="0" w:color="auto"/>
        <w:right w:val="none" w:sz="0" w:space="0" w:color="auto"/>
      </w:divBdr>
      <w:divsChild>
        <w:div w:id="634407581">
          <w:marLeft w:val="0"/>
          <w:marRight w:val="0"/>
          <w:marTop w:val="0"/>
          <w:marBottom w:val="0"/>
          <w:divBdr>
            <w:top w:val="none" w:sz="0" w:space="0" w:color="auto"/>
            <w:left w:val="none" w:sz="0" w:space="0" w:color="auto"/>
            <w:bottom w:val="none" w:sz="0" w:space="0" w:color="auto"/>
            <w:right w:val="none" w:sz="0" w:space="0" w:color="auto"/>
          </w:divBdr>
          <w:divsChild>
            <w:div w:id="868179142">
              <w:marLeft w:val="0"/>
              <w:marRight w:val="0"/>
              <w:marTop w:val="0"/>
              <w:marBottom w:val="0"/>
              <w:divBdr>
                <w:top w:val="none" w:sz="0" w:space="0" w:color="auto"/>
                <w:left w:val="none" w:sz="0" w:space="0" w:color="auto"/>
                <w:bottom w:val="none" w:sz="0" w:space="0" w:color="auto"/>
                <w:right w:val="none" w:sz="0" w:space="0" w:color="auto"/>
              </w:divBdr>
              <w:divsChild>
                <w:div w:id="807666722">
                  <w:marLeft w:val="0"/>
                  <w:marRight w:val="0"/>
                  <w:marTop w:val="0"/>
                  <w:marBottom w:val="0"/>
                  <w:divBdr>
                    <w:top w:val="none" w:sz="0" w:space="0" w:color="auto"/>
                    <w:left w:val="none" w:sz="0" w:space="0" w:color="auto"/>
                    <w:bottom w:val="none" w:sz="0" w:space="0" w:color="auto"/>
                    <w:right w:val="none" w:sz="0" w:space="0" w:color="auto"/>
                  </w:divBdr>
                </w:div>
                <w:div w:id="1602252909">
                  <w:marLeft w:val="0"/>
                  <w:marRight w:val="0"/>
                  <w:marTop w:val="0"/>
                  <w:marBottom w:val="0"/>
                  <w:divBdr>
                    <w:top w:val="none" w:sz="0" w:space="0" w:color="auto"/>
                    <w:left w:val="none" w:sz="0" w:space="0" w:color="auto"/>
                    <w:bottom w:val="none" w:sz="0" w:space="0" w:color="auto"/>
                    <w:right w:val="none" w:sz="0" w:space="0" w:color="auto"/>
                  </w:divBdr>
                  <w:divsChild>
                    <w:div w:id="506215862">
                      <w:marLeft w:val="0"/>
                      <w:marRight w:val="0"/>
                      <w:marTop w:val="0"/>
                      <w:marBottom w:val="0"/>
                      <w:divBdr>
                        <w:top w:val="none" w:sz="0" w:space="0" w:color="auto"/>
                        <w:left w:val="none" w:sz="0" w:space="0" w:color="auto"/>
                        <w:bottom w:val="none" w:sz="0" w:space="0" w:color="auto"/>
                        <w:right w:val="none" w:sz="0" w:space="0" w:color="auto"/>
                      </w:divBdr>
                    </w:div>
                    <w:div w:id="83503955">
                      <w:marLeft w:val="0"/>
                      <w:marRight w:val="0"/>
                      <w:marTop w:val="0"/>
                      <w:marBottom w:val="0"/>
                      <w:divBdr>
                        <w:top w:val="none" w:sz="0" w:space="0" w:color="auto"/>
                        <w:left w:val="none" w:sz="0" w:space="0" w:color="auto"/>
                        <w:bottom w:val="none" w:sz="0" w:space="0" w:color="auto"/>
                        <w:right w:val="none" w:sz="0" w:space="0" w:color="auto"/>
                      </w:divBdr>
                    </w:div>
                    <w:div w:id="6440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0330">
              <w:marLeft w:val="0"/>
              <w:marRight w:val="0"/>
              <w:marTop w:val="0"/>
              <w:marBottom w:val="0"/>
              <w:divBdr>
                <w:top w:val="none" w:sz="0" w:space="0" w:color="auto"/>
                <w:left w:val="none" w:sz="0" w:space="0" w:color="auto"/>
                <w:bottom w:val="none" w:sz="0" w:space="0" w:color="auto"/>
                <w:right w:val="none" w:sz="0" w:space="0" w:color="auto"/>
              </w:divBdr>
              <w:divsChild>
                <w:div w:id="930773521">
                  <w:marLeft w:val="0"/>
                  <w:marRight w:val="0"/>
                  <w:marTop w:val="0"/>
                  <w:marBottom w:val="0"/>
                  <w:divBdr>
                    <w:top w:val="none" w:sz="0" w:space="0" w:color="auto"/>
                    <w:left w:val="none" w:sz="0" w:space="0" w:color="auto"/>
                    <w:bottom w:val="none" w:sz="0" w:space="0" w:color="auto"/>
                    <w:right w:val="none" w:sz="0" w:space="0" w:color="auto"/>
                  </w:divBdr>
                  <w:divsChild>
                    <w:div w:id="930893166">
                      <w:marLeft w:val="0"/>
                      <w:marRight w:val="0"/>
                      <w:marTop w:val="0"/>
                      <w:marBottom w:val="0"/>
                      <w:divBdr>
                        <w:top w:val="none" w:sz="0" w:space="0" w:color="auto"/>
                        <w:left w:val="none" w:sz="0" w:space="0" w:color="auto"/>
                        <w:bottom w:val="none" w:sz="0" w:space="0" w:color="auto"/>
                        <w:right w:val="none" w:sz="0" w:space="0" w:color="auto"/>
                      </w:divBdr>
                    </w:div>
                    <w:div w:id="24522830">
                      <w:marLeft w:val="0"/>
                      <w:marRight w:val="0"/>
                      <w:marTop w:val="0"/>
                      <w:marBottom w:val="0"/>
                      <w:divBdr>
                        <w:top w:val="none" w:sz="0" w:space="0" w:color="auto"/>
                        <w:left w:val="none" w:sz="0" w:space="0" w:color="auto"/>
                        <w:bottom w:val="none" w:sz="0" w:space="0" w:color="auto"/>
                        <w:right w:val="none" w:sz="0" w:space="0" w:color="auto"/>
                      </w:divBdr>
                    </w:div>
                  </w:divsChild>
                </w:div>
                <w:div w:id="52432363">
                  <w:marLeft w:val="0"/>
                  <w:marRight w:val="0"/>
                  <w:marTop w:val="0"/>
                  <w:marBottom w:val="0"/>
                  <w:divBdr>
                    <w:top w:val="none" w:sz="0" w:space="0" w:color="auto"/>
                    <w:left w:val="none" w:sz="0" w:space="0" w:color="auto"/>
                    <w:bottom w:val="none" w:sz="0" w:space="0" w:color="auto"/>
                    <w:right w:val="none" w:sz="0" w:space="0" w:color="auto"/>
                  </w:divBdr>
                </w:div>
                <w:div w:id="2071995470">
                  <w:marLeft w:val="0"/>
                  <w:marRight w:val="0"/>
                  <w:marTop w:val="0"/>
                  <w:marBottom w:val="0"/>
                  <w:divBdr>
                    <w:top w:val="none" w:sz="0" w:space="0" w:color="auto"/>
                    <w:left w:val="none" w:sz="0" w:space="0" w:color="auto"/>
                    <w:bottom w:val="none" w:sz="0" w:space="0" w:color="auto"/>
                    <w:right w:val="none" w:sz="0" w:space="0" w:color="auto"/>
                  </w:divBdr>
                </w:div>
                <w:div w:id="1725762517">
                  <w:marLeft w:val="0"/>
                  <w:marRight w:val="0"/>
                  <w:marTop w:val="0"/>
                  <w:marBottom w:val="0"/>
                  <w:divBdr>
                    <w:top w:val="none" w:sz="0" w:space="0" w:color="auto"/>
                    <w:left w:val="none" w:sz="0" w:space="0" w:color="auto"/>
                    <w:bottom w:val="none" w:sz="0" w:space="0" w:color="auto"/>
                    <w:right w:val="none" w:sz="0" w:space="0" w:color="auto"/>
                  </w:divBdr>
                  <w:divsChild>
                    <w:div w:id="1610627050">
                      <w:marLeft w:val="0"/>
                      <w:marRight w:val="0"/>
                      <w:marTop w:val="0"/>
                      <w:marBottom w:val="0"/>
                      <w:divBdr>
                        <w:top w:val="none" w:sz="0" w:space="0" w:color="auto"/>
                        <w:left w:val="none" w:sz="0" w:space="0" w:color="auto"/>
                        <w:bottom w:val="none" w:sz="0" w:space="0" w:color="auto"/>
                        <w:right w:val="none" w:sz="0" w:space="0" w:color="auto"/>
                      </w:divBdr>
                    </w:div>
                    <w:div w:id="586617654">
                      <w:marLeft w:val="0"/>
                      <w:marRight w:val="0"/>
                      <w:marTop w:val="0"/>
                      <w:marBottom w:val="0"/>
                      <w:divBdr>
                        <w:top w:val="none" w:sz="0" w:space="0" w:color="auto"/>
                        <w:left w:val="none" w:sz="0" w:space="0" w:color="auto"/>
                        <w:bottom w:val="none" w:sz="0" w:space="0" w:color="auto"/>
                        <w:right w:val="none" w:sz="0" w:space="0" w:color="auto"/>
                      </w:divBdr>
                    </w:div>
                    <w:div w:id="441461673">
                      <w:marLeft w:val="0"/>
                      <w:marRight w:val="0"/>
                      <w:marTop w:val="0"/>
                      <w:marBottom w:val="0"/>
                      <w:divBdr>
                        <w:top w:val="none" w:sz="0" w:space="0" w:color="auto"/>
                        <w:left w:val="none" w:sz="0" w:space="0" w:color="auto"/>
                        <w:bottom w:val="none" w:sz="0" w:space="0" w:color="auto"/>
                        <w:right w:val="none" w:sz="0" w:space="0" w:color="auto"/>
                      </w:divBdr>
                    </w:div>
                    <w:div w:id="106119495">
                      <w:marLeft w:val="0"/>
                      <w:marRight w:val="0"/>
                      <w:marTop w:val="0"/>
                      <w:marBottom w:val="0"/>
                      <w:divBdr>
                        <w:top w:val="none" w:sz="0" w:space="0" w:color="auto"/>
                        <w:left w:val="none" w:sz="0" w:space="0" w:color="auto"/>
                        <w:bottom w:val="none" w:sz="0" w:space="0" w:color="auto"/>
                        <w:right w:val="none" w:sz="0" w:space="0" w:color="auto"/>
                      </w:divBdr>
                    </w:div>
                    <w:div w:id="1533835988">
                      <w:marLeft w:val="0"/>
                      <w:marRight w:val="0"/>
                      <w:marTop w:val="0"/>
                      <w:marBottom w:val="0"/>
                      <w:divBdr>
                        <w:top w:val="none" w:sz="0" w:space="0" w:color="auto"/>
                        <w:left w:val="none" w:sz="0" w:space="0" w:color="auto"/>
                        <w:bottom w:val="none" w:sz="0" w:space="0" w:color="auto"/>
                        <w:right w:val="none" w:sz="0" w:space="0" w:color="auto"/>
                      </w:divBdr>
                    </w:div>
                    <w:div w:id="1168908767">
                      <w:marLeft w:val="0"/>
                      <w:marRight w:val="0"/>
                      <w:marTop w:val="0"/>
                      <w:marBottom w:val="0"/>
                      <w:divBdr>
                        <w:top w:val="none" w:sz="0" w:space="0" w:color="auto"/>
                        <w:left w:val="none" w:sz="0" w:space="0" w:color="auto"/>
                        <w:bottom w:val="none" w:sz="0" w:space="0" w:color="auto"/>
                        <w:right w:val="none" w:sz="0" w:space="0" w:color="auto"/>
                      </w:divBdr>
                    </w:div>
                    <w:div w:id="18532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28642">
              <w:marLeft w:val="0"/>
              <w:marRight w:val="0"/>
              <w:marTop w:val="0"/>
              <w:marBottom w:val="0"/>
              <w:divBdr>
                <w:top w:val="none" w:sz="0" w:space="0" w:color="auto"/>
                <w:left w:val="none" w:sz="0" w:space="0" w:color="auto"/>
                <w:bottom w:val="none" w:sz="0" w:space="0" w:color="auto"/>
                <w:right w:val="none" w:sz="0" w:space="0" w:color="auto"/>
              </w:divBdr>
              <w:divsChild>
                <w:div w:id="2044820853">
                  <w:marLeft w:val="0"/>
                  <w:marRight w:val="0"/>
                  <w:marTop w:val="0"/>
                  <w:marBottom w:val="0"/>
                  <w:divBdr>
                    <w:top w:val="none" w:sz="0" w:space="0" w:color="auto"/>
                    <w:left w:val="none" w:sz="0" w:space="0" w:color="auto"/>
                    <w:bottom w:val="none" w:sz="0" w:space="0" w:color="auto"/>
                    <w:right w:val="none" w:sz="0" w:space="0" w:color="auto"/>
                  </w:divBdr>
                  <w:divsChild>
                    <w:div w:id="1670055384">
                      <w:marLeft w:val="0"/>
                      <w:marRight w:val="0"/>
                      <w:marTop w:val="0"/>
                      <w:marBottom w:val="0"/>
                      <w:divBdr>
                        <w:top w:val="none" w:sz="0" w:space="0" w:color="auto"/>
                        <w:left w:val="none" w:sz="0" w:space="0" w:color="auto"/>
                        <w:bottom w:val="none" w:sz="0" w:space="0" w:color="auto"/>
                        <w:right w:val="none" w:sz="0" w:space="0" w:color="auto"/>
                      </w:divBdr>
                    </w:div>
                    <w:div w:id="938560641">
                      <w:marLeft w:val="0"/>
                      <w:marRight w:val="0"/>
                      <w:marTop w:val="0"/>
                      <w:marBottom w:val="0"/>
                      <w:divBdr>
                        <w:top w:val="none" w:sz="0" w:space="0" w:color="auto"/>
                        <w:left w:val="none" w:sz="0" w:space="0" w:color="auto"/>
                        <w:bottom w:val="none" w:sz="0" w:space="0" w:color="auto"/>
                        <w:right w:val="none" w:sz="0" w:space="0" w:color="auto"/>
                      </w:divBdr>
                    </w:div>
                    <w:div w:id="409811480">
                      <w:marLeft w:val="0"/>
                      <w:marRight w:val="0"/>
                      <w:marTop w:val="0"/>
                      <w:marBottom w:val="0"/>
                      <w:divBdr>
                        <w:top w:val="none" w:sz="0" w:space="0" w:color="auto"/>
                        <w:left w:val="none" w:sz="0" w:space="0" w:color="auto"/>
                        <w:bottom w:val="none" w:sz="0" w:space="0" w:color="auto"/>
                        <w:right w:val="none" w:sz="0" w:space="0" w:color="auto"/>
                      </w:divBdr>
                    </w:div>
                    <w:div w:id="1308825305">
                      <w:marLeft w:val="0"/>
                      <w:marRight w:val="0"/>
                      <w:marTop w:val="0"/>
                      <w:marBottom w:val="0"/>
                      <w:divBdr>
                        <w:top w:val="none" w:sz="0" w:space="0" w:color="auto"/>
                        <w:left w:val="none" w:sz="0" w:space="0" w:color="auto"/>
                        <w:bottom w:val="none" w:sz="0" w:space="0" w:color="auto"/>
                        <w:right w:val="none" w:sz="0" w:space="0" w:color="auto"/>
                      </w:divBdr>
                    </w:div>
                    <w:div w:id="489368996">
                      <w:marLeft w:val="0"/>
                      <w:marRight w:val="0"/>
                      <w:marTop w:val="0"/>
                      <w:marBottom w:val="0"/>
                      <w:divBdr>
                        <w:top w:val="none" w:sz="0" w:space="0" w:color="auto"/>
                        <w:left w:val="none" w:sz="0" w:space="0" w:color="auto"/>
                        <w:bottom w:val="none" w:sz="0" w:space="0" w:color="auto"/>
                        <w:right w:val="none" w:sz="0" w:space="0" w:color="auto"/>
                      </w:divBdr>
                    </w:div>
                  </w:divsChild>
                </w:div>
                <w:div w:id="662273579">
                  <w:marLeft w:val="0"/>
                  <w:marRight w:val="0"/>
                  <w:marTop w:val="0"/>
                  <w:marBottom w:val="0"/>
                  <w:divBdr>
                    <w:top w:val="none" w:sz="0" w:space="0" w:color="auto"/>
                    <w:left w:val="none" w:sz="0" w:space="0" w:color="auto"/>
                    <w:bottom w:val="none" w:sz="0" w:space="0" w:color="auto"/>
                    <w:right w:val="none" w:sz="0" w:space="0" w:color="auto"/>
                  </w:divBdr>
                </w:div>
                <w:div w:id="1568689707">
                  <w:marLeft w:val="0"/>
                  <w:marRight w:val="0"/>
                  <w:marTop w:val="0"/>
                  <w:marBottom w:val="0"/>
                  <w:divBdr>
                    <w:top w:val="none" w:sz="0" w:space="0" w:color="auto"/>
                    <w:left w:val="none" w:sz="0" w:space="0" w:color="auto"/>
                    <w:bottom w:val="none" w:sz="0" w:space="0" w:color="auto"/>
                    <w:right w:val="none" w:sz="0" w:space="0" w:color="auto"/>
                  </w:divBdr>
                </w:div>
                <w:div w:id="1717965049">
                  <w:marLeft w:val="0"/>
                  <w:marRight w:val="0"/>
                  <w:marTop w:val="0"/>
                  <w:marBottom w:val="0"/>
                  <w:divBdr>
                    <w:top w:val="none" w:sz="0" w:space="0" w:color="auto"/>
                    <w:left w:val="none" w:sz="0" w:space="0" w:color="auto"/>
                    <w:bottom w:val="none" w:sz="0" w:space="0" w:color="auto"/>
                    <w:right w:val="none" w:sz="0" w:space="0" w:color="auto"/>
                  </w:divBdr>
                </w:div>
              </w:divsChild>
            </w:div>
            <w:div w:id="1278027351">
              <w:marLeft w:val="0"/>
              <w:marRight w:val="0"/>
              <w:marTop w:val="0"/>
              <w:marBottom w:val="0"/>
              <w:divBdr>
                <w:top w:val="none" w:sz="0" w:space="0" w:color="auto"/>
                <w:left w:val="none" w:sz="0" w:space="0" w:color="auto"/>
                <w:bottom w:val="none" w:sz="0" w:space="0" w:color="auto"/>
                <w:right w:val="none" w:sz="0" w:space="0" w:color="auto"/>
              </w:divBdr>
              <w:divsChild>
                <w:div w:id="2115901575">
                  <w:marLeft w:val="0"/>
                  <w:marRight w:val="0"/>
                  <w:marTop w:val="0"/>
                  <w:marBottom w:val="0"/>
                  <w:divBdr>
                    <w:top w:val="none" w:sz="0" w:space="0" w:color="auto"/>
                    <w:left w:val="none" w:sz="0" w:space="0" w:color="auto"/>
                    <w:bottom w:val="none" w:sz="0" w:space="0" w:color="auto"/>
                    <w:right w:val="none" w:sz="0" w:space="0" w:color="auto"/>
                  </w:divBdr>
                </w:div>
                <w:div w:id="2109040702">
                  <w:marLeft w:val="0"/>
                  <w:marRight w:val="0"/>
                  <w:marTop w:val="0"/>
                  <w:marBottom w:val="0"/>
                  <w:divBdr>
                    <w:top w:val="none" w:sz="0" w:space="0" w:color="auto"/>
                    <w:left w:val="none" w:sz="0" w:space="0" w:color="auto"/>
                    <w:bottom w:val="none" w:sz="0" w:space="0" w:color="auto"/>
                    <w:right w:val="none" w:sz="0" w:space="0" w:color="auto"/>
                  </w:divBdr>
                </w:div>
                <w:div w:id="979647369">
                  <w:marLeft w:val="0"/>
                  <w:marRight w:val="0"/>
                  <w:marTop w:val="0"/>
                  <w:marBottom w:val="0"/>
                  <w:divBdr>
                    <w:top w:val="none" w:sz="0" w:space="0" w:color="auto"/>
                    <w:left w:val="none" w:sz="0" w:space="0" w:color="auto"/>
                    <w:bottom w:val="none" w:sz="0" w:space="0" w:color="auto"/>
                    <w:right w:val="none" w:sz="0" w:space="0" w:color="auto"/>
                  </w:divBdr>
                </w:div>
                <w:div w:id="173761988">
                  <w:marLeft w:val="0"/>
                  <w:marRight w:val="0"/>
                  <w:marTop w:val="0"/>
                  <w:marBottom w:val="0"/>
                  <w:divBdr>
                    <w:top w:val="none" w:sz="0" w:space="0" w:color="auto"/>
                    <w:left w:val="none" w:sz="0" w:space="0" w:color="auto"/>
                    <w:bottom w:val="none" w:sz="0" w:space="0" w:color="auto"/>
                    <w:right w:val="none" w:sz="0" w:space="0" w:color="auto"/>
                  </w:divBdr>
                </w:div>
                <w:div w:id="1038045678">
                  <w:marLeft w:val="0"/>
                  <w:marRight w:val="0"/>
                  <w:marTop w:val="0"/>
                  <w:marBottom w:val="0"/>
                  <w:divBdr>
                    <w:top w:val="none" w:sz="0" w:space="0" w:color="auto"/>
                    <w:left w:val="none" w:sz="0" w:space="0" w:color="auto"/>
                    <w:bottom w:val="none" w:sz="0" w:space="0" w:color="auto"/>
                    <w:right w:val="none" w:sz="0" w:space="0" w:color="auto"/>
                  </w:divBdr>
                </w:div>
                <w:div w:id="1137333067">
                  <w:marLeft w:val="0"/>
                  <w:marRight w:val="0"/>
                  <w:marTop w:val="0"/>
                  <w:marBottom w:val="0"/>
                  <w:divBdr>
                    <w:top w:val="none" w:sz="0" w:space="0" w:color="auto"/>
                    <w:left w:val="none" w:sz="0" w:space="0" w:color="auto"/>
                    <w:bottom w:val="none" w:sz="0" w:space="0" w:color="auto"/>
                    <w:right w:val="none" w:sz="0" w:space="0" w:color="auto"/>
                  </w:divBdr>
                </w:div>
                <w:div w:id="330645345">
                  <w:marLeft w:val="0"/>
                  <w:marRight w:val="0"/>
                  <w:marTop w:val="0"/>
                  <w:marBottom w:val="0"/>
                  <w:divBdr>
                    <w:top w:val="none" w:sz="0" w:space="0" w:color="auto"/>
                    <w:left w:val="none" w:sz="0" w:space="0" w:color="auto"/>
                    <w:bottom w:val="none" w:sz="0" w:space="0" w:color="auto"/>
                    <w:right w:val="none" w:sz="0" w:space="0" w:color="auto"/>
                  </w:divBdr>
                </w:div>
                <w:div w:id="94448462">
                  <w:marLeft w:val="0"/>
                  <w:marRight w:val="0"/>
                  <w:marTop w:val="0"/>
                  <w:marBottom w:val="0"/>
                  <w:divBdr>
                    <w:top w:val="none" w:sz="0" w:space="0" w:color="auto"/>
                    <w:left w:val="none" w:sz="0" w:space="0" w:color="auto"/>
                    <w:bottom w:val="none" w:sz="0" w:space="0" w:color="auto"/>
                    <w:right w:val="none" w:sz="0" w:space="0" w:color="auto"/>
                  </w:divBdr>
                </w:div>
                <w:div w:id="1480264624">
                  <w:marLeft w:val="0"/>
                  <w:marRight w:val="0"/>
                  <w:marTop w:val="0"/>
                  <w:marBottom w:val="0"/>
                  <w:divBdr>
                    <w:top w:val="none" w:sz="0" w:space="0" w:color="auto"/>
                    <w:left w:val="none" w:sz="0" w:space="0" w:color="auto"/>
                    <w:bottom w:val="none" w:sz="0" w:space="0" w:color="auto"/>
                    <w:right w:val="none" w:sz="0" w:space="0" w:color="auto"/>
                  </w:divBdr>
                </w:div>
                <w:div w:id="2075663897">
                  <w:marLeft w:val="0"/>
                  <w:marRight w:val="0"/>
                  <w:marTop w:val="0"/>
                  <w:marBottom w:val="0"/>
                  <w:divBdr>
                    <w:top w:val="none" w:sz="0" w:space="0" w:color="auto"/>
                    <w:left w:val="none" w:sz="0" w:space="0" w:color="auto"/>
                    <w:bottom w:val="none" w:sz="0" w:space="0" w:color="auto"/>
                    <w:right w:val="none" w:sz="0" w:space="0" w:color="auto"/>
                  </w:divBdr>
                </w:div>
                <w:div w:id="634137582">
                  <w:marLeft w:val="0"/>
                  <w:marRight w:val="0"/>
                  <w:marTop w:val="0"/>
                  <w:marBottom w:val="0"/>
                  <w:divBdr>
                    <w:top w:val="none" w:sz="0" w:space="0" w:color="auto"/>
                    <w:left w:val="none" w:sz="0" w:space="0" w:color="auto"/>
                    <w:bottom w:val="none" w:sz="0" w:space="0" w:color="auto"/>
                    <w:right w:val="none" w:sz="0" w:space="0" w:color="auto"/>
                  </w:divBdr>
                </w:div>
                <w:div w:id="1463494761">
                  <w:marLeft w:val="0"/>
                  <w:marRight w:val="0"/>
                  <w:marTop w:val="0"/>
                  <w:marBottom w:val="0"/>
                  <w:divBdr>
                    <w:top w:val="none" w:sz="0" w:space="0" w:color="auto"/>
                    <w:left w:val="none" w:sz="0" w:space="0" w:color="auto"/>
                    <w:bottom w:val="none" w:sz="0" w:space="0" w:color="auto"/>
                    <w:right w:val="none" w:sz="0" w:space="0" w:color="auto"/>
                  </w:divBdr>
                </w:div>
                <w:div w:id="1298149533">
                  <w:marLeft w:val="0"/>
                  <w:marRight w:val="0"/>
                  <w:marTop w:val="0"/>
                  <w:marBottom w:val="0"/>
                  <w:divBdr>
                    <w:top w:val="none" w:sz="0" w:space="0" w:color="auto"/>
                    <w:left w:val="none" w:sz="0" w:space="0" w:color="auto"/>
                    <w:bottom w:val="none" w:sz="0" w:space="0" w:color="auto"/>
                    <w:right w:val="none" w:sz="0" w:space="0" w:color="auto"/>
                  </w:divBdr>
                </w:div>
                <w:div w:id="2134320580">
                  <w:marLeft w:val="0"/>
                  <w:marRight w:val="0"/>
                  <w:marTop w:val="0"/>
                  <w:marBottom w:val="0"/>
                  <w:divBdr>
                    <w:top w:val="none" w:sz="0" w:space="0" w:color="auto"/>
                    <w:left w:val="none" w:sz="0" w:space="0" w:color="auto"/>
                    <w:bottom w:val="none" w:sz="0" w:space="0" w:color="auto"/>
                    <w:right w:val="none" w:sz="0" w:space="0" w:color="auto"/>
                  </w:divBdr>
                </w:div>
                <w:div w:id="1972205171">
                  <w:marLeft w:val="0"/>
                  <w:marRight w:val="0"/>
                  <w:marTop w:val="0"/>
                  <w:marBottom w:val="0"/>
                  <w:divBdr>
                    <w:top w:val="none" w:sz="0" w:space="0" w:color="auto"/>
                    <w:left w:val="none" w:sz="0" w:space="0" w:color="auto"/>
                    <w:bottom w:val="none" w:sz="0" w:space="0" w:color="auto"/>
                    <w:right w:val="none" w:sz="0" w:space="0" w:color="auto"/>
                  </w:divBdr>
                </w:div>
                <w:div w:id="1090126765">
                  <w:marLeft w:val="0"/>
                  <w:marRight w:val="0"/>
                  <w:marTop w:val="0"/>
                  <w:marBottom w:val="0"/>
                  <w:divBdr>
                    <w:top w:val="none" w:sz="0" w:space="0" w:color="auto"/>
                    <w:left w:val="none" w:sz="0" w:space="0" w:color="auto"/>
                    <w:bottom w:val="none" w:sz="0" w:space="0" w:color="auto"/>
                    <w:right w:val="none" w:sz="0" w:space="0" w:color="auto"/>
                  </w:divBdr>
                </w:div>
                <w:div w:id="2082436552">
                  <w:marLeft w:val="0"/>
                  <w:marRight w:val="0"/>
                  <w:marTop w:val="0"/>
                  <w:marBottom w:val="0"/>
                  <w:divBdr>
                    <w:top w:val="none" w:sz="0" w:space="0" w:color="auto"/>
                    <w:left w:val="none" w:sz="0" w:space="0" w:color="auto"/>
                    <w:bottom w:val="none" w:sz="0" w:space="0" w:color="auto"/>
                    <w:right w:val="none" w:sz="0" w:space="0" w:color="auto"/>
                  </w:divBdr>
                  <w:divsChild>
                    <w:div w:id="535704502">
                      <w:marLeft w:val="0"/>
                      <w:marRight w:val="0"/>
                      <w:marTop w:val="0"/>
                      <w:marBottom w:val="0"/>
                      <w:divBdr>
                        <w:top w:val="none" w:sz="0" w:space="0" w:color="auto"/>
                        <w:left w:val="none" w:sz="0" w:space="0" w:color="auto"/>
                        <w:bottom w:val="none" w:sz="0" w:space="0" w:color="auto"/>
                        <w:right w:val="none" w:sz="0" w:space="0" w:color="auto"/>
                      </w:divBdr>
                    </w:div>
                    <w:div w:id="1510485664">
                      <w:marLeft w:val="0"/>
                      <w:marRight w:val="0"/>
                      <w:marTop w:val="0"/>
                      <w:marBottom w:val="0"/>
                      <w:divBdr>
                        <w:top w:val="none" w:sz="0" w:space="0" w:color="auto"/>
                        <w:left w:val="none" w:sz="0" w:space="0" w:color="auto"/>
                        <w:bottom w:val="none" w:sz="0" w:space="0" w:color="auto"/>
                        <w:right w:val="none" w:sz="0" w:space="0" w:color="auto"/>
                      </w:divBdr>
                    </w:div>
                    <w:div w:id="1431928831">
                      <w:marLeft w:val="0"/>
                      <w:marRight w:val="0"/>
                      <w:marTop w:val="0"/>
                      <w:marBottom w:val="0"/>
                      <w:divBdr>
                        <w:top w:val="none" w:sz="0" w:space="0" w:color="auto"/>
                        <w:left w:val="none" w:sz="0" w:space="0" w:color="auto"/>
                        <w:bottom w:val="none" w:sz="0" w:space="0" w:color="auto"/>
                        <w:right w:val="none" w:sz="0" w:space="0" w:color="auto"/>
                      </w:divBdr>
                    </w:div>
                  </w:divsChild>
                </w:div>
                <w:div w:id="381558709">
                  <w:marLeft w:val="0"/>
                  <w:marRight w:val="0"/>
                  <w:marTop w:val="0"/>
                  <w:marBottom w:val="0"/>
                  <w:divBdr>
                    <w:top w:val="none" w:sz="0" w:space="0" w:color="auto"/>
                    <w:left w:val="none" w:sz="0" w:space="0" w:color="auto"/>
                    <w:bottom w:val="none" w:sz="0" w:space="0" w:color="auto"/>
                    <w:right w:val="none" w:sz="0" w:space="0" w:color="auto"/>
                  </w:divBdr>
                </w:div>
                <w:div w:id="1631978104">
                  <w:marLeft w:val="0"/>
                  <w:marRight w:val="0"/>
                  <w:marTop w:val="0"/>
                  <w:marBottom w:val="0"/>
                  <w:divBdr>
                    <w:top w:val="none" w:sz="0" w:space="0" w:color="auto"/>
                    <w:left w:val="none" w:sz="0" w:space="0" w:color="auto"/>
                    <w:bottom w:val="none" w:sz="0" w:space="0" w:color="auto"/>
                    <w:right w:val="none" w:sz="0" w:space="0" w:color="auto"/>
                  </w:divBdr>
                </w:div>
              </w:divsChild>
            </w:div>
            <w:div w:id="1488938779">
              <w:marLeft w:val="0"/>
              <w:marRight w:val="0"/>
              <w:marTop w:val="0"/>
              <w:marBottom w:val="0"/>
              <w:divBdr>
                <w:top w:val="none" w:sz="0" w:space="0" w:color="auto"/>
                <w:left w:val="none" w:sz="0" w:space="0" w:color="auto"/>
                <w:bottom w:val="none" w:sz="0" w:space="0" w:color="auto"/>
                <w:right w:val="none" w:sz="0" w:space="0" w:color="auto"/>
              </w:divBdr>
            </w:div>
          </w:divsChild>
        </w:div>
        <w:div w:id="648946527">
          <w:marLeft w:val="0"/>
          <w:marRight w:val="0"/>
          <w:marTop w:val="0"/>
          <w:marBottom w:val="0"/>
          <w:divBdr>
            <w:top w:val="none" w:sz="0" w:space="0" w:color="auto"/>
            <w:left w:val="none" w:sz="0" w:space="0" w:color="auto"/>
            <w:bottom w:val="none" w:sz="0" w:space="0" w:color="auto"/>
            <w:right w:val="none" w:sz="0" w:space="0" w:color="auto"/>
          </w:divBdr>
          <w:divsChild>
            <w:div w:id="629022014">
              <w:marLeft w:val="0"/>
              <w:marRight w:val="0"/>
              <w:marTop w:val="0"/>
              <w:marBottom w:val="0"/>
              <w:divBdr>
                <w:top w:val="none" w:sz="0" w:space="0" w:color="auto"/>
                <w:left w:val="none" w:sz="0" w:space="0" w:color="auto"/>
                <w:bottom w:val="none" w:sz="0" w:space="0" w:color="auto"/>
                <w:right w:val="none" w:sz="0" w:space="0" w:color="auto"/>
              </w:divBdr>
              <w:divsChild>
                <w:div w:id="2134864050">
                  <w:marLeft w:val="0"/>
                  <w:marRight w:val="0"/>
                  <w:marTop w:val="0"/>
                  <w:marBottom w:val="0"/>
                  <w:divBdr>
                    <w:top w:val="none" w:sz="0" w:space="0" w:color="auto"/>
                    <w:left w:val="none" w:sz="0" w:space="0" w:color="auto"/>
                    <w:bottom w:val="none" w:sz="0" w:space="0" w:color="auto"/>
                    <w:right w:val="none" w:sz="0" w:space="0" w:color="auto"/>
                  </w:divBdr>
                </w:div>
                <w:div w:id="126509672">
                  <w:marLeft w:val="0"/>
                  <w:marRight w:val="0"/>
                  <w:marTop w:val="0"/>
                  <w:marBottom w:val="0"/>
                  <w:divBdr>
                    <w:top w:val="none" w:sz="0" w:space="0" w:color="auto"/>
                    <w:left w:val="none" w:sz="0" w:space="0" w:color="auto"/>
                    <w:bottom w:val="none" w:sz="0" w:space="0" w:color="auto"/>
                    <w:right w:val="none" w:sz="0" w:space="0" w:color="auto"/>
                  </w:divBdr>
                </w:div>
                <w:div w:id="1233733468">
                  <w:marLeft w:val="0"/>
                  <w:marRight w:val="0"/>
                  <w:marTop w:val="0"/>
                  <w:marBottom w:val="0"/>
                  <w:divBdr>
                    <w:top w:val="none" w:sz="0" w:space="0" w:color="auto"/>
                    <w:left w:val="none" w:sz="0" w:space="0" w:color="auto"/>
                    <w:bottom w:val="none" w:sz="0" w:space="0" w:color="auto"/>
                    <w:right w:val="none" w:sz="0" w:space="0" w:color="auto"/>
                  </w:divBdr>
                </w:div>
                <w:div w:id="1021274131">
                  <w:marLeft w:val="0"/>
                  <w:marRight w:val="0"/>
                  <w:marTop w:val="0"/>
                  <w:marBottom w:val="0"/>
                  <w:divBdr>
                    <w:top w:val="none" w:sz="0" w:space="0" w:color="auto"/>
                    <w:left w:val="none" w:sz="0" w:space="0" w:color="auto"/>
                    <w:bottom w:val="none" w:sz="0" w:space="0" w:color="auto"/>
                    <w:right w:val="none" w:sz="0" w:space="0" w:color="auto"/>
                  </w:divBdr>
                </w:div>
                <w:div w:id="1220479707">
                  <w:marLeft w:val="0"/>
                  <w:marRight w:val="0"/>
                  <w:marTop w:val="0"/>
                  <w:marBottom w:val="0"/>
                  <w:divBdr>
                    <w:top w:val="none" w:sz="0" w:space="0" w:color="auto"/>
                    <w:left w:val="none" w:sz="0" w:space="0" w:color="auto"/>
                    <w:bottom w:val="none" w:sz="0" w:space="0" w:color="auto"/>
                    <w:right w:val="none" w:sz="0" w:space="0" w:color="auto"/>
                  </w:divBdr>
                </w:div>
                <w:div w:id="106587844">
                  <w:marLeft w:val="0"/>
                  <w:marRight w:val="0"/>
                  <w:marTop w:val="0"/>
                  <w:marBottom w:val="0"/>
                  <w:divBdr>
                    <w:top w:val="none" w:sz="0" w:space="0" w:color="auto"/>
                    <w:left w:val="none" w:sz="0" w:space="0" w:color="auto"/>
                    <w:bottom w:val="none" w:sz="0" w:space="0" w:color="auto"/>
                    <w:right w:val="none" w:sz="0" w:space="0" w:color="auto"/>
                  </w:divBdr>
                </w:div>
                <w:div w:id="303436022">
                  <w:marLeft w:val="0"/>
                  <w:marRight w:val="0"/>
                  <w:marTop w:val="0"/>
                  <w:marBottom w:val="0"/>
                  <w:divBdr>
                    <w:top w:val="none" w:sz="0" w:space="0" w:color="auto"/>
                    <w:left w:val="none" w:sz="0" w:space="0" w:color="auto"/>
                    <w:bottom w:val="none" w:sz="0" w:space="0" w:color="auto"/>
                    <w:right w:val="none" w:sz="0" w:space="0" w:color="auto"/>
                  </w:divBdr>
                </w:div>
                <w:div w:id="1196694378">
                  <w:marLeft w:val="0"/>
                  <w:marRight w:val="0"/>
                  <w:marTop w:val="0"/>
                  <w:marBottom w:val="0"/>
                  <w:divBdr>
                    <w:top w:val="none" w:sz="0" w:space="0" w:color="auto"/>
                    <w:left w:val="none" w:sz="0" w:space="0" w:color="auto"/>
                    <w:bottom w:val="none" w:sz="0" w:space="0" w:color="auto"/>
                    <w:right w:val="none" w:sz="0" w:space="0" w:color="auto"/>
                  </w:divBdr>
                </w:div>
                <w:div w:id="1060905793">
                  <w:marLeft w:val="0"/>
                  <w:marRight w:val="0"/>
                  <w:marTop w:val="0"/>
                  <w:marBottom w:val="0"/>
                  <w:divBdr>
                    <w:top w:val="none" w:sz="0" w:space="0" w:color="auto"/>
                    <w:left w:val="none" w:sz="0" w:space="0" w:color="auto"/>
                    <w:bottom w:val="none" w:sz="0" w:space="0" w:color="auto"/>
                    <w:right w:val="none" w:sz="0" w:space="0" w:color="auto"/>
                  </w:divBdr>
                </w:div>
                <w:div w:id="156580834">
                  <w:marLeft w:val="0"/>
                  <w:marRight w:val="0"/>
                  <w:marTop w:val="0"/>
                  <w:marBottom w:val="0"/>
                  <w:divBdr>
                    <w:top w:val="none" w:sz="0" w:space="0" w:color="auto"/>
                    <w:left w:val="none" w:sz="0" w:space="0" w:color="auto"/>
                    <w:bottom w:val="none" w:sz="0" w:space="0" w:color="auto"/>
                    <w:right w:val="none" w:sz="0" w:space="0" w:color="auto"/>
                  </w:divBdr>
                </w:div>
                <w:div w:id="2026399802">
                  <w:marLeft w:val="0"/>
                  <w:marRight w:val="0"/>
                  <w:marTop w:val="0"/>
                  <w:marBottom w:val="0"/>
                  <w:divBdr>
                    <w:top w:val="none" w:sz="0" w:space="0" w:color="auto"/>
                    <w:left w:val="none" w:sz="0" w:space="0" w:color="auto"/>
                    <w:bottom w:val="none" w:sz="0" w:space="0" w:color="auto"/>
                    <w:right w:val="none" w:sz="0" w:space="0" w:color="auto"/>
                  </w:divBdr>
                </w:div>
              </w:divsChild>
            </w:div>
            <w:div w:id="16802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4186">
      <w:bodyDiv w:val="1"/>
      <w:marLeft w:val="0"/>
      <w:marRight w:val="0"/>
      <w:marTop w:val="0"/>
      <w:marBottom w:val="0"/>
      <w:divBdr>
        <w:top w:val="none" w:sz="0" w:space="0" w:color="auto"/>
        <w:left w:val="none" w:sz="0" w:space="0" w:color="auto"/>
        <w:bottom w:val="none" w:sz="0" w:space="0" w:color="auto"/>
        <w:right w:val="none" w:sz="0" w:space="0" w:color="auto"/>
      </w:divBdr>
      <w:divsChild>
        <w:div w:id="192619680">
          <w:marLeft w:val="0"/>
          <w:marRight w:val="0"/>
          <w:marTop w:val="0"/>
          <w:marBottom w:val="0"/>
          <w:divBdr>
            <w:top w:val="none" w:sz="0" w:space="0" w:color="auto"/>
            <w:left w:val="none" w:sz="0" w:space="0" w:color="auto"/>
            <w:bottom w:val="none" w:sz="0" w:space="0" w:color="auto"/>
            <w:right w:val="none" w:sz="0" w:space="0" w:color="auto"/>
          </w:divBdr>
        </w:div>
      </w:divsChild>
    </w:div>
    <w:div w:id="981034738">
      <w:bodyDiv w:val="1"/>
      <w:marLeft w:val="0"/>
      <w:marRight w:val="0"/>
      <w:marTop w:val="0"/>
      <w:marBottom w:val="0"/>
      <w:divBdr>
        <w:top w:val="none" w:sz="0" w:space="0" w:color="auto"/>
        <w:left w:val="none" w:sz="0" w:space="0" w:color="auto"/>
        <w:bottom w:val="none" w:sz="0" w:space="0" w:color="auto"/>
        <w:right w:val="none" w:sz="0" w:space="0" w:color="auto"/>
      </w:divBdr>
      <w:divsChild>
        <w:div w:id="50354430">
          <w:marLeft w:val="0"/>
          <w:marRight w:val="0"/>
          <w:marTop w:val="0"/>
          <w:marBottom w:val="0"/>
          <w:divBdr>
            <w:top w:val="none" w:sz="0" w:space="0" w:color="auto"/>
            <w:left w:val="none" w:sz="0" w:space="0" w:color="auto"/>
            <w:bottom w:val="none" w:sz="0" w:space="0" w:color="auto"/>
            <w:right w:val="none" w:sz="0" w:space="0" w:color="auto"/>
          </w:divBdr>
          <w:divsChild>
            <w:div w:id="268245968">
              <w:marLeft w:val="0"/>
              <w:marRight w:val="0"/>
              <w:marTop w:val="0"/>
              <w:marBottom w:val="0"/>
              <w:divBdr>
                <w:top w:val="none" w:sz="0" w:space="0" w:color="auto"/>
                <w:left w:val="none" w:sz="0" w:space="0" w:color="auto"/>
                <w:bottom w:val="none" w:sz="0" w:space="0" w:color="auto"/>
                <w:right w:val="none" w:sz="0" w:space="0" w:color="auto"/>
              </w:divBdr>
              <w:divsChild>
                <w:div w:id="275409140">
                  <w:marLeft w:val="0"/>
                  <w:marRight w:val="0"/>
                  <w:marTop w:val="0"/>
                  <w:marBottom w:val="0"/>
                  <w:divBdr>
                    <w:top w:val="none" w:sz="0" w:space="0" w:color="auto"/>
                    <w:left w:val="none" w:sz="0" w:space="0" w:color="auto"/>
                    <w:bottom w:val="none" w:sz="0" w:space="0" w:color="auto"/>
                    <w:right w:val="none" w:sz="0" w:space="0" w:color="auto"/>
                  </w:divBdr>
                  <w:divsChild>
                    <w:div w:id="1954703356">
                      <w:marLeft w:val="0"/>
                      <w:marRight w:val="0"/>
                      <w:marTop w:val="0"/>
                      <w:marBottom w:val="0"/>
                      <w:divBdr>
                        <w:top w:val="none" w:sz="0" w:space="0" w:color="auto"/>
                        <w:left w:val="none" w:sz="0" w:space="0" w:color="auto"/>
                        <w:bottom w:val="none" w:sz="0" w:space="0" w:color="auto"/>
                        <w:right w:val="none" w:sz="0" w:space="0" w:color="auto"/>
                      </w:divBdr>
                    </w:div>
                    <w:div w:id="1627083840">
                      <w:marLeft w:val="0"/>
                      <w:marRight w:val="0"/>
                      <w:marTop w:val="0"/>
                      <w:marBottom w:val="0"/>
                      <w:divBdr>
                        <w:top w:val="none" w:sz="0" w:space="0" w:color="auto"/>
                        <w:left w:val="none" w:sz="0" w:space="0" w:color="auto"/>
                        <w:bottom w:val="none" w:sz="0" w:space="0" w:color="auto"/>
                        <w:right w:val="none" w:sz="0" w:space="0" w:color="auto"/>
                      </w:divBdr>
                    </w:div>
                    <w:div w:id="9784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530245">
      <w:bodyDiv w:val="1"/>
      <w:marLeft w:val="0"/>
      <w:marRight w:val="0"/>
      <w:marTop w:val="0"/>
      <w:marBottom w:val="0"/>
      <w:divBdr>
        <w:top w:val="none" w:sz="0" w:space="0" w:color="auto"/>
        <w:left w:val="none" w:sz="0" w:space="0" w:color="auto"/>
        <w:bottom w:val="none" w:sz="0" w:space="0" w:color="auto"/>
        <w:right w:val="none" w:sz="0" w:space="0" w:color="auto"/>
      </w:divBdr>
      <w:divsChild>
        <w:div w:id="821695692">
          <w:marLeft w:val="0"/>
          <w:marRight w:val="0"/>
          <w:marTop w:val="0"/>
          <w:marBottom w:val="0"/>
          <w:divBdr>
            <w:top w:val="none" w:sz="0" w:space="0" w:color="auto"/>
            <w:left w:val="none" w:sz="0" w:space="0" w:color="auto"/>
            <w:bottom w:val="none" w:sz="0" w:space="0" w:color="auto"/>
            <w:right w:val="none" w:sz="0" w:space="0" w:color="auto"/>
          </w:divBdr>
          <w:divsChild>
            <w:div w:id="1667779069">
              <w:marLeft w:val="0"/>
              <w:marRight w:val="0"/>
              <w:marTop w:val="0"/>
              <w:marBottom w:val="0"/>
              <w:divBdr>
                <w:top w:val="none" w:sz="0" w:space="0" w:color="auto"/>
                <w:left w:val="none" w:sz="0" w:space="0" w:color="auto"/>
                <w:bottom w:val="none" w:sz="0" w:space="0" w:color="auto"/>
                <w:right w:val="none" w:sz="0" w:space="0" w:color="auto"/>
              </w:divBdr>
            </w:div>
            <w:div w:id="461577646">
              <w:marLeft w:val="0"/>
              <w:marRight w:val="0"/>
              <w:marTop w:val="0"/>
              <w:marBottom w:val="0"/>
              <w:divBdr>
                <w:top w:val="none" w:sz="0" w:space="0" w:color="auto"/>
                <w:left w:val="none" w:sz="0" w:space="0" w:color="auto"/>
                <w:bottom w:val="none" w:sz="0" w:space="0" w:color="auto"/>
                <w:right w:val="none" w:sz="0" w:space="0" w:color="auto"/>
              </w:divBdr>
            </w:div>
            <w:div w:id="463352497">
              <w:marLeft w:val="0"/>
              <w:marRight w:val="0"/>
              <w:marTop w:val="0"/>
              <w:marBottom w:val="0"/>
              <w:divBdr>
                <w:top w:val="none" w:sz="0" w:space="0" w:color="auto"/>
                <w:left w:val="none" w:sz="0" w:space="0" w:color="auto"/>
                <w:bottom w:val="none" w:sz="0" w:space="0" w:color="auto"/>
                <w:right w:val="none" w:sz="0" w:space="0" w:color="auto"/>
              </w:divBdr>
            </w:div>
            <w:div w:id="1509367428">
              <w:marLeft w:val="0"/>
              <w:marRight w:val="0"/>
              <w:marTop w:val="0"/>
              <w:marBottom w:val="0"/>
              <w:divBdr>
                <w:top w:val="none" w:sz="0" w:space="0" w:color="auto"/>
                <w:left w:val="none" w:sz="0" w:space="0" w:color="auto"/>
                <w:bottom w:val="none" w:sz="0" w:space="0" w:color="auto"/>
                <w:right w:val="none" w:sz="0" w:space="0" w:color="auto"/>
              </w:divBdr>
            </w:div>
            <w:div w:id="978147582">
              <w:marLeft w:val="0"/>
              <w:marRight w:val="0"/>
              <w:marTop w:val="0"/>
              <w:marBottom w:val="0"/>
              <w:divBdr>
                <w:top w:val="none" w:sz="0" w:space="0" w:color="auto"/>
                <w:left w:val="none" w:sz="0" w:space="0" w:color="auto"/>
                <w:bottom w:val="none" w:sz="0" w:space="0" w:color="auto"/>
                <w:right w:val="none" w:sz="0" w:space="0" w:color="auto"/>
              </w:divBdr>
            </w:div>
          </w:divsChild>
        </w:div>
        <w:div w:id="750272531">
          <w:marLeft w:val="0"/>
          <w:marRight w:val="0"/>
          <w:marTop w:val="0"/>
          <w:marBottom w:val="0"/>
          <w:divBdr>
            <w:top w:val="none" w:sz="0" w:space="0" w:color="auto"/>
            <w:left w:val="none" w:sz="0" w:space="0" w:color="auto"/>
            <w:bottom w:val="none" w:sz="0" w:space="0" w:color="auto"/>
            <w:right w:val="none" w:sz="0" w:space="0" w:color="auto"/>
          </w:divBdr>
          <w:divsChild>
            <w:div w:id="469518154">
              <w:marLeft w:val="0"/>
              <w:marRight w:val="0"/>
              <w:marTop w:val="0"/>
              <w:marBottom w:val="0"/>
              <w:divBdr>
                <w:top w:val="none" w:sz="0" w:space="0" w:color="auto"/>
                <w:left w:val="none" w:sz="0" w:space="0" w:color="auto"/>
                <w:bottom w:val="none" w:sz="0" w:space="0" w:color="auto"/>
                <w:right w:val="none" w:sz="0" w:space="0" w:color="auto"/>
              </w:divBdr>
              <w:divsChild>
                <w:div w:id="1758669214">
                  <w:marLeft w:val="0"/>
                  <w:marRight w:val="0"/>
                  <w:marTop w:val="0"/>
                  <w:marBottom w:val="0"/>
                  <w:divBdr>
                    <w:top w:val="none" w:sz="0" w:space="0" w:color="auto"/>
                    <w:left w:val="none" w:sz="0" w:space="0" w:color="auto"/>
                    <w:bottom w:val="none" w:sz="0" w:space="0" w:color="auto"/>
                    <w:right w:val="none" w:sz="0" w:space="0" w:color="auto"/>
                  </w:divBdr>
                </w:div>
                <w:div w:id="901527824">
                  <w:marLeft w:val="0"/>
                  <w:marRight w:val="0"/>
                  <w:marTop w:val="0"/>
                  <w:marBottom w:val="0"/>
                  <w:divBdr>
                    <w:top w:val="none" w:sz="0" w:space="0" w:color="auto"/>
                    <w:left w:val="none" w:sz="0" w:space="0" w:color="auto"/>
                    <w:bottom w:val="none" w:sz="0" w:space="0" w:color="auto"/>
                    <w:right w:val="none" w:sz="0" w:space="0" w:color="auto"/>
                  </w:divBdr>
                </w:div>
                <w:div w:id="556206445">
                  <w:marLeft w:val="0"/>
                  <w:marRight w:val="0"/>
                  <w:marTop w:val="0"/>
                  <w:marBottom w:val="0"/>
                  <w:divBdr>
                    <w:top w:val="none" w:sz="0" w:space="0" w:color="auto"/>
                    <w:left w:val="none" w:sz="0" w:space="0" w:color="auto"/>
                    <w:bottom w:val="none" w:sz="0" w:space="0" w:color="auto"/>
                    <w:right w:val="none" w:sz="0" w:space="0" w:color="auto"/>
                  </w:divBdr>
                </w:div>
              </w:divsChild>
            </w:div>
            <w:div w:id="1927686656">
              <w:marLeft w:val="0"/>
              <w:marRight w:val="0"/>
              <w:marTop w:val="0"/>
              <w:marBottom w:val="0"/>
              <w:divBdr>
                <w:top w:val="none" w:sz="0" w:space="0" w:color="auto"/>
                <w:left w:val="none" w:sz="0" w:space="0" w:color="auto"/>
                <w:bottom w:val="none" w:sz="0" w:space="0" w:color="auto"/>
                <w:right w:val="none" w:sz="0" w:space="0" w:color="auto"/>
              </w:divBdr>
              <w:divsChild>
                <w:div w:id="827285378">
                  <w:marLeft w:val="0"/>
                  <w:marRight w:val="0"/>
                  <w:marTop w:val="0"/>
                  <w:marBottom w:val="0"/>
                  <w:divBdr>
                    <w:top w:val="none" w:sz="0" w:space="0" w:color="auto"/>
                    <w:left w:val="none" w:sz="0" w:space="0" w:color="auto"/>
                    <w:bottom w:val="none" w:sz="0" w:space="0" w:color="auto"/>
                    <w:right w:val="none" w:sz="0" w:space="0" w:color="auto"/>
                  </w:divBdr>
                  <w:divsChild>
                    <w:div w:id="1852252881">
                      <w:marLeft w:val="0"/>
                      <w:marRight w:val="0"/>
                      <w:marTop w:val="0"/>
                      <w:marBottom w:val="0"/>
                      <w:divBdr>
                        <w:top w:val="none" w:sz="0" w:space="0" w:color="auto"/>
                        <w:left w:val="none" w:sz="0" w:space="0" w:color="auto"/>
                        <w:bottom w:val="none" w:sz="0" w:space="0" w:color="auto"/>
                        <w:right w:val="none" w:sz="0" w:space="0" w:color="auto"/>
                      </w:divBdr>
                    </w:div>
                    <w:div w:id="1123234761">
                      <w:marLeft w:val="0"/>
                      <w:marRight w:val="0"/>
                      <w:marTop w:val="0"/>
                      <w:marBottom w:val="0"/>
                      <w:divBdr>
                        <w:top w:val="none" w:sz="0" w:space="0" w:color="auto"/>
                        <w:left w:val="none" w:sz="0" w:space="0" w:color="auto"/>
                        <w:bottom w:val="none" w:sz="0" w:space="0" w:color="auto"/>
                        <w:right w:val="none" w:sz="0" w:space="0" w:color="auto"/>
                      </w:divBdr>
                    </w:div>
                    <w:div w:id="772474987">
                      <w:marLeft w:val="0"/>
                      <w:marRight w:val="0"/>
                      <w:marTop w:val="0"/>
                      <w:marBottom w:val="0"/>
                      <w:divBdr>
                        <w:top w:val="none" w:sz="0" w:space="0" w:color="auto"/>
                        <w:left w:val="none" w:sz="0" w:space="0" w:color="auto"/>
                        <w:bottom w:val="none" w:sz="0" w:space="0" w:color="auto"/>
                        <w:right w:val="none" w:sz="0" w:space="0" w:color="auto"/>
                      </w:divBdr>
                    </w:div>
                    <w:div w:id="2125078816">
                      <w:marLeft w:val="0"/>
                      <w:marRight w:val="0"/>
                      <w:marTop w:val="0"/>
                      <w:marBottom w:val="0"/>
                      <w:divBdr>
                        <w:top w:val="none" w:sz="0" w:space="0" w:color="auto"/>
                        <w:left w:val="none" w:sz="0" w:space="0" w:color="auto"/>
                        <w:bottom w:val="none" w:sz="0" w:space="0" w:color="auto"/>
                        <w:right w:val="none" w:sz="0" w:space="0" w:color="auto"/>
                      </w:divBdr>
                    </w:div>
                    <w:div w:id="1243756467">
                      <w:marLeft w:val="0"/>
                      <w:marRight w:val="0"/>
                      <w:marTop w:val="0"/>
                      <w:marBottom w:val="0"/>
                      <w:divBdr>
                        <w:top w:val="none" w:sz="0" w:space="0" w:color="auto"/>
                        <w:left w:val="none" w:sz="0" w:space="0" w:color="auto"/>
                        <w:bottom w:val="none" w:sz="0" w:space="0" w:color="auto"/>
                        <w:right w:val="none" w:sz="0" w:space="0" w:color="auto"/>
                      </w:divBdr>
                      <w:divsChild>
                        <w:div w:id="1496801418">
                          <w:marLeft w:val="0"/>
                          <w:marRight w:val="0"/>
                          <w:marTop w:val="0"/>
                          <w:marBottom w:val="0"/>
                          <w:divBdr>
                            <w:top w:val="none" w:sz="0" w:space="0" w:color="auto"/>
                            <w:left w:val="none" w:sz="0" w:space="0" w:color="auto"/>
                            <w:bottom w:val="none" w:sz="0" w:space="0" w:color="auto"/>
                            <w:right w:val="none" w:sz="0" w:space="0" w:color="auto"/>
                          </w:divBdr>
                        </w:div>
                        <w:div w:id="306907168">
                          <w:marLeft w:val="0"/>
                          <w:marRight w:val="0"/>
                          <w:marTop w:val="0"/>
                          <w:marBottom w:val="0"/>
                          <w:divBdr>
                            <w:top w:val="none" w:sz="0" w:space="0" w:color="auto"/>
                            <w:left w:val="none" w:sz="0" w:space="0" w:color="auto"/>
                            <w:bottom w:val="none" w:sz="0" w:space="0" w:color="auto"/>
                            <w:right w:val="none" w:sz="0" w:space="0" w:color="auto"/>
                          </w:divBdr>
                          <w:divsChild>
                            <w:div w:id="1048650337">
                              <w:marLeft w:val="0"/>
                              <w:marRight w:val="0"/>
                              <w:marTop w:val="0"/>
                              <w:marBottom w:val="0"/>
                              <w:divBdr>
                                <w:top w:val="none" w:sz="0" w:space="0" w:color="auto"/>
                                <w:left w:val="none" w:sz="0" w:space="0" w:color="auto"/>
                                <w:bottom w:val="none" w:sz="0" w:space="0" w:color="auto"/>
                                <w:right w:val="none" w:sz="0" w:space="0" w:color="auto"/>
                              </w:divBdr>
                            </w:div>
                            <w:div w:id="2041467118">
                              <w:marLeft w:val="0"/>
                              <w:marRight w:val="0"/>
                              <w:marTop w:val="0"/>
                              <w:marBottom w:val="0"/>
                              <w:divBdr>
                                <w:top w:val="none" w:sz="0" w:space="0" w:color="auto"/>
                                <w:left w:val="none" w:sz="0" w:space="0" w:color="auto"/>
                                <w:bottom w:val="none" w:sz="0" w:space="0" w:color="auto"/>
                                <w:right w:val="none" w:sz="0" w:space="0" w:color="auto"/>
                              </w:divBdr>
                            </w:div>
                            <w:div w:id="1262638234">
                              <w:marLeft w:val="0"/>
                              <w:marRight w:val="0"/>
                              <w:marTop w:val="0"/>
                              <w:marBottom w:val="0"/>
                              <w:divBdr>
                                <w:top w:val="none" w:sz="0" w:space="0" w:color="auto"/>
                                <w:left w:val="none" w:sz="0" w:space="0" w:color="auto"/>
                                <w:bottom w:val="none" w:sz="0" w:space="0" w:color="auto"/>
                                <w:right w:val="none" w:sz="0" w:space="0" w:color="auto"/>
                              </w:divBdr>
                            </w:div>
                            <w:div w:id="1071079838">
                              <w:marLeft w:val="0"/>
                              <w:marRight w:val="0"/>
                              <w:marTop w:val="0"/>
                              <w:marBottom w:val="0"/>
                              <w:divBdr>
                                <w:top w:val="none" w:sz="0" w:space="0" w:color="auto"/>
                                <w:left w:val="none" w:sz="0" w:space="0" w:color="auto"/>
                                <w:bottom w:val="none" w:sz="0" w:space="0" w:color="auto"/>
                                <w:right w:val="none" w:sz="0" w:space="0" w:color="auto"/>
                              </w:divBdr>
                            </w:div>
                          </w:divsChild>
                        </w:div>
                        <w:div w:id="894127294">
                          <w:marLeft w:val="0"/>
                          <w:marRight w:val="0"/>
                          <w:marTop w:val="0"/>
                          <w:marBottom w:val="0"/>
                          <w:divBdr>
                            <w:top w:val="none" w:sz="0" w:space="0" w:color="auto"/>
                            <w:left w:val="none" w:sz="0" w:space="0" w:color="auto"/>
                            <w:bottom w:val="none" w:sz="0" w:space="0" w:color="auto"/>
                            <w:right w:val="none" w:sz="0" w:space="0" w:color="auto"/>
                          </w:divBdr>
                        </w:div>
                        <w:div w:id="386536007">
                          <w:marLeft w:val="0"/>
                          <w:marRight w:val="0"/>
                          <w:marTop w:val="0"/>
                          <w:marBottom w:val="0"/>
                          <w:divBdr>
                            <w:top w:val="none" w:sz="0" w:space="0" w:color="auto"/>
                            <w:left w:val="none" w:sz="0" w:space="0" w:color="auto"/>
                            <w:bottom w:val="none" w:sz="0" w:space="0" w:color="auto"/>
                            <w:right w:val="none" w:sz="0" w:space="0" w:color="auto"/>
                          </w:divBdr>
                          <w:divsChild>
                            <w:div w:id="848910747">
                              <w:marLeft w:val="0"/>
                              <w:marRight w:val="0"/>
                              <w:marTop w:val="0"/>
                              <w:marBottom w:val="0"/>
                              <w:divBdr>
                                <w:top w:val="none" w:sz="0" w:space="0" w:color="auto"/>
                                <w:left w:val="none" w:sz="0" w:space="0" w:color="auto"/>
                                <w:bottom w:val="none" w:sz="0" w:space="0" w:color="auto"/>
                                <w:right w:val="none" w:sz="0" w:space="0" w:color="auto"/>
                              </w:divBdr>
                            </w:div>
                            <w:div w:id="624703586">
                              <w:marLeft w:val="0"/>
                              <w:marRight w:val="0"/>
                              <w:marTop w:val="0"/>
                              <w:marBottom w:val="0"/>
                              <w:divBdr>
                                <w:top w:val="none" w:sz="0" w:space="0" w:color="auto"/>
                                <w:left w:val="none" w:sz="0" w:space="0" w:color="auto"/>
                                <w:bottom w:val="none" w:sz="0" w:space="0" w:color="auto"/>
                                <w:right w:val="none" w:sz="0" w:space="0" w:color="auto"/>
                              </w:divBdr>
                            </w:div>
                            <w:div w:id="436603395">
                              <w:marLeft w:val="0"/>
                              <w:marRight w:val="0"/>
                              <w:marTop w:val="0"/>
                              <w:marBottom w:val="0"/>
                              <w:divBdr>
                                <w:top w:val="none" w:sz="0" w:space="0" w:color="auto"/>
                                <w:left w:val="none" w:sz="0" w:space="0" w:color="auto"/>
                                <w:bottom w:val="none" w:sz="0" w:space="0" w:color="auto"/>
                                <w:right w:val="none" w:sz="0" w:space="0" w:color="auto"/>
                              </w:divBdr>
                            </w:div>
                            <w:div w:id="686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0230">
                      <w:marLeft w:val="0"/>
                      <w:marRight w:val="0"/>
                      <w:marTop w:val="0"/>
                      <w:marBottom w:val="0"/>
                      <w:divBdr>
                        <w:top w:val="none" w:sz="0" w:space="0" w:color="auto"/>
                        <w:left w:val="none" w:sz="0" w:space="0" w:color="auto"/>
                        <w:bottom w:val="none" w:sz="0" w:space="0" w:color="auto"/>
                        <w:right w:val="none" w:sz="0" w:space="0" w:color="auto"/>
                      </w:divBdr>
                      <w:divsChild>
                        <w:div w:id="1918203148">
                          <w:marLeft w:val="0"/>
                          <w:marRight w:val="0"/>
                          <w:marTop w:val="0"/>
                          <w:marBottom w:val="0"/>
                          <w:divBdr>
                            <w:top w:val="none" w:sz="0" w:space="0" w:color="auto"/>
                            <w:left w:val="none" w:sz="0" w:space="0" w:color="auto"/>
                            <w:bottom w:val="none" w:sz="0" w:space="0" w:color="auto"/>
                            <w:right w:val="none" w:sz="0" w:space="0" w:color="auto"/>
                          </w:divBdr>
                        </w:div>
                        <w:div w:id="1706714256">
                          <w:marLeft w:val="0"/>
                          <w:marRight w:val="0"/>
                          <w:marTop w:val="0"/>
                          <w:marBottom w:val="0"/>
                          <w:divBdr>
                            <w:top w:val="none" w:sz="0" w:space="0" w:color="auto"/>
                            <w:left w:val="none" w:sz="0" w:space="0" w:color="auto"/>
                            <w:bottom w:val="none" w:sz="0" w:space="0" w:color="auto"/>
                            <w:right w:val="none" w:sz="0" w:space="0" w:color="auto"/>
                          </w:divBdr>
                        </w:div>
                        <w:div w:id="208163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51576">
                  <w:marLeft w:val="0"/>
                  <w:marRight w:val="0"/>
                  <w:marTop w:val="0"/>
                  <w:marBottom w:val="0"/>
                  <w:divBdr>
                    <w:top w:val="none" w:sz="0" w:space="0" w:color="auto"/>
                    <w:left w:val="none" w:sz="0" w:space="0" w:color="auto"/>
                    <w:bottom w:val="none" w:sz="0" w:space="0" w:color="auto"/>
                    <w:right w:val="none" w:sz="0" w:space="0" w:color="auto"/>
                  </w:divBdr>
                  <w:divsChild>
                    <w:div w:id="576062407">
                      <w:marLeft w:val="0"/>
                      <w:marRight w:val="0"/>
                      <w:marTop w:val="0"/>
                      <w:marBottom w:val="0"/>
                      <w:divBdr>
                        <w:top w:val="none" w:sz="0" w:space="0" w:color="auto"/>
                        <w:left w:val="none" w:sz="0" w:space="0" w:color="auto"/>
                        <w:bottom w:val="none" w:sz="0" w:space="0" w:color="auto"/>
                        <w:right w:val="none" w:sz="0" w:space="0" w:color="auto"/>
                      </w:divBdr>
                    </w:div>
                    <w:div w:id="1784878237">
                      <w:marLeft w:val="0"/>
                      <w:marRight w:val="0"/>
                      <w:marTop w:val="0"/>
                      <w:marBottom w:val="0"/>
                      <w:divBdr>
                        <w:top w:val="none" w:sz="0" w:space="0" w:color="auto"/>
                        <w:left w:val="none" w:sz="0" w:space="0" w:color="auto"/>
                        <w:bottom w:val="none" w:sz="0" w:space="0" w:color="auto"/>
                        <w:right w:val="none" w:sz="0" w:space="0" w:color="auto"/>
                      </w:divBdr>
                    </w:div>
                    <w:div w:id="1288047828">
                      <w:marLeft w:val="0"/>
                      <w:marRight w:val="0"/>
                      <w:marTop w:val="0"/>
                      <w:marBottom w:val="0"/>
                      <w:divBdr>
                        <w:top w:val="none" w:sz="0" w:space="0" w:color="auto"/>
                        <w:left w:val="none" w:sz="0" w:space="0" w:color="auto"/>
                        <w:bottom w:val="none" w:sz="0" w:space="0" w:color="auto"/>
                        <w:right w:val="none" w:sz="0" w:space="0" w:color="auto"/>
                      </w:divBdr>
                    </w:div>
                    <w:div w:id="9625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1071">
              <w:marLeft w:val="0"/>
              <w:marRight w:val="0"/>
              <w:marTop w:val="0"/>
              <w:marBottom w:val="0"/>
              <w:divBdr>
                <w:top w:val="none" w:sz="0" w:space="0" w:color="auto"/>
                <w:left w:val="none" w:sz="0" w:space="0" w:color="auto"/>
                <w:bottom w:val="none" w:sz="0" w:space="0" w:color="auto"/>
                <w:right w:val="none" w:sz="0" w:space="0" w:color="auto"/>
              </w:divBdr>
              <w:divsChild>
                <w:div w:id="995188688">
                  <w:marLeft w:val="0"/>
                  <w:marRight w:val="0"/>
                  <w:marTop w:val="0"/>
                  <w:marBottom w:val="0"/>
                  <w:divBdr>
                    <w:top w:val="none" w:sz="0" w:space="0" w:color="auto"/>
                    <w:left w:val="none" w:sz="0" w:space="0" w:color="auto"/>
                    <w:bottom w:val="none" w:sz="0" w:space="0" w:color="auto"/>
                    <w:right w:val="none" w:sz="0" w:space="0" w:color="auto"/>
                  </w:divBdr>
                  <w:divsChild>
                    <w:div w:id="1351027929">
                      <w:marLeft w:val="0"/>
                      <w:marRight w:val="0"/>
                      <w:marTop w:val="0"/>
                      <w:marBottom w:val="0"/>
                      <w:divBdr>
                        <w:top w:val="none" w:sz="0" w:space="0" w:color="auto"/>
                        <w:left w:val="none" w:sz="0" w:space="0" w:color="auto"/>
                        <w:bottom w:val="none" w:sz="0" w:space="0" w:color="auto"/>
                        <w:right w:val="none" w:sz="0" w:space="0" w:color="auto"/>
                      </w:divBdr>
                    </w:div>
                    <w:div w:id="2020617561">
                      <w:marLeft w:val="0"/>
                      <w:marRight w:val="0"/>
                      <w:marTop w:val="0"/>
                      <w:marBottom w:val="0"/>
                      <w:divBdr>
                        <w:top w:val="none" w:sz="0" w:space="0" w:color="auto"/>
                        <w:left w:val="none" w:sz="0" w:space="0" w:color="auto"/>
                        <w:bottom w:val="none" w:sz="0" w:space="0" w:color="auto"/>
                        <w:right w:val="none" w:sz="0" w:space="0" w:color="auto"/>
                      </w:divBdr>
                    </w:div>
                    <w:div w:id="1221331860">
                      <w:marLeft w:val="0"/>
                      <w:marRight w:val="0"/>
                      <w:marTop w:val="0"/>
                      <w:marBottom w:val="0"/>
                      <w:divBdr>
                        <w:top w:val="none" w:sz="0" w:space="0" w:color="auto"/>
                        <w:left w:val="none" w:sz="0" w:space="0" w:color="auto"/>
                        <w:bottom w:val="none" w:sz="0" w:space="0" w:color="auto"/>
                        <w:right w:val="none" w:sz="0" w:space="0" w:color="auto"/>
                      </w:divBdr>
                    </w:div>
                    <w:div w:id="115252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5712">
              <w:marLeft w:val="0"/>
              <w:marRight w:val="0"/>
              <w:marTop w:val="0"/>
              <w:marBottom w:val="0"/>
              <w:divBdr>
                <w:top w:val="none" w:sz="0" w:space="0" w:color="auto"/>
                <w:left w:val="none" w:sz="0" w:space="0" w:color="auto"/>
                <w:bottom w:val="none" w:sz="0" w:space="0" w:color="auto"/>
                <w:right w:val="none" w:sz="0" w:space="0" w:color="auto"/>
              </w:divBdr>
              <w:divsChild>
                <w:div w:id="155656711">
                  <w:marLeft w:val="0"/>
                  <w:marRight w:val="0"/>
                  <w:marTop w:val="0"/>
                  <w:marBottom w:val="0"/>
                  <w:divBdr>
                    <w:top w:val="none" w:sz="0" w:space="0" w:color="auto"/>
                    <w:left w:val="none" w:sz="0" w:space="0" w:color="auto"/>
                    <w:bottom w:val="none" w:sz="0" w:space="0" w:color="auto"/>
                    <w:right w:val="none" w:sz="0" w:space="0" w:color="auto"/>
                  </w:divBdr>
                  <w:divsChild>
                    <w:div w:id="442310007">
                      <w:marLeft w:val="0"/>
                      <w:marRight w:val="0"/>
                      <w:marTop w:val="0"/>
                      <w:marBottom w:val="0"/>
                      <w:divBdr>
                        <w:top w:val="none" w:sz="0" w:space="0" w:color="auto"/>
                        <w:left w:val="none" w:sz="0" w:space="0" w:color="auto"/>
                        <w:bottom w:val="none" w:sz="0" w:space="0" w:color="auto"/>
                        <w:right w:val="none" w:sz="0" w:space="0" w:color="auto"/>
                      </w:divBdr>
                    </w:div>
                    <w:div w:id="2135636174">
                      <w:marLeft w:val="0"/>
                      <w:marRight w:val="0"/>
                      <w:marTop w:val="0"/>
                      <w:marBottom w:val="0"/>
                      <w:divBdr>
                        <w:top w:val="none" w:sz="0" w:space="0" w:color="auto"/>
                        <w:left w:val="none" w:sz="0" w:space="0" w:color="auto"/>
                        <w:bottom w:val="none" w:sz="0" w:space="0" w:color="auto"/>
                        <w:right w:val="none" w:sz="0" w:space="0" w:color="auto"/>
                      </w:divBdr>
                    </w:div>
                    <w:div w:id="1157454924">
                      <w:marLeft w:val="0"/>
                      <w:marRight w:val="0"/>
                      <w:marTop w:val="0"/>
                      <w:marBottom w:val="0"/>
                      <w:divBdr>
                        <w:top w:val="none" w:sz="0" w:space="0" w:color="auto"/>
                        <w:left w:val="none" w:sz="0" w:space="0" w:color="auto"/>
                        <w:bottom w:val="none" w:sz="0" w:space="0" w:color="auto"/>
                        <w:right w:val="none" w:sz="0" w:space="0" w:color="auto"/>
                      </w:divBdr>
                    </w:div>
                    <w:div w:id="1795563082">
                      <w:marLeft w:val="0"/>
                      <w:marRight w:val="0"/>
                      <w:marTop w:val="0"/>
                      <w:marBottom w:val="0"/>
                      <w:divBdr>
                        <w:top w:val="none" w:sz="0" w:space="0" w:color="auto"/>
                        <w:left w:val="none" w:sz="0" w:space="0" w:color="auto"/>
                        <w:bottom w:val="none" w:sz="0" w:space="0" w:color="auto"/>
                        <w:right w:val="none" w:sz="0" w:space="0" w:color="auto"/>
                      </w:divBdr>
                    </w:div>
                    <w:div w:id="274942034">
                      <w:marLeft w:val="0"/>
                      <w:marRight w:val="0"/>
                      <w:marTop w:val="0"/>
                      <w:marBottom w:val="0"/>
                      <w:divBdr>
                        <w:top w:val="none" w:sz="0" w:space="0" w:color="auto"/>
                        <w:left w:val="none" w:sz="0" w:space="0" w:color="auto"/>
                        <w:bottom w:val="none" w:sz="0" w:space="0" w:color="auto"/>
                        <w:right w:val="none" w:sz="0" w:space="0" w:color="auto"/>
                      </w:divBdr>
                    </w:div>
                  </w:divsChild>
                </w:div>
                <w:div w:id="99188255">
                  <w:marLeft w:val="0"/>
                  <w:marRight w:val="0"/>
                  <w:marTop w:val="0"/>
                  <w:marBottom w:val="0"/>
                  <w:divBdr>
                    <w:top w:val="none" w:sz="0" w:space="0" w:color="auto"/>
                    <w:left w:val="none" w:sz="0" w:space="0" w:color="auto"/>
                    <w:bottom w:val="none" w:sz="0" w:space="0" w:color="auto"/>
                    <w:right w:val="none" w:sz="0" w:space="0" w:color="auto"/>
                  </w:divBdr>
                </w:div>
                <w:div w:id="1793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263103">
      <w:bodyDiv w:val="1"/>
      <w:marLeft w:val="0"/>
      <w:marRight w:val="0"/>
      <w:marTop w:val="0"/>
      <w:marBottom w:val="0"/>
      <w:divBdr>
        <w:top w:val="none" w:sz="0" w:space="0" w:color="auto"/>
        <w:left w:val="none" w:sz="0" w:space="0" w:color="auto"/>
        <w:bottom w:val="none" w:sz="0" w:space="0" w:color="auto"/>
        <w:right w:val="none" w:sz="0" w:space="0" w:color="auto"/>
      </w:divBdr>
      <w:divsChild>
        <w:div w:id="1411079914">
          <w:marLeft w:val="0"/>
          <w:marRight w:val="0"/>
          <w:marTop w:val="0"/>
          <w:marBottom w:val="0"/>
          <w:divBdr>
            <w:top w:val="none" w:sz="0" w:space="0" w:color="auto"/>
            <w:left w:val="none" w:sz="0" w:space="0" w:color="auto"/>
            <w:bottom w:val="none" w:sz="0" w:space="0" w:color="auto"/>
            <w:right w:val="none" w:sz="0" w:space="0" w:color="auto"/>
          </w:divBdr>
        </w:div>
      </w:divsChild>
    </w:div>
    <w:div w:id="1420175553">
      <w:bodyDiv w:val="1"/>
      <w:marLeft w:val="0"/>
      <w:marRight w:val="0"/>
      <w:marTop w:val="0"/>
      <w:marBottom w:val="0"/>
      <w:divBdr>
        <w:top w:val="none" w:sz="0" w:space="0" w:color="auto"/>
        <w:left w:val="none" w:sz="0" w:space="0" w:color="auto"/>
        <w:bottom w:val="none" w:sz="0" w:space="0" w:color="auto"/>
        <w:right w:val="none" w:sz="0" w:space="0" w:color="auto"/>
      </w:divBdr>
      <w:divsChild>
        <w:div w:id="145976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26750ACF3E00" TargetMode="External"/><Relationship Id="rId3" Type="http://schemas.openxmlformats.org/officeDocument/2006/relationships/webSettings" Target="webSettings.xml"/><Relationship Id="rId7" Type="http://schemas.openxmlformats.org/officeDocument/2006/relationships/hyperlink" Target="https://www.e-tar.lt/portal/legalAct.html?documentId=TAR.26750ACF3E0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TAR.8C62973FC46E" TargetMode="External"/><Relationship Id="rId11" Type="http://schemas.openxmlformats.org/officeDocument/2006/relationships/fontTable" Target="fontTable.xml"/><Relationship Id="rId5" Type="http://schemas.openxmlformats.org/officeDocument/2006/relationships/hyperlink" Target="https://www.e-tar.lt/portal/lt/legalAct/TAR.886D21FCD637" TargetMode="External"/><Relationship Id="rId10" Type="http://schemas.openxmlformats.org/officeDocument/2006/relationships/hyperlink" Target="https://www.e-tar.lt/portal/legalAct.html?documentId=TAR.26750ACF3E00" TargetMode="External"/><Relationship Id="rId4" Type="http://schemas.openxmlformats.org/officeDocument/2006/relationships/hyperlink" Target="https://www.e-tar.lt/portal/lt/legalAct/TAR.2E6CC51EA4ED" TargetMode="External"/><Relationship Id="rId9" Type="http://schemas.openxmlformats.org/officeDocument/2006/relationships/hyperlink" Target="https://www.e-tar.lt/portal/legalAct.html?documentId=TAR.26750ACF3E0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22022</Words>
  <Characters>12553</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Roze Perminiene</dc:creator>
  <cp:lastModifiedBy>Virginija Palaimiene</cp:lastModifiedBy>
  <cp:revision>2</cp:revision>
  <dcterms:created xsi:type="dcterms:W3CDTF">2018-04-04T12:06:00Z</dcterms:created>
  <dcterms:modified xsi:type="dcterms:W3CDTF">2018-04-04T12:06:00Z</dcterms:modified>
</cp:coreProperties>
</file>