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77024B" w:rsidTr="00EC21AD">
        <w:tc>
          <w:tcPr>
            <w:tcW w:w="4110" w:type="dxa"/>
          </w:tcPr>
          <w:p w:rsidR="0006079E" w:rsidRPr="0077024B" w:rsidRDefault="0006079E" w:rsidP="0006079E">
            <w:pPr>
              <w:tabs>
                <w:tab w:val="left" w:pos="5070"/>
                <w:tab w:val="left" w:pos="5366"/>
                <w:tab w:val="left" w:pos="6771"/>
                <w:tab w:val="left" w:pos="7363"/>
              </w:tabs>
              <w:jc w:val="both"/>
            </w:pPr>
            <w:bookmarkStart w:id="0" w:name="_GoBack"/>
            <w:bookmarkEnd w:id="0"/>
            <w:r w:rsidRPr="0077024B">
              <w:t>PATVIRTINTA</w:t>
            </w:r>
          </w:p>
        </w:tc>
      </w:tr>
      <w:tr w:rsidR="0006079E" w:rsidRPr="0077024B" w:rsidTr="00EC21AD">
        <w:tc>
          <w:tcPr>
            <w:tcW w:w="4110" w:type="dxa"/>
          </w:tcPr>
          <w:p w:rsidR="0006079E" w:rsidRPr="0077024B" w:rsidRDefault="0006079E" w:rsidP="0006079E">
            <w:r w:rsidRPr="0077024B">
              <w:t>Klaipėdos miesto savivaldybės</w:t>
            </w:r>
          </w:p>
        </w:tc>
      </w:tr>
      <w:tr w:rsidR="0006079E" w:rsidRPr="0077024B" w:rsidTr="00EC21AD">
        <w:tc>
          <w:tcPr>
            <w:tcW w:w="4110" w:type="dxa"/>
          </w:tcPr>
          <w:p w:rsidR="0006079E" w:rsidRPr="0077024B" w:rsidRDefault="0006079E" w:rsidP="0006079E">
            <w:r w:rsidRPr="0077024B">
              <w:t xml:space="preserve">tarybos </w:t>
            </w:r>
            <w:bookmarkStart w:id="1" w:name="registravimoDataIlga"/>
            <w:r w:rsidRPr="0077024B">
              <w:rPr>
                <w:noProof/>
              </w:rPr>
              <w:fldChar w:fldCharType="begin">
                <w:ffData>
                  <w:name w:val="registravimoDataIlga"/>
                  <w:enabled/>
                  <w:calcOnExit w:val="0"/>
                  <w:textInput>
                    <w:maxLength w:val="1"/>
                  </w:textInput>
                </w:ffData>
              </w:fldChar>
            </w:r>
            <w:r w:rsidRPr="0077024B">
              <w:rPr>
                <w:noProof/>
              </w:rPr>
              <w:instrText xml:space="preserve"> FORMTEXT </w:instrText>
            </w:r>
            <w:r w:rsidRPr="0077024B">
              <w:rPr>
                <w:noProof/>
              </w:rPr>
            </w:r>
            <w:r w:rsidRPr="0077024B">
              <w:rPr>
                <w:noProof/>
              </w:rPr>
              <w:fldChar w:fldCharType="separate"/>
            </w:r>
            <w:r w:rsidRPr="0077024B">
              <w:rPr>
                <w:noProof/>
              </w:rPr>
              <w:t>2018 m. kovo 29 d.</w:t>
            </w:r>
            <w:r w:rsidRPr="0077024B">
              <w:rPr>
                <w:noProof/>
              </w:rPr>
              <w:fldChar w:fldCharType="end"/>
            </w:r>
            <w:bookmarkEnd w:id="1"/>
          </w:p>
        </w:tc>
      </w:tr>
      <w:tr w:rsidR="0006079E" w:rsidRPr="0077024B" w:rsidTr="00EC21AD">
        <w:tc>
          <w:tcPr>
            <w:tcW w:w="4110" w:type="dxa"/>
          </w:tcPr>
          <w:p w:rsidR="0006079E" w:rsidRPr="0077024B" w:rsidRDefault="0006079E" w:rsidP="008E6E82">
            <w:pPr>
              <w:tabs>
                <w:tab w:val="left" w:pos="5070"/>
                <w:tab w:val="left" w:pos="5366"/>
                <w:tab w:val="left" w:pos="6771"/>
                <w:tab w:val="left" w:pos="7363"/>
              </w:tabs>
            </w:pPr>
            <w:r w:rsidRPr="0077024B">
              <w:t xml:space="preserve">sprendimu Nr. </w:t>
            </w:r>
            <w:bookmarkStart w:id="2" w:name="dokumentoNr"/>
            <w:r w:rsidRPr="0077024B">
              <w:rPr>
                <w:noProof/>
              </w:rPr>
              <w:fldChar w:fldCharType="begin">
                <w:ffData>
                  <w:name w:val="dokumentoNr"/>
                  <w:enabled/>
                  <w:calcOnExit w:val="0"/>
                  <w:textInput>
                    <w:maxLength w:val="1"/>
                  </w:textInput>
                </w:ffData>
              </w:fldChar>
            </w:r>
            <w:r w:rsidRPr="0077024B">
              <w:rPr>
                <w:noProof/>
              </w:rPr>
              <w:instrText xml:space="preserve"> FORMTEXT </w:instrText>
            </w:r>
            <w:r w:rsidRPr="0077024B">
              <w:rPr>
                <w:noProof/>
              </w:rPr>
            </w:r>
            <w:r w:rsidRPr="0077024B">
              <w:rPr>
                <w:noProof/>
              </w:rPr>
              <w:fldChar w:fldCharType="separate"/>
            </w:r>
            <w:r w:rsidRPr="0077024B">
              <w:rPr>
                <w:noProof/>
              </w:rPr>
              <w:t>T2-54</w:t>
            </w:r>
            <w:r w:rsidRPr="0077024B">
              <w:rPr>
                <w:noProof/>
              </w:rPr>
              <w:fldChar w:fldCharType="end"/>
            </w:r>
            <w:bookmarkEnd w:id="2"/>
          </w:p>
        </w:tc>
      </w:tr>
    </w:tbl>
    <w:p w:rsidR="00832CC9" w:rsidRPr="0077024B" w:rsidRDefault="00832CC9" w:rsidP="0006079E">
      <w:pPr>
        <w:jc w:val="center"/>
      </w:pPr>
    </w:p>
    <w:p w:rsidR="00832CC9" w:rsidRPr="0077024B" w:rsidRDefault="00832CC9" w:rsidP="0006079E">
      <w:pPr>
        <w:jc w:val="center"/>
      </w:pPr>
    </w:p>
    <w:p w:rsidR="0077024B" w:rsidRPr="0077024B" w:rsidRDefault="0077024B" w:rsidP="0077024B">
      <w:pPr>
        <w:pStyle w:val="Paprastasistekstas"/>
        <w:jc w:val="center"/>
        <w:outlineLvl w:val="0"/>
        <w:rPr>
          <w:rFonts w:ascii="Times New Roman" w:hAnsi="Times New Roman"/>
          <w:b/>
          <w:bCs/>
          <w:sz w:val="24"/>
          <w:szCs w:val="24"/>
          <w:lang w:val="lt-LT"/>
        </w:rPr>
      </w:pPr>
      <w:r w:rsidRPr="0077024B">
        <w:rPr>
          <w:rFonts w:ascii="Times New Roman" w:hAnsi="Times New Roman"/>
          <w:b/>
          <w:bCs/>
          <w:caps/>
          <w:sz w:val="24"/>
          <w:szCs w:val="24"/>
          <w:lang w:val="lt-LT"/>
        </w:rPr>
        <w:t>KLAIPĖDOS miesto pedagogų švietimo ir kultūros centro</w:t>
      </w:r>
      <w:r w:rsidRPr="0077024B">
        <w:rPr>
          <w:rFonts w:ascii="Times New Roman" w:hAnsi="Times New Roman"/>
          <w:b/>
          <w:bCs/>
          <w:sz w:val="24"/>
          <w:szCs w:val="24"/>
          <w:lang w:val="lt-LT"/>
        </w:rPr>
        <w:t xml:space="preserve"> </w:t>
      </w:r>
      <w:r w:rsidRPr="0077024B">
        <w:rPr>
          <w:rFonts w:ascii="Times New Roman" w:hAnsi="Times New Roman"/>
          <w:b/>
          <w:bCs/>
          <w:caps/>
          <w:sz w:val="24"/>
          <w:szCs w:val="24"/>
          <w:lang w:val="lt-LT"/>
        </w:rPr>
        <w:t>veiklos išorinio vertinimo</w:t>
      </w:r>
      <w:r w:rsidRPr="0077024B">
        <w:rPr>
          <w:rFonts w:ascii="Times New Roman" w:hAnsi="Times New Roman"/>
          <w:bCs/>
          <w:sz w:val="24"/>
          <w:szCs w:val="24"/>
          <w:lang w:val="lt-LT"/>
        </w:rPr>
        <w:t xml:space="preserve"> </w:t>
      </w:r>
      <w:r w:rsidRPr="0077024B">
        <w:rPr>
          <w:rFonts w:ascii="Times New Roman" w:hAnsi="Times New Roman"/>
          <w:b/>
          <w:bCs/>
          <w:sz w:val="24"/>
          <w:szCs w:val="24"/>
          <w:lang w:val="lt-LT"/>
        </w:rPr>
        <w:t>TVARKOS APRAŠAS</w:t>
      </w:r>
    </w:p>
    <w:p w:rsidR="0077024B" w:rsidRPr="0077024B" w:rsidRDefault="0077024B" w:rsidP="0077024B">
      <w:pPr>
        <w:pStyle w:val="Paprastasistekstas"/>
        <w:jc w:val="both"/>
        <w:rPr>
          <w:rFonts w:ascii="Times New Roman" w:hAnsi="Times New Roman"/>
          <w:sz w:val="24"/>
          <w:szCs w:val="24"/>
          <w:lang w:val="lt-LT"/>
        </w:rPr>
      </w:pPr>
    </w:p>
    <w:p w:rsidR="0077024B" w:rsidRPr="0077024B" w:rsidRDefault="0077024B" w:rsidP="0077024B">
      <w:pPr>
        <w:pStyle w:val="Paprastasistekstas"/>
        <w:jc w:val="center"/>
        <w:outlineLvl w:val="0"/>
        <w:rPr>
          <w:rFonts w:ascii="Times New Roman" w:hAnsi="Times New Roman"/>
          <w:b/>
          <w:sz w:val="24"/>
          <w:szCs w:val="24"/>
          <w:lang w:val="lt-LT"/>
        </w:rPr>
      </w:pPr>
      <w:r w:rsidRPr="0077024B">
        <w:rPr>
          <w:rFonts w:ascii="Times New Roman" w:hAnsi="Times New Roman"/>
          <w:b/>
          <w:sz w:val="24"/>
          <w:szCs w:val="24"/>
          <w:lang w:val="lt-LT"/>
        </w:rPr>
        <w:t>I SKYRIUS</w:t>
      </w:r>
    </w:p>
    <w:p w:rsidR="0077024B" w:rsidRPr="0077024B" w:rsidRDefault="0077024B" w:rsidP="0077024B">
      <w:pPr>
        <w:pStyle w:val="Paprastasistekstas"/>
        <w:jc w:val="center"/>
        <w:outlineLvl w:val="0"/>
        <w:rPr>
          <w:rFonts w:ascii="Times New Roman" w:hAnsi="Times New Roman"/>
          <w:b/>
          <w:sz w:val="24"/>
          <w:szCs w:val="24"/>
          <w:lang w:val="lt-LT"/>
        </w:rPr>
      </w:pPr>
      <w:r w:rsidRPr="0077024B">
        <w:rPr>
          <w:rFonts w:ascii="Times New Roman" w:hAnsi="Times New Roman"/>
          <w:b/>
          <w:sz w:val="24"/>
          <w:szCs w:val="24"/>
          <w:lang w:val="lt-LT"/>
        </w:rPr>
        <w:t>BENDROSIOS NUOSTATOS</w:t>
      </w:r>
    </w:p>
    <w:p w:rsidR="0077024B" w:rsidRPr="0077024B" w:rsidRDefault="0077024B" w:rsidP="0077024B">
      <w:pPr>
        <w:pStyle w:val="Paprastasistekstas"/>
        <w:ind w:firstLine="540"/>
        <w:jc w:val="both"/>
        <w:rPr>
          <w:rFonts w:ascii="Times New Roman" w:hAnsi="Times New Roman"/>
          <w:bCs/>
          <w:sz w:val="24"/>
          <w:szCs w:val="24"/>
          <w:lang w:val="lt-LT"/>
        </w:rPr>
      </w:pPr>
    </w:p>
    <w:p w:rsidR="0077024B" w:rsidRPr="0077024B" w:rsidRDefault="0077024B" w:rsidP="0077024B">
      <w:pPr>
        <w:ind w:firstLine="709"/>
        <w:jc w:val="both"/>
        <w:rPr>
          <w:lang w:val="en-US" w:eastAsia="lt-LT"/>
        </w:rPr>
      </w:pPr>
      <w:r w:rsidRPr="0077024B">
        <w:rPr>
          <w:bCs/>
        </w:rPr>
        <w:t xml:space="preserve">1. Klaipėdos miesto pedagogų švietimo ir kultūros centro veiklos išorinio vertinimo tvarkos aprašas (toliau – Aprašas) nustato Klaipėdos miesto pedagogų švietimo ir kultūros centro (toliau – Centras) veiklos </w:t>
      </w:r>
      <w:r w:rsidRPr="0077024B">
        <w:rPr>
          <w:lang w:eastAsia="lt-LT"/>
        </w:rPr>
        <w:t xml:space="preserve">išorinio vertinimo (toliau – išorinis vertinimas) sampratą, išorinio vertinimo organizavimą ir vykdymą, apeliacijų teikimą ir jų nagrinėjimą. </w:t>
      </w:r>
    </w:p>
    <w:p w:rsidR="0077024B" w:rsidRPr="0077024B" w:rsidRDefault="0077024B" w:rsidP="0077024B">
      <w:pPr>
        <w:pStyle w:val="Paprastasistekstas"/>
        <w:ind w:firstLine="709"/>
        <w:jc w:val="both"/>
        <w:rPr>
          <w:rFonts w:ascii="Times New Roman" w:hAnsi="Times New Roman"/>
          <w:bCs/>
          <w:sz w:val="24"/>
          <w:szCs w:val="24"/>
          <w:lang w:val="lt-LT"/>
        </w:rPr>
      </w:pPr>
      <w:r w:rsidRPr="0077024B">
        <w:rPr>
          <w:rFonts w:ascii="Times New Roman" w:hAnsi="Times New Roman"/>
          <w:bCs/>
          <w:sz w:val="24"/>
          <w:szCs w:val="24"/>
          <w:lang w:val="lt-LT"/>
        </w:rPr>
        <w:t>2. Centro išorinis vertinimas yra švietimo priežiūros dalis, kurios paskirtis yra stebėti Centro kvalifikacijos tobulinimo paslaugų teikimą ir vertinti jų kokybę, skatinti Centro veiklos tobulinimą.</w:t>
      </w:r>
    </w:p>
    <w:p w:rsidR="0077024B" w:rsidRPr="0077024B" w:rsidRDefault="0077024B" w:rsidP="0077024B">
      <w:pPr>
        <w:pStyle w:val="Paprastasistekstas"/>
        <w:ind w:firstLine="709"/>
        <w:jc w:val="both"/>
        <w:rPr>
          <w:rFonts w:ascii="Times New Roman" w:hAnsi="Times New Roman"/>
          <w:color w:val="000000"/>
          <w:sz w:val="24"/>
          <w:szCs w:val="24"/>
          <w:lang w:val="lt-LT"/>
        </w:rPr>
      </w:pPr>
      <w:r w:rsidRPr="0077024B">
        <w:rPr>
          <w:rFonts w:ascii="Times New Roman" w:hAnsi="Times New Roman"/>
          <w:bCs/>
          <w:color w:val="000000"/>
          <w:sz w:val="24"/>
          <w:szCs w:val="24"/>
          <w:lang w:val="lt-LT"/>
        </w:rPr>
        <w:t xml:space="preserve">3. Aprašu savo veikloje vadovaujasi </w:t>
      </w:r>
      <w:r w:rsidRPr="00B83C54">
        <w:rPr>
          <w:rStyle w:val="Grietas"/>
          <w:b w:val="0"/>
          <w:bCs/>
          <w:color w:val="000000"/>
          <w:sz w:val="24"/>
          <w:szCs w:val="24"/>
          <w:lang w:val="lt-LT" w:eastAsia="en-US"/>
        </w:rPr>
        <w:t>Klaipėdos miesto savivaldybės administracijos Ugdymo ir kultūros departamento Švietimo skyrius (toliau – Švietimo skyrius)</w:t>
      </w:r>
      <w:r w:rsidRPr="00B83C54">
        <w:rPr>
          <w:rFonts w:ascii="Times New Roman" w:hAnsi="Times New Roman"/>
          <w:color w:val="000000"/>
          <w:sz w:val="24"/>
          <w:szCs w:val="24"/>
          <w:lang w:val="lt-LT"/>
        </w:rPr>
        <w:t xml:space="preserve">, </w:t>
      </w:r>
      <w:r w:rsidRPr="0077024B">
        <w:rPr>
          <w:rFonts w:ascii="Times New Roman" w:hAnsi="Times New Roman"/>
          <w:color w:val="000000"/>
          <w:sz w:val="24"/>
          <w:szCs w:val="24"/>
          <w:lang w:val="lt-LT"/>
        </w:rPr>
        <w:t>Centras, išorinio vertinimo grupė.</w:t>
      </w:r>
    </w:p>
    <w:p w:rsidR="0077024B" w:rsidRPr="0077024B" w:rsidRDefault="0077024B" w:rsidP="0077024B">
      <w:pPr>
        <w:ind w:firstLine="709"/>
        <w:jc w:val="both"/>
        <w:rPr>
          <w:lang w:val="en-US" w:eastAsia="lt-LT"/>
        </w:rPr>
      </w:pPr>
      <w:r w:rsidRPr="0077024B">
        <w:rPr>
          <w:color w:val="000000"/>
        </w:rPr>
        <w:t xml:space="preserve">4. </w:t>
      </w:r>
      <w:r w:rsidRPr="0077024B">
        <w:rPr>
          <w:lang w:eastAsia="lt-LT"/>
        </w:rPr>
        <w:t>Centro veiklos kokybės vertinimo sistemą sudaro Centro veiklos įsivertinimas, ir išorinis vertinimas.</w:t>
      </w:r>
    </w:p>
    <w:p w:rsidR="0077024B" w:rsidRPr="0077024B" w:rsidRDefault="0077024B" w:rsidP="0077024B">
      <w:pPr>
        <w:ind w:firstLine="709"/>
        <w:jc w:val="both"/>
        <w:rPr>
          <w:bCs/>
          <w:lang w:eastAsia="en-GB"/>
        </w:rPr>
      </w:pPr>
      <w:r w:rsidRPr="0077024B">
        <w:rPr>
          <w:bCs/>
        </w:rPr>
        <w:t xml:space="preserve">5. Išorinis vertinimas vykdomas vadovaujantis </w:t>
      </w:r>
      <w:r w:rsidRPr="0077024B">
        <w:t>Lietuvos Respublikos švietimo ir Lietuvos Respublikos neformaliojo suaugusiųjų švietimo ir tęstinio mokymosi įstatymais, kitais suaugusiųjų neformalųjį švietimą reglamentuojančiais teisės aktais ir Aprašu.</w:t>
      </w:r>
    </w:p>
    <w:p w:rsidR="0077024B" w:rsidRPr="0077024B" w:rsidRDefault="0077024B" w:rsidP="0077024B">
      <w:pPr>
        <w:ind w:firstLine="709"/>
        <w:jc w:val="both"/>
      </w:pPr>
      <w:r w:rsidRPr="0077024B">
        <w:t xml:space="preserve">6. Apraše vartojamos sąvokos: </w:t>
      </w:r>
    </w:p>
    <w:p w:rsidR="0077024B" w:rsidRPr="0077024B" w:rsidRDefault="0077024B" w:rsidP="0077024B">
      <w:pPr>
        <w:ind w:firstLine="709"/>
        <w:jc w:val="both"/>
      </w:pPr>
      <w:r w:rsidRPr="0077024B">
        <w:t>6.1.</w:t>
      </w:r>
      <w:r w:rsidRPr="0077024B">
        <w:rPr>
          <w:b/>
        </w:rPr>
        <w:t xml:space="preserve"> Centro įsivertinimas</w:t>
      </w:r>
      <w:r w:rsidRPr="0077024B">
        <w:t xml:space="preserve"> – procesas, kurio metu Centro bendruomenės nariai analizuoja Centro veiklos kokybę ir ją vertina.</w:t>
      </w:r>
    </w:p>
    <w:p w:rsidR="0077024B" w:rsidRPr="0077024B" w:rsidRDefault="0077024B" w:rsidP="0077024B">
      <w:pPr>
        <w:ind w:firstLine="709"/>
        <w:jc w:val="both"/>
      </w:pPr>
      <w:r w:rsidRPr="0077024B">
        <w:t>6.2.</w:t>
      </w:r>
      <w:r w:rsidRPr="0077024B">
        <w:rPr>
          <w:b/>
        </w:rPr>
        <w:t xml:space="preserve"> Centro veiklos sritys</w:t>
      </w:r>
      <w:r w:rsidRPr="0077024B">
        <w:t xml:space="preserve"> – vertinami Centro veiklos aspektai, kuriuos sudaro į temas suskirstyti veiklos rodikliai.</w:t>
      </w:r>
    </w:p>
    <w:p w:rsidR="0077024B" w:rsidRPr="0077024B" w:rsidRDefault="0077024B" w:rsidP="0077024B">
      <w:pPr>
        <w:ind w:firstLine="709"/>
        <w:jc w:val="both"/>
      </w:pPr>
      <w:r w:rsidRPr="0077024B">
        <w:t>6.3.</w:t>
      </w:r>
      <w:r w:rsidRPr="0077024B">
        <w:rPr>
          <w:b/>
        </w:rPr>
        <w:t xml:space="preserve"> Išorinis vertinimas –</w:t>
      </w:r>
      <w:r w:rsidRPr="0077024B">
        <w:t xml:space="preserve"> Centrui nepriklausančių arba Centro veikloje nedalyvaujančių asmenų atliekamas veiklos kokybės įvertinimas. Įvertinimo rezultatai įforminami ataskaita, pasirašoma išorinio vertinimo grupės vadovo ir narių.</w:t>
      </w:r>
    </w:p>
    <w:p w:rsidR="0077024B" w:rsidRPr="0077024B" w:rsidRDefault="0077024B" w:rsidP="0077024B">
      <w:pPr>
        <w:ind w:firstLine="709"/>
        <w:jc w:val="both"/>
      </w:pPr>
      <w:r w:rsidRPr="0077024B">
        <w:t>6.4.</w:t>
      </w:r>
      <w:r w:rsidRPr="0077024B">
        <w:rPr>
          <w:b/>
        </w:rPr>
        <w:t xml:space="preserve"> Išorinio vertinimo grupė </w:t>
      </w:r>
      <w:r w:rsidRPr="0077024B">
        <w:t xml:space="preserve">– </w:t>
      </w:r>
      <w:r w:rsidRPr="00B83C54">
        <w:rPr>
          <w:rStyle w:val="Grietas"/>
          <w:b w:val="0"/>
          <w:bCs/>
          <w:color w:val="000000"/>
        </w:rPr>
        <w:t>Klaipėdos miesto savivaldybės administracijos direktoriaus</w:t>
      </w:r>
      <w:r w:rsidRPr="00B83C54">
        <w:rPr>
          <w:rStyle w:val="Grietas"/>
          <w:b w:val="0"/>
          <w:bCs/>
        </w:rPr>
        <w:t xml:space="preserve"> (toliau – Administracijos direktorius) įsakymu</w:t>
      </w:r>
      <w:r w:rsidRPr="0077024B">
        <w:rPr>
          <w:rStyle w:val="Grietas"/>
          <w:bCs/>
        </w:rPr>
        <w:t xml:space="preserve"> </w:t>
      </w:r>
      <w:r w:rsidRPr="0077024B">
        <w:t xml:space="preserve">sudaryta išorinių vertintojų Centro veiklai vertinti ir veiklą organizuojanti vadovaudamasi Administracijos direktoriaus patvirtintu darbo reglamentu.  </w:t>
      </w:r>
    </w:p>
    <w:p w:rsidR="0077024B" w:rsidRPr="0077024B" w:rsidRDefault="0077024B" w:rsidP="0077024B">
      <w:pPr>
        <w:ind w:firstLine="709"/>
        <w:jc w:val="both"/>
      </w:pPr>
      <w:r w:rsidRPr="0077024B">
        <w:t>6.5.</w:t>
      </w:r>
      <w:r w:rsidRPr="0077024B">
        <w:rPr>
          <w:b/>
        </w:rPr>
        <w:t xml:space="preserve"> Išorinio vertinimo grupės vadovas</w:t>
      </w:r>
      <w:r w:rsidRPr="0077024B">
        <w:t xml:space="preserve"> – asmuo, paskirtas Administracijos direktoriaus įsakymu vadovauti išorinio vertinimo grupei (toliau – Grupės vadovas). </w:t>
      </w:r>
    </w:p>
    <w:p w:rsidR="0077024B" w:rsidRPr="0077024B" w:rsidRDefault="0077024B" w:rsidP="0077024B">
      <w:pPr>
        <w:ind w:firstLine="709"/>
        <w:jc w:val="both"/>
      </w:pPr>
      <w:r w:rsidRPr="0077024B">
        <w:t>6.6.</w:t>
      </w:r>
      <w:r w:rsidRPr="0077024B">
        <w:rPr>
          <w:b/>
        </w:rPr>
        <w:t xml:space="preserve"> Išorinio vertinimo grupės narys</w:t>
      </w:r>
      <w:r w:rsidRPr="0077024B">
        <w:t xml:space="preserve"> – asmuo, </w:t>
      </w:r>
      <w:r w:rsidRPr="00B83C54">
        <w:rPr>
          <w:rStyle w:val="Grietas"/>
          <w:b w:val="0"/>
          <w:bCs/>
        </w:rPr>
        <w:t>įtrauktas į išorinio vertinimo grupę</w:t>
      </w:r>
      <w:r w:rsidRPr="0077024B">
        <w:t xml:space="preserve"> ir vykdantis išorinį vertinimą  (gali būti kviečiamas ekspertas).</w:t>
      </w:r>
    </w:p>
    <w:p w:rsidR="0077024B" w:rsidRPr="0077024B" w:rsidRDefault="0077024B" w:rsidP="0077024B">
      <w:pPr>
        <w:ind w:firstLine="709"/>
        <w:jc w:val="both"/>
      </w:pPr>
      <w:r w:rsidRPr="0077024B">
        <w:t xml:space="preserve">6.7. </w:t>
      </w:r>
      <w:r w:rsidRPr="0077024B">
        <w:rPr>
          <w:b/>
        </w:rPr>
        <w:t xml:space="preserve">Išorės vertintojas </w:t>
      </w:r>
      <w:r w:rsidRPr="0077024B">
        <w:t>– asmuo, nustatyta tvarka atestuotas tam tikrai kvalifikacijos kategorijai (vertintojo, kuruojančio vertintojo ar vadovaujančio vertintojo) ir vykdantis išorinį vertinimą.</w:t>
      </w:r>
    </w:p>
    <w:p w:rsidR="0077024B" w:rsidRPr="0077024B" w:rsidRDefault="0077024B" w:rsidP="0077024B">
      <w:pPr>
        <w:ind w:firstLine="709"/>
        <w:jc w:val="both"/>
        <w:rPr>
          <w:b/>
        </w:rPr>
      </w:pPr>
      <w:r w:rsidRPr="0077024B">
        <w:t>6.8.</w:t>
      </w:r>
      <w:r w:rsidRPr="0077024B">
        <w:rPr>
          <w:b/>
        </w:rPr>
        <w:t xml:space="preserve"> Veiklos kokybės vertinimo lygis</w:t>
      </w:r>
      <w:r w:rsidRPr="0077024B">
        <w:t xml:space="preserve"> – kiekybinė kokybės išraiška.</w:t>
      </w:r>
      <w:r w:rsidRPr="0077024B">
        <w:rPr>
          <w:b/>
        </w:rPr>
        <w:t xml:space="preserve"> </w:t>
      </w:r>
    </w:p>
    <w:p w:rsidR="0077024B" w:rsidRPr="0077024B" w:rsidRDefault="0077024B" w:rsidP="0077024B">
      <w:pPr>
        <w:ind w:firstLine="709"/>
        <w:jc w:val="both"/>
        <w:rPr>
          <w:b/>
        </w:rPr>
      </w:pPr>
      <w:r w:rsidRPr="0077024B">
        <w:t>6.9.</w:t>
      </w:r>
      <w:r w:rsidRPr="0077024B">
        <w:rPr>
          <w:b/>
        </w:rPr>
        <w:t xml:space="preserve"> Veiklos rodiklis </w:t>
      </w:r>
      <w:r w:rsidRPr="0077024B">
        <w:rPr>
          <w:bCs/>
        </w:rPr>
        <w:t>–</w:t>
      </w:r>
      <w:r w:rsidRPr="0077024B">
        <w:rPr>
          <w:b/>
        </w:rPr>
        <w:t xml:space="preserve"> </w:t>
      </w:r>
      <w:r w:rsidRPr="0077024B">
        <w:t>Centro veiklos matmuo, kurio vertę nustato išorinio vertinimo grupė.</w:t>
      </w:r>
      <w:r w:rsidRPr="0077024B">
        <w:rPr>
          <w:b/>
        </w:rPr>
        <w:t xml:space="preserve"> </w:t>
      </w:r>
    </w:p>
    <w:p w:rsidR="0077024B" w:rsidRPr="0077024B" w:rsidRDefault="0077024B" w:rsidP="0077024B">
      <w:pPr>
        <w:pStyle w:val="Puslapioinaostekstas"/>
        <w:ind w:firstLine="709"/>
        <w:jc w:val="both"/>
        <w:rPr>
          <w:sz w:val="24"/>
          <w:szCs w:val="24"/>
        </w:rPr>
      </w:pPr>
      <w:r w:rsidRPr="0077024B">
        <w:rPr>
          <w:sz w:val="24"/>
          <w:szCs w:val="24"/>
        </w:rPr>
        <w:t>7. Kitos Apraše vartojamos sąvokos atitinka Lietuvos Respublikos švietimo įstatyme</w:t>
      </w:r>
      <w:bookmarkStart w:id="3" w:name="part_53436607898346f991701388acbec3e0"/>
      <w:bookmarkStart w:id="4" w:name="part_7f3b06af711c46ffbff65ac563cbc1d5"/>
      <w:bookmarkEnd w:id="3"/>
      <w:bookmarkEnd w:id="4"/>
      <w:r w:rsidRPr="0077024B">
        <w:rPr>
          <w:sz w:val="24"/>
          <w:szCs w:val="24"/>
        </w:rPr>
        <w:t xml:space="preserve"> ir kituose suaugusiųjų neformalųjį švietimą reglamentuojančiuose aktuose  vartojamas sąvokas.</w:t>
      </w:r>
    </w:p>
    <w:p w:rsidR="0077024B" w:rsidRPr="0077024B" w:rsidRDefault="0077024B" w:rsidP="0077024B">
      <w:pPr>
        <w:ind w:firstLine="720"/>
        <w:jc w:val="both"/>
      </w:pPr>
    </w:p>
    <w:p w:rsidR="0077024B" w:rsidRPr="0077024B" w:rsidRDefault="0077024B" w:rsidP="0077024B">
      <w:pPr>
        <w:jc w:val="center"/>
        <w:rPr>
          <w:b/>
          <w:bCs/>
          <w:lang w:eastAsia="lt-LT"/>
        </w:rPr>
      </w:pPr>
    </w:p>
    <w:p w:rsidR="0077024B" w:rsidRPr="0077024B" w:rsidRDefault="0077024B" w:rsidP="0077024B">
      <w:pPr>
        <w:jc w:val="center"/>
        <w:rPr>
          <w:b/>
          <w:bCs/>
          <w:lang w:eastAsia="lt-LT"/>
        </w:rPr>
      </w:pPr>
    </w:p>
    <w:p w:rsidR="0077024B" w:rsidRPr="0077024B" w:rsidRDefault="0077024B" w:rsidP="0077024B">
      <w:pPr>
        <w:jc w:val="center"/>
        <w:rPr>
          <w:b/>
          <w:bCs/>
          <w:lang w:eastAsia="lt-LT"/>
        </w:rPr>
      </w:pPr>
    </w:p>
    <w:p w:rsidR="0077024B" w:rsidRPr="0077024B" w:rsidRDefault="0077024B" w:rsidP="0077024B">
      <w:pPr>
        <w:jc w:val="center"/>
        <w:rPr>
          <w:lang w:val="en-US" w:eastAsia="lt-LT"/>
        </w:rPr>
      </w:pPr>
      <w:r w:rsidRPr="0077024B">
        <w:rPr>
          <w:b/>
          <w:bCs/>
          <w:lang w:eastAsia="lt-LT"/>
        </w:rPr>
        <w:lastRenderedPageBreak/>
        <w:t>II SKYRIUS</w:t>
      </w:r>
    </w:p>
    <w:p w:rsidR="0077024B" w:rsidRPr="0077024B" w:rsidRDefault="0077024B" w:rsidP="0077024B">
      <w:pPr>
        <w:jc w:val="center"/>
        <w:rPr>
          <w:lang w:val="en-US" w:eastAsia="lt-LT"/>
        </w:rPr>
      </w:pPr>
      <w:r w:rsidRPr="0077024B">
        <w:rPr>
          <w:b/>
          <w:bCs/>
          <w:lang w:eastAsia="lt-LT"/>
        </w:rPr>
        <w:t>IŠO</w:t>
      </w:r>
      <w:r w:rsidRPr="0077024B">
        <w:rPr>
          <w:b/>
          <w:bCs/>
          <w:caps/>
          <w:lang w:eastAsia="lt-LT"/>
        </w:rPr>
        <w:t>Rinio</w:t>
      </w:r>
      <w:r w:rsidRPr="0077024B">
        <w:rPr>
          <w:b/>
          <w:bCs/>
          <w:lang w:eastAsia="lt-LT"/>
        </w:rPr>
        <w:t xml:space="preserve"> VERTINIMO SAMPRATA</w:t>
      </w:r>
    </w:p>
    <w:p w:rsidR="0077024B" w:rsidRPr="0077024B" w:rsidRDefault="0077024B" w:rsidP="0077024B">
      <w:pPr>
        <w:ind w:firstLine="629"/>
        <w:jc w:val="both"/>
        <w:rPr>
          <w:lang w:val="en-US" w:eastAsia="lt-LT"/>
        </w:rPr>
      </w:pPr>
    </w:p>
    <w:p w:rsidR="0077024B" w:rsidRPr="0077024B" w:rsidRDefault="0077024B" w:rsidP="0077024B">
      <w:pPr>
        <w:ind w:firstLine="709"/>
        <w:jc w:val="both"/>
        <w:rPr>
          <w:lang w:val="en-US" w:eastAsia="lt-LT"/>
        </w:rPr>
      </w:pPr>
      <w:bookmarkStart w:id="5" w:name="part_936774f415c84932892b8cde655b9e27"/>
      <w:bookmarkEnd w:id="5"/>
      <w:r w:rsidRPr="0077024B">
        <w:rPr>
          <w:lang w:eastAsia="lt-LT"/>
        </w:rPr>
        <w:t>8. Išorinio vertinimo tikslas – skatinti Centrą tobulėti siekiant geresnės paslaugų kokybės.</w:t>
      </w:r>
    </w:p>
    <w:p w:rsidR="0077024B" w:rsidRPr="0077024B" w:rsidRDefault="0077024B" w:rsidP="0077024B">
      <w:pPr>
        <w:ind w:firstLine="709"/>
        <w:jc w:val="both"/>
        <w:rPr>
          <w:lang w:val="en-US" w:eastAsia="lt-LT"/>
        </w:rPr>
      </w:pPr>
      <w:bookmarkStart w:id="6" w:name="part_668e5ee1b3c744fe9a0312ff2312f4f2"/>
      <w:bookmarkEnd w:id="6"/>
      <w:r w:rsidRPr="0077024B">
        <w:rPr>
          <w:lang w:eastAsia="lt-LT"/>
        </w:rPr>
        <w:t>9. Išorinio vertinimo uždaviniai:</w:t>
      </w:r>
    </w:p>
    <w:p w:rsidR="0077024B" w:rsidRPr="0077024B" w:rsidRDefault="0077024B" w:rsidP="0077024B">
      <w:pPr>
        <w:ind w:firstLine="709"/>
        <w:jc w:val="both"/>
        <w:rPr>
          <w:lang w:val="en-US" w:eastAsia="lt-LT"/>
        </w:rPr>
      </w:pPr>
      <w:bookmarkStart w:id="7" w:name="part_058d1fc1f30d47ec94622c38a196daa7"/>
      <w:bookmarkEnd w:id="7"/>
      <w:r w:rsidRPr="0077024B">
        <w:rPr>
          <w:lang w:eastAsia="lt-LT"/>
        </w:rPr>
        <w:t>9.1. nustatyti Centro stipriuosius ir tobulintinus veiklos aspektus, turinčius įtakos paslaugų kokybei;</w:t>
      </w:r>
    </w:p>
    <w:p w:rsidR="0077024B" w:rsidRPr="0077024B" w:rsidRDefault="0077024B" w:rsidP="0077024B">
      <w:pPr>
        <w:ind w:firstLine="709"/>
        <w:jc w:val="both"/>
        <w:rPr>
          <w:lang w:val="en-US" w:eastAsia="lt-LT"/>
        </w:rPr>
      </w:pPr>
      <w:bookmarkStart w:id="8" w:name="part_62d30a7df76b4fd3b189031b81233f3b"/>
      <w:bookmarkEnd w:id="8"/>
      <w:r w:rsidRPr="0077024B">
        <w:rPr>
          <w:lang w:eastAsia="lt-LT"/>
        </w:rPr>
        <w:t>9.2. konsultuoti Centro vadovą ir darbuotojus dėl veiklos tobulinimo;</w:t>
      </w:r>
    </w:p>
    <w:p w:rsidR="0077024B" w:rsidRPr="0077024B" w:rsidRDefault="0077024B" w:rsidP="0077024B">
      <w:pPr>
        <w:ind w:firstLine="709"/>
        <w:jc w:val="both"/>
        <w:rPr>
          <w:lang w:val="en-US" w:eastAsia="lt-LT"/>
        </w:rPr>
      </w:pPr>
      <w:bookmarkStart w:id="9" w:name="part_b35c8a046a334813929fe33656fd82f7"/>
      <w:bookmarkStart w:id="10" w:name="part_3bfac3d2806640a89c1ff14915eefa91"/>
      <w:bookmarkEnd w:id="9"/>
      <w:bookmarkEnd w:id="10"/>
      <w:r w:rsidRPr="0077024B">
        <w:rPr>
          <w:lang w:eastAsia="lt-LT"/>
        </w:rPr>
        <w:t>9.3. padėti priimti patikimais duomenimis grįstus sprendimus dėl pagalbos mokykloms, mokyklų vadovams, mokytojams ir kitiems švietimo darbuotojams;</w:t>
      </w:r>
    </w:p>
    <w:p w:rsidR="0077024B" w:rsidRPr="0077024B" w:rsidRDefault="0077024B" w:rsidP="0077024B">
      <w:pPr>
        <w:ind w:firstLine="709"/>
        <w:jc w:val="both"/>
        <w:rPr>
          <w:lang w:val="en-US" w:eastAsia="lt-LT"/>
        </w:rPr>
      </w:pPr>
      <w:bookmarkStart w:id="11" w:name="part_9e47664df1b44547b243cca5d1778bb2"/>
      <w:bookmarkEnd w:id="11"/>
      <w:r w:rsidRPr="0077024B">
        <w:rPr>
          <w:lang w:eastAsia="lt-LT"/>
        </w:rPr>
        <w:t>9.4. inicijuoti tobulinti esamas ir kurti naujas pagalbos teikimo ir konsultavimo formas;</w:t>
      </w:r>
    </w:p>
    <w:p w:rsidR="0077024B" w:rsidRPr="0077024B" w:rsidRDefault="0077024B" w:rsidP="0077024B">
      <w:pPr>
        <w:ind w:firstLine="709"/>
        <w:jc w:val="both"/>
        <w:rPr>
          <w:lang w:val="en-US" w:eastAsia="lt-LT"/>
        </w:rPr>
      </w:pPr>
      <w:bookmarkStart w:id="12" w:name="part_f6c4a13778204a089b0d72de38360ec0"/>
      <w:bookmarkEnd w:id="12"/>
      <w:r w:rsidRPr="0077024B">
        <w:rPr>
          <w:lang w:eastAsia="lt-LT"/>
        </w:rPr>
        <w:t>9.5. teikti informaciją apie Centro veiklos kokybę ir skleisti veiklos gerąją patirtį.</w:t>
      </w:r>
    </w:p>
    <w:p w:rsidR="0077024B" w:rsidRPr="0077024B" w:rsidRDefault="0077024B" w:rsidP="0077024B">
      <w:pPr>
        <w:ind w:firstLine="709"/>
        <w:jc w:val="both"/>
        <w:rPr>
          <w:lang w:val="en-US" w:eastAsia="lt-LT"/>
        </w:rPr>
      </w:pPr>
      <w:bookmarkStart w:id="13" w:name="part_ca49c81579264bb69060c1179b42067a"/>
      <w:bookmarkEnd w:id="13"/>
      <w:r w:rsidRPr="0077024B">
        <w:rPr>
          <w:lang w:eastAsia="lt-LT"/>
        </w:rPr>
        <w:t>10. Išorinio vertinimo principai:</w:t>
      </w:r>
    </w:p>
    <w:p w:rsidR="0077024B" w:rsidRPr="0077024B" w:rsidRDefault="0077024B" w:rsidP="0077024B">
      <w:pPr>
        <w:ind w:firstLine="709"/>
        <w:jc w:val="both"/>
        <w:rPr>
          <w:lang w:val="en-US" w:eastAsia="lt-LT"/>
        </w:rPr>
      </w:pPr>
      <w:bookmarkStart w:id="14" w:name="part_ff9f698d17304fffac531bd5d811ed81"/>
      <w:bookmarkEnd w:id="14"/>
      <w:r w:rsidRPr="0077024B">
        <w:rPr>
          <w:lang w:eastAsia="lt-LT"/>
        </w:rPr>
        <w:t xml:space="preserve">10.1. </w:t>
      </w:r>
      <w:proofErr w:type="spellStart"/>
      <w:r w:rsidRPr="0077024B">
        <w:rPr>
          <w:lang w:eastAsia="lt-LT"/>
        </w:rPr>
        <w:t>kontekstualumas</w:t>
      </w:r>
      <w:proofErr w:type="spellEnd"/>
      <w:r w:rsidRPr="0077024B">
        <w:rPr>
          <w:lang w:eastAsia="lt-LT"/>
        </w:rPr>
        <w:t xml:space="preserve"> – vertinant Centro veiklos kokybę pripažįstamas realus socialinis, ekonominis, kultūrinis, technologinis ir pedagoginis kontekstas;</w:t>
      </w:r>
    </w:p>
    <w:p w:rsidR="0077024B" w:rsidRPr="0077024B" w:rsidRDefault="0077024B" w:rsidP="0077024B">
      <w:pPr>
        <w:ind w:firstLine="709"/>
        <w:jc w:val="both"/>
        <w:rPr>
          <w:lang w:val="en-US" w:eastAsia="lt-LT"/>
        </w:rPr>
      </w:pPr>
      <w:bookmarkStart w:id="15" w:name="part_7eb5378b13ee4ff09377c9be04719f4e"/>
      <w:bookmarkEnd w:id="15"/>
      <w:r w:rsidRPr="0077024B">
        <w:rPr>
          <w:lang w:eastAsia="lt-LT"/>
        </w:rPr>
        <w:t>10.2. objektyvumas – vertinant Centro veiklos kokybės aspektus sprendimai grindžiami patikimais duomenimis, informacija ir bendru išorės vertintojų komandos susitarimu;</w:t>
      </w:r>
    </w:p>
    <w:p w:rsidR="0077024B" w:rsidRPr="0077024B" w:rsidRDefault="0077024B" w:rsidP="0077024B">
      <w:pPr>
        <w:ind w:firstLine="709"/>
        <w:jc w:val="both"/>
        <w:rPr>
          <w:lang w:val="en-US" w:eastAsia="lt-LT"/>
        </w:rPr>
      </w:pPr>
      <w:bookmarkStart w:id="16" w:name="part_19ba4647a1324e7aaa34d11cb39d06d0"/>
      <w:bookmarkEnd w:id="16"/>
      <w:r w:rsidRPr="0077024B">
        <w:rPr>
          <w:lang w:eastAsia="lt-LT"/>
        </w:rPr>
        <w:t>10.3. skaidrumas – išorės vertintojų komanda, Centro bendruomenė ir kiti išorinį vertinimą organizuojantys asmenys sutartu laiku dalijasi informacija, analizuoja duomenis, diskutuoja dėl veiklos vertinimų ir jos koregavimo;</w:t>
      </w:r>
    </w:p>
    <w:p w:rsidR="0077024B" w:rsidRPr="0077024B" w:rsidRDefault="0077024B" w:rsidP="0077024B">
      <w:pPr>
        <w:ind w:firstLine="709"/>
        <w:jc w:val="both"/>
        <w:rPr>
          <w:lang w:eastAsia="lt-LT"/>
        </w:rPr>
      </w:pPr>
      <w:bookmarkStart w:id="17" w:name="part_7ee073fd3bbb4c92880f4747b06568be"/>
      <w:bookmarkStart w:id="18" w:name="part_c37f1e5dab7b4a73b05c1b25974dd4b9"/>
      <w:bookmarkEnd w:id="17"/>
      <w:bookmarkEnd w:id="18"/>
      <w:r w:rsidRPr="0077024B">
        <w:rPr>
          <w:lang w:eastAsia="lt-LT"/>
        </w:rPr>
        <w:t xml:space="preserve">10.4. periodiškumas – vertinimas organizuojamas ir vykdomas Centre ne rečiau kaip kas 5 metus. </w:t>
      </w:r>
      <w:bookmarkStart w:id="19" w:name="part_037214e5f85f4870ae04c5cccbf4b005"/>
      <w:bookmarkEnd w:id="19"/>
      <w:r w:rsidRPr="0077024B">
        <w:rPr>
          <w:lang w:eastAsia="lt-LT"/>
        </w:rPr>
        <w:t xml:space="preserve"> </w:t>
      </w:r>
    </w:p>
    <w:p w:rsidR="0077024B" w:rsidRPr="0077024B" w:rsidRDefault="0077024B" w:rsidP="0077024B">
      <w:pPr>
        <w:ind w:firstLine="709"/>
        <w:jc w:val="both"/>
        <w:rPr>
          <w:lang w:val="en-US" w:eastAsia="lt-LT"/>
        </w:rPr>
      </w:pPr>
      <w:r w:rsidRPr="0077024B">
        <w:rPr>
          <w:lang w:eastAsia="lt-LT"/>
        </w:rPr>
        <w:t>11. Išorinis vertinimas yra formuojamasis Centre vykstančių procesų vertinimas, vykdomas ne ilgiau kaip 4 darbo dienas pagal Centro veiklos išorinio vertinimo sritis, temas ir veiklos rodiklius (1 priedas) ir Centro veiklos kokybės vertinimo lygius (2 priedas) ir teikiantis informaciją, reikalingą Centro veiklai koreguoti ir jos rezultatams gerinti. Išorinį vertinimą atlieka išorinio vertinimo grupė iš 5 narių – išorės vertintojų.</w:t>
      </w:r>
    </w:p>
    <w:p w:rsidR="0077024B" w:rsidRPr="0077024B" w:rsidRDefault="0077024B" w:rsidP="0077024B">
      <w:pPr>
        <w:ind w:firstLine="720"/>
        <w:jc w:val="both"/>
        <w:rPr>
          <w:lang w:eastAsia="en-GB"/>
        </w:rPr>
      </w:pPr>
    </w:p>
    <w:p w:rsidR="0077024B" w:rsidRPr="0077024B" w:rsidRDefault="0077024B" w:rsidP="0077024B">
      <w:pPr>
        <w:pStyle w:val="Paprastasistekstas"/>
        <w:jc w:val="center"/>
        <w:outlineLvl w:val="0"/>
        <w:rPr>
          <w:rFonts w:ascii="Times New Roman" w:hAnsi="Times New Roman"/>
          <w:b/>
          <w:sz w:val="24"/>
          <w:szCs w:val="24"/>
          <w:lang w:val="lt-LT"/>
        </w:rPr>
      </w:pPr>
      <w:r w:rsidRPr="0077024B">
        <w:rPr>
          <w:rFonts w:ascii="Times New Roman" w:hAnsi="Times New Roman"/>
          <w:b/>
          <w:sz w:val="24"/>
          <w:szCs w:val="24"/>
          <w:lang w:val="lt-LT"/>
        </w:rPr>
        <w:t>III SKYRIUS</w:t>
      </w:r>
    </w:p>
    <w:p w:rsidR="0077024B" w:rsidRPr="0077024B" w:rsidRDefault="0077024B" w:rsidP="0077024B">
      <w:pPr>
        <w:pStyle w:val="Paprastasistekstas"/>
        <w:jc w:val="center"/>
        <w:outlineLvl w:val="0"/>
        <w:rPr>
          <w:rFonts w:ascii="Times New Roman" w:hAnsi="Times New Roman"/>
          <w:b/>
          <w:sz w:val="24"/>
          <w:szCs w:val="24"/>
          <w:lang w:val="lt-LT"/>
        </w:rPr>
      </w:pPr>
      <w:r w:rsidRPr="0077024B">
        <w:rPr>
          <w:rFonts w:ascii="Times New Roman" w:hAnsi="Times New Roman"/>
          <w:b/>
          <w:sz w:val="24"/>
          <w:szCs w:val="24"/>
          <w:lang w:val="lt-LT"/>
        </w:rPr>
        <w:t>IŠORINIO VERTINIMO ORGANIZAVIMAS IR VYKDYMAS</w:t>
      </w:r>
    </w:p>
    <w:p w:rsidR="0077024B" w:rsidRPr="0077024B" w:rsidRDefault="0077024B" w:rsidP="0077024B">
      <w:pPr>
        <w:pStyle w:val="Paprastasistekstas"/>
        <w:ind w:firstLine="1296"/>
        <w:jc w:val="both"/>
        <w:rPr>
          <w:rFonts w:ascii="Times New Roman" w:hAnsi="Times New Roman"/>
          <w:sz w:val="24"/>
          <w:szCs w:val="24"/>
          <w:lang w:val="lt-LT"/>
        </w:rPr>
      </w:pPr>
    </w:p>
    <w:p w:rsidR="0077024B" w:rsidRPr="00B83C54" w:rsidRDefault="0077024B" w:rsidP="0077024B">
      <w:pPr>
        <w:pStyle w:val="Paprastasistekstas"/>
        <w:ind w:firstLine="720"/>
        <w:jc w:val="both"/>
        <w:rPr>
          <w:rStyle w:val="Grietas"/>
          <w:b w:val="0"/>
          <w:bCs/>
          <w:sz w:val="24"/>
          <w:szCs w:val="24"/>
          <w:lang w:eastAsia="en-US"/>
        </w:rPr>
      </w:pPr>
      <w:r w:rsidRPr="0077024B">
        <w:rPr>
          <w:rFonts w:ascii="Times New Roman" w:hAnsi="Times New Roman"/>
          <w:bCs/>
          <w:sz w:val="24"/>
          <w:szCs w:val="24"/>
          <w:lang w:val="lt-LT"/>
        </w:rPr>
        <w:t xml:space="preserve">12. Išorinį vertinimą organizuoja </w:t>
      </w:r>
      <w:r w:rsidRPr="00B83C54">
        <w:rPr>
          <w:rStyle w:val="Grietas"/>
          <w:b w:val="0"/>
          <w:bCs/>
          <w:color w:val="000000"/>
          <w:sz w:val="24"/>
          <w:szCs w:val="24"/>
          <w:lang w:val="lt-LT" w:eastAsia="en-US"/>
        </w:rPr>
        <w:t>Švietimo skyrius</w:t>
      </w:r>
      <w:r w:rsidRPr="00B83C54">
        <w:rPr>
          <w:rStyle w:val="Grietas"/>
          <w:b w:val="0"/>
          <w:bCs/>
          <w:sz w:val="24"/>
          <w:szCs w:val="24"/>
          <w:lang w:val="lt-LT" w:eastAsia="en-US"/>
        </w:rPr>
        <w:t xml:space="preserve"> pagal metinį veiklos planą.</w:t>
      </w:r>
    </w:p>
    <w:p w:rsidR="0077024B" w:rsidRPr="0077024B" w:rsidRDefault="0077024B" w:rsidP="0077024B">
      <w:pPr>
        <w:pStyle w:val="Paprastasistekstas"/>
        <w:ind w:firstLine="720"/>
        <w:jc w:val="both"/>
        <w:rPr>
          <w:rFonts w:ascii="Times New Roman" w:hAnsi="Times New Roman"/>
          <w:sz w:val="24"/>
          <w:szCs w:val="24"/>
        </w:rPr>
      </w:pPr>
      <w:r w:rsidRPr="0077024B">
        <w:rPr>
          <w:rFonts w:ascii="Times New Roman" w:hAnsi="Times New Roman"/>
          <w:bCs/>
          <w:sz w:val="24"/>
          <w:szCs w:val="24"/>
          <w:lang w:val="lt-LT"/>
        </w:rPr>
        <w:t xml:space="preserve">13. Išorinis </w:t>
      </w:r>
      <w:r w:rsidRPr="0077024B">
        <w:rPr>
          <w:rFonts w:ascii="Times New Roman" w:hAnsi="Times New Roman"/>
          <w:sz w:val="24"/>
          <w:szCs w:val="24"/>
          <w:lang w:val="lt-LT"/>
        </w:rPr>
        <w:t xml:space="preserve">vertinimas </w:t>
      </w:r>
      <w:r w:rsidRPr="0077024B">
        <w:rPr>
          <w:rFonts w:ascii="Times New Roman" w:hAnsi="Times New Roman"/>
          <w:bCs/>
          <w:sz w:val="24"/>
          <w:szCs w:val="24"/>
          <w:lang w:val="lt-LT"/>
        </w:rPr>
        <w:t>organizuojamas etapais:</w:t>
      </w:r>
    </w:p>
    <w:p w:rsidR="0077024B" w:rsidRPr="0077024B" w:rsidRDefault="0077024B" w:rsidP="0077024B">
      <w:pPr>
        <w:pStyle w:val="Paprastasistekstas"/>
        <w:ind w:firstLine="720"/>
        <w:jc w:val="both"/>
        <w:rPr>
          <w:rFonts w:ascii="Times New Roman" w:hAnsi="Times New Roman"/>
          <w:bCs/>
          <w:sz w:val="24"/>
          <w:szCs w:val="24"/>
          <w:lang w:val="lt-LT"/>
        </w:rPr>
      </w:pPr>
      <w:r w:rsidRPr="0077024B">
        <w:rPr>
          <w:rFonts w:ascii="Times New Roman" w:hAnsi="Times New Roman"/>
          <w:bCs/>
          <w:sz w:val="24"/>
          <w:szCs w:val="24"/>
          <w:lang w:val="lt-LT"/>
        </w:rPr>
        <w:t>13.1. parengiamieji darbai;</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13.2. Centro veiklos  vertinimas;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13.3. vertinimo apibendrinimas, ataskaitos rengimas ir jos teikimas Centrui;</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bCs/>
          <w:sz w:val="24"/>
          <w:szCs w:val="24"/>
          <w:lang w:val="lt-LT"/>
        </w:rPr>
        <w:t xml:space="preserve">14. </w:t>
      </w:r>
      <w:r w:rsidRPr="00B83C54">
        <w:rPr>
          <w:rStyle w:val="Grietas"/>
          <w:b w:val="0"/>
          <w:bCs/>
          <w:color w:val="000000"/>
          <w:sz w:val="24"/>
          <w:szCs w:val="24"/>
          <w:lang w:val="lt-LT" w:eastAsia="en-US"/>
        </w:rPr>
        <w:t>Švietimo skyrius,</w:t>
      </w:r>
      <w:r w:rsidRPr="0077024B">
        <w:rPr>
          <w:rStyle w:val="Grietas"/>
          <w:bCs/>
          <w:sz w:val="24"/>
          <w:szCs w:val="24"/>
          <w:lang w:val="lt-LT" w:eastAsia="en-US"/>
        </w:rPr>
        <w:t xml:space="preserve"> </w:t>
      </w:r>
      <w:r w:rsidRPr="0077024B">
        <w:rPr>
          <w:rFonts w:ascii="Times New Roman" w:hAnsi="Times New Roman"/>
          <w:bCs/>
          <w:sz w:val="24"/>
          <w:szCs w:val="24"/>
          <w:lang w:val="lt-LT"/>
        </w:rPr>
        <w:t xml:space="preserve">organizuodamas Centro išorinį </w:t>
      </w:r>
      <w:r w:rsidRPr="0077024B">
        <w:rPr>
          <w:rFonts w:ascii="Times New Roman" w:hAnsi="Times New Roman"/>
          <w:sz w:val="24"/>
          <w:szCs w:val="24"/>
          <w:lang w:val="lt-LT"/>
        </w:rPr>
        <w:t xml:space="preserve">vertinimą, atlieka šias funkcijas: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14.1. inicijuoja, planuoja ir organizuoja Centro išorinį vertinimą.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14.2. rengia dokumentus, būtinus šiai veiklai atlikti;</w:t>
      </w:r>
    </w:p>
    <w:p w:rsidR="0077024B" w:rsidRPr="0077024B" w:rsidRDefault="0077024B" w:rsidP="0077024B">
      <w:pPr>
        <w:ind w:firstLine="720"/>
        <w:jc w:val="both"/>
      </w:pPr>
      <w:r w:rsidRPr="0077024B">
        <w:t>14.3. informuoja ir konsultuoja Centrą ir kitus išorės vertinime dalyvaujančius asmenis;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14.4. parengtą išorinio vertinimo ataskaitos projektą aptaria su Centro direktoriumi ir darbuotojais</w:t>
      </w:r>
      <w:r w:rsidRPr="0077024B">
        <w:rPr>
          <w:rStyle w:val="Grietas"/>
          <w:bCs/>
          <w:sz w:val="24"/>
          <w:szCs w:val="24"/>
          <w:lang w:val="lt-LT" w:eastAsia="en-US"/>
        </w:rPr>
        <w:t xml:space="preserve">;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14.5. atrenka ir fiksuoja informaciją apie Centro gerąją patirtį, bendradarbiaudamas su Centro direktoriumi ir darbuotojais, inicijuoja gerosios patirties sklaidą;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14.6. stebi, konsultuoja  ir analizuoja Centro pažangą, organizuoja pakartotinį Centro išorinį vertinimą per vienus metus po vykusio išorinio vertinimo, jeigu išorinio vertinimo metu bent viena veiklos sritis buvo įvertinta 1 lygiu ir nebuvo stebima pažanga.</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15. Centro</w:t>
      </w:r>
      <w:r w:rsidRPr="0077024B">
        <w:rPr>
          <w:rFonts w:ascii="Times New Roman" w:hAnsi="Times New Roman"/>
          <w:bCs/>
          <w:sz w:val="24"/>
          <w:szCs w:val="24"/>
          <w:lang w:val="lt-LT"/>
        </w:rPr>
        <w:t xml:space="preserve"> veiklos išorinį </w:t>
      </w:r>
      <w:r w:rsidRPr="0077024B">
        <w:rPr>
          <w:rFonts w:ascii="Times New Roman" w:hAnsi="Times New Roman"/>
          <w:sz w:val="24"/>
          <w:szCs w:val="24"/>
          <w:lang w:val="lt-LT"/>
        </w:rPr>
        <w:t>vertinimą vykdo išorinio</w:t>
      </w:r>
      <w:r w:rsidRPr="0077024B">
        <w:rPr>
          <w:rFonts w:ascii="Times New Roman" w:hAnsi="Times New Roman"/>
          <w:color w:val="FF0000"/>
          <w:sz w:val="24"/>
          <w:szCs w:val="24"/>
          <w:lang w:val="lt-LT"/>
        </w:rPr>
        <w:t xml:space="preserve"> </w:t>
      </w:r>
      <w:r w:rsidRPr="0077024B">
        <w:rPr>
          <w:rFonts w:ascii="Times New Roman" w:hAnsi="Times New Roman"/>
          <w:sz w:val="24"/>
          <w:szCs w:val="24"/>
          <w:lang w:val="lt-LT"/>
        </w:rPr>
        <w:t>vertinimo</w:t>
      </w:r>
      <w:r w:rsidRPr="0077024B">
        <w:rPr>
          <w:rFonts w:ascii="Times New Roman" w:hAnsi="Times New Roman"/>
          <w:i/>
          <w:sz w:val="24"/>
          <w:szCs w:val="24"/>
          <w:lang w:val="lt-LT"/>
        </w:rPr>
        <w:t xml:space="preserve"> </w:t>
      </w:r>
      <w:r w:rsidRPr="0077024B">
        <w:rPr>
          <w:rFonts w:ascii="Times New Roman" w:hAnsi="Times New Roman"/>
          <w:sz w:val="24"/>
          <w:szCs w:val="24"/>
          <w:lang w:val="lt-LT"/>
        </w:rPr>
        <w:t xml:space="preserve">grupė: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15.1. Grupės vadovas, organizuodamas išorinį vertinimą:</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15.1.1. iki vertinimo pradžios praneša Centro vadovui išorinio vertinimo datą, išorinio</w:t>
      </w:r>
      <w:r w:rsidRPr="0077024B">
        <w:rPr>
          <w:rFonts w:ascii="Times New Roman" w:hAnsi="Times New Roman"/>
          <w:color w:val="FF0000"/>
          <w:sz w:val="24"/>
          <w:szCs w:val="24"/>
          <w:lang w:val="lt-LT"/>
        </w:rPr>
        <w:t xml:space="preserve"> </w:t>
      </w:r>
      <w:r w:rsidRPr="0077024B">
        <w:rPr>
          <w:rFonts w:ascii="Times New Roman" w:hAnsi="Times New Roman"/>
          <w:sz w:val="24"/>
          <w:szCs w:val="24"/>
          <w:lang w:val="lt-LT"/>
        </w:rPr>
        <w:t>vertinimo</w:t>
      </w:r>
      <w:r w:rsidRPr="0077024B">
        <w:rPr>
          <w:rFonts w:ascii="Times New Roman" w:hAnsi="Times New Roman"/>
          <w:i/>
          <w:sz w:val="24"/>
          <w:szCs w:val="24"/>
          <w:lang w:val="lt-LT"/>
        </w:rPr>
        <w:t xml:space="preserve"> </w:t>
      </w:r>
      <w:r w:rsidRPr="0077024B">
        <w:rPr>
          <w:rFonts w:ascii="Times New Roman" w:hAnsi="Times New Roman"/>
          <w:sz w:val="24"/>
          <w:szCs w:val="24"/>
          <w:lang w:val="lt-LT"/>
        </w:rPr>
        <w:t xml:space="preserve">grupės narių skaičių, susitaria su direktoriumi dėl keitimosi informacija, numato apsilankymo įstaigoje datą;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lastRenderedPageBreak/>
        <w:t>15.1.2. aptaria su Centro direktoriumi, kaip įstaiga įsivertina veiklą ir kaip bus organizuojamas išorinis vertinimas;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15.1.3. nagrinėja surinktą informaciją, prireikus papildomai tikslina informaciją bendraudamas su Centro direktoriumi, kitais išoriniame vertinime dalyvaujančiais asmenimis;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bCs/>
          <w:sz w:val="24"/>
          <w:szCs w:val="24"/>
          <w:lang w:val="lt-LT"/>
        </w:rPr>
        <w:t>15.1.4.</w:t>
      </w:r>
      <w:r w:rsidRPr="0077024B">
        <w:rPr>
          <w:rFonts w:ascii="Times New Roman" w:hAnsi="Times New Roman"/>
          <w:bCs/>
          <w:i/>
          <w:sz w:val="24"/>
          <w:szCs w:val="24"/>
          <w:lang w:val="lt-LT"/>
        </w:rPr>
        <w:t xml:space="preserve"> </w:t>
      </w:r>
      <w:r w:rsidRPr="0077024B">
        <w:rPr>
          <w:rFonts w:ascii="Times New Roman" w:hAnsi="Times New Roman"/>
          <w:sz w:val="24"/>
          <w:szCs w:val="24"/>
          <w:lang w:val="lt-LT"/>
        </w:rPr>
        <w:t>sudaro stebimų veiklų, projektų, renginių ir kitos veiklos tvarkaraštį informacijai rinkti ir jį aptaria su Centro direktoriumi;</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bCs/>
          <w:sz w:val="24"/>
          <w:szCs w:val="24"/>
          <w:lang w:val="lt-LT"/>
        </w:rPr>
        <w:t>15.1.5.</w:t>
      </w:r>
      <w:r w:rsidRPr="0077024B">
        <w:rPr>
          <w:rFonts w:ascii="Times New Roman" w:hAnsi="Times New Roman"/>
          <w:bCs/>
          <w:i/>
          <w:sz w:val="24"/>
          <w:szCs w:val="24"/>
          <w:lang w:val="lt-LT"/>
        </w:rPr>
        <w:t xml:space="preserve"> </w:t>
      </w:r>
      <w:r w:rsidRPr="0077024B">
        <w:rPr>
          <w:rFonts w:ascii="Times New Roman" w:hAnsi="Times New Roman"/>
          <w:sz w:val="24"/>
          <w:szCs w:val="24"/>
          <w:lang w:val="lt-LT"/>
        </w:rPr>
        <w:t>supažindina išorinio vertinimo grupės narius su stebimų veiklų, projektų, renginių ir kitos veiklos tvarkaraščiais, paskiria vertinimo sritis ir temas;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15.1.6. paskutinę vertinimo dieną Centro bendruomenei pristato išorinio</w:t>
      </w:r>
      <w:r w:rsidRPr="0077024B">
        <w:rPr>
          <w:rFonts w:ascii="Times New Roman" w:hAnsi="Times New Roman"/>
          <w:color w:val="FF0000"/>
          <w:sz w:val="24"/>
          <w:szCs w:val="24"/>
          <w:lang w:val="lt-LT"/>
        </w:rPr>
        <w:t xml:space="preserve"> </w:t>
      </w:r>
      <w:r w:rsidRPr="0077024B">
        <w:rPr>
          <w:rFonts w:ascii="Times New Roman" w:hAnsi="Times New Roman"/>
          <w:sz w:val="24"/>
          <w:szCs w:val="24"/>
          <w:lang w:val="lt-LT"/>
        </w:rPr>
        <w:t>vertinimo</w:t>
      </w:r>
      <w:r w:rsidRPr="0077024B">
        <w:rPr>
          <w:rFonts w:ascii="Times New Roman" w:hAnsi="Times New Roman"/>
          <w:i/>
          <w:sz w:val="24"/>
          <w:szCs w:val="24"/>
          <w:lang w:val="lt-LT"/>
        </w:rPr>
        <w:t xml:space="preserve"> </w:t>
      </w:r>
      <w:r w:rsidRPr="0077024B">
        <w:rPr>
          <w:rFonts w:ascii="Times New Roman" w:hAnsi="Times New Roman"/>
          <w:sz w:val="24"/>
          <w:szCs w:val="24"/>
          <w:lang w:val="lt-LT"/>
        </w:rPr>
        <w:t xml:space="preserve">grupės nustatytus stipriuosius ir tobulintinus veiklos aspektus;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15.1.7. iki Administracijos direktoriaus</w:t>
      </w:r>
      <w:r w:rsidRPr="0077024B">
        <w:rPr>
          <w:rStyle w:val="Grietas"/>
          <w:bCs/>
          <w:sz w:val="24"/>
          <w:szCs w:val="24"/>
          <w:lang w:val="lt-LT" w:eastAsia="en-US"/>
        </w:rPr>
        <w:t xml:space="preserve"> </w:t>
      </w:r>
      <w:r w:rsidRPr="00B83C54">
        <w:rPr>
          <w:rStyle w:val="Grietas"/>
          <w:b w:val="0"/>
          <w:bCs/>
          <w:sz w:val="24"/>
          <w:szCs w:val="24"/>
          <w:lang w:val="lt-LT" w:eastAsia="en-US"/>
        </w:rPr>
        <w:t>įsakyme nurodytos datos</w:t>
      </w:r>
      <w:r w:rsidRPr="0077024B">
        <w:rPr>
          <w:rStyle w:val="Grietas"/>
          <w:bCs/>
          <w:sz w:val="24"/>
          <w:szCs w:val="24"/>
          <w:lang w:val="lt-LT" w:eastAsia="en-US"/>
        </w:rPr>
        <w:t xml:space="preserve"> </w:t>
      </w:r>
      <w:r w:rsidRPr="0077024B">
        <w:rPr>
          <w:rFonts w:ascii="Times New Roman" w:hAnsi="Times New Roman"/>
          <w:sz w:val="24"/>
          <w:szCs w:val="24"/>
          <w:lang w:val="lt-LT"/>
        </w:rPr>
        <w:t>parengia išorinio vertinimo ataskaitos projektą ir teikia jį Centro direktoriui;</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15.1.8. gavęs iš Centro išorinio vertinimo ataskaitos projekto komentarus ir argumentus, su išorinio</w:t>
      </w:r>
      <w:r w:rsidRPr="0077024B">
        <w:rPr>
          <w:rFonts w:ascii="Times New Roman" w:hAnsi="Times New Roman"/>
          <w:color w:val="FF0000"/>
          <w:sz w:val="24"/>
          <w:szCs w:val="24"/>
          <w:lang w:val="lt-LT"/>
        </w:rPr>
        <w:t xml:space="preserve"> </w:t>
      </w:r>
      <w:r w:rsidRPr="0077024B">
        <w:rPr>
          <w:rFonts w:ascii="Times New Roman" w:hAnsi="Times New Roman"/>
          <w:sz w:val="24"/>
          <w:szCs w:val="24"/>
          <w:lang w:val="lt-LT"/>
        </w:rPr>
        <w:t>vertinimo</w:t>
      </w:r>
      <w:r w:rsidRPr="0077024B">
        <w:rPr>
          <w:rFonts w:ascii="Times New Roman" w:hAnsi="Times New Roman"/>
          <w:i/>
          <w:sz w:val="24"/>
          <w:szCs w:val="24"/>
          <w:lang w:val="lt-LT"/>
        </w:rPr>
        <w:t xml:space="preserve"> </w:t>
      </w:r>
      <w:r w:rsidRPr="0077024B">
        <w:rPr>
          <w:rFonts w:ascii="Times New Roman" w:hAnsi="Times New Roman"/>
          <w:sz w:val="24"/>
          <w:szCs w:val="24"/>
          <w:lang w:val="lt-LT"/>
        </w:rPr>
        <w:t>vertintojų komandos nariais per 4 darbo dienas juos aptaria, prireikus koreguoja ataskaitą.</w:t>
      </w:r>
    </w:p>
    <w:p w:rsidR="0077024B" w:rsidRPr="0077024B" w:rsidRDefault="0077024B" w:rsidP="0077024B">
      <w:pPr>
        <w:pStyle w:val="Paprastasistekstas"/>
        <w:tabs>
          <w:tab w:val="left" w:pos="720"/>
        </w:tab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15.2. Išorinio vertinimo grupės nariai: </w:t>
      </w:r>
    </w:p>
    <w:p w:rsidR="0077024B" w:rsidRPr="0077024B" w:rsidRDefault="0077024B" w:rsidP="0077024B">
      <w:pPr>
        <w:pStyle w:val="Paprastasistekstas"/>
        <w:tabs>
          <w:tab w:val="left" w:pos="720"/>
        </w:tabs>
        <w:ind w:firstLine="720"/>
        <w:jc w:val="both"/>
        <w:rPr>
          <w:rFonts w:ascii="Times New Roman" w:hAnsi="Times New Roman"/>
          <w:sz w:val="24"/>
          <w:szCs w:val="24"/>
          <w:lang w:val="lt-LT"/>
        </w:rPr>
      </w:pPr>
      <w:r w:rsidRPr="0077024B">
        <w:rPr>
          <w:rFonts w:ascii="Times New Roman" w:hAnsi="Times New Roman"/>
          <w:sz w:val="24"/>
          <w:szCs w:val="24"/>
          <w:lang w:val="lt-LT"/>
        </w:rPr>
        <w:t>15.2.1. vertina Grupės vadovo paskirtas Centro veiklos sritis ir temas;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15.2.2. vertinimo metu stebi, fiksuoja, analizuoja ir vertina Centro kasdienę veiklą (projektus, renginius ir kt.), renka duomenis pagal Centro veiklos rodiklius, juos fiksuoja veiklų stebėjimo protokoluose ir vertinimo grupės narių užrašuose; vykdo Centro bendruomenės narių, paslaugų gavėjų  apklausas, bendrauja su įvairiomis savivaldos institucijomis; </w:t>
      </w:r>
    </w:p>
    <w:p w:rsidR="0077024B" w:rsidRPr="0077024B" w:rsidRDefault="0077024B" w:rsidP="0077024B">
      <w:pPr>
        <w:pStyle w:val="Paprastasistekstas"/>
        <w:ind w:firstLine="720"/>
        <w:jc w:val="both"/>
        <w:rPr>
          <w:rFonts w:ascii="Times New Roman" w:hAnsi="Times New Roman"/>
          <w:i/>
          <w:sz w:val="24"/>
          <w:szCs w:val="24"/>
          <w:lang w:val="lt-LT"/>
        </w:rPr>
      </w:pPr>
      <w:r w:rsidRPr="0077024B">
        <w:rPr>
          <w:rFonts w:ascii="Times New Roman" w:hAnsi="Times New Roman"/>
          <w:sz w:val="24"/>
          <w:szCs w:val="24"/>
          <w:lang w:val="lt-LT"/>
        </w:rPr>
        <w:t xml:space="preserve">15.2.3. mokymo programas ir veiklą įvertina pagal 4 Centro veiklos kokybės vertinimo lygius (2 priedas);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15.2.4. pristato savo pastebėjimus ir įžvalgas, parengia paskirtos srities ar temų išorinio vertinimo ataskaitos projektą ir teikia jį Grupės vadovui;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15.2.5. aptaria išorinio vertinimo ataskaitos projektą, prireikus jį koreguoja, kai Centras pateikia išorinio vertinimo ataskaitos projekto komentarus;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15.2.6. nesutikus koreguoti išorinio vertinimo ataskaitos projektą, pateikia motyvuotą atsakymą į Centro komentarus.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16. Centro direktorius</w:t>
      </w:r>
      <w:r w:rsidRPr="0077024B">
        <w:rPr>
          <w:rFonts w:ascii="Times New Roman" w:hAnsi="Times New Roman"/>
          <w:bCs/>
          <w:sz w:val="24"/>
          <w:szCs w:val="24"/>
          <w:lang w:val="lt-LT"/>
        </w:rPr>
        <w:t>:</w:t>
      </w:r>
      <w:r w:rsidRPr="0077024B">
        <w:rPr>
          <w:rFonts w:ascii="Times New Roman" w:hAnsi="Times New Roman"/>
          <w:sz w:val="24"/>
          <w:szCs w:val="24"/>
          <w:lang w:val="lt-LT"/>
        </w:rPr>
        <w:t xml:space="preserve">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16.1. gavęs pranešimą apie planuojamą išorinį vertinimą, informuoja Centro bendruomenę;</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16.2. supažindina Centro bendruomenę su išorinio vertinimo paskirtimi, organizavimo tvarka; </w:t>
      </w:r>
    </w:p>
    <w:p w:rsidR="0077024B" w:rsidRPr="0077024B" w:rsidRDefault="0077024B" w:rsidP="0077024B">
      <w:pPr>
        <w:pStyle w:val="Paprastasistekstas"/>
        <w:ind w:firstLine="720"/>
        <w:jc w:val="both"/>
        <w:rPr>
          <w:rFonts w:ascii="Times New Roman" w:hAnsi="Times New Roman"/>
          <w:bCs/>
          <w:i/>
          <w:caps/>
          <w:sz w:val="24"/>
          <w:szCs w:val="24"/>
          <w:lang w:val="lt-LT"/>
        </w:rPr>
      </w:pPr>
      <w:r w:rsidRPr="0077024B">
        <w:rPr>
          <w:rFonts w:ascii="Times New Roman" w:hAnsi="Times New Roman"/>
          <w:sz w:val="24"/>
          <w:szCs w:val="24"/>
          <w:lang w:val="lt-LT"/>
        </w:rPr>
        <w:t>16.3. pateikia grupės vadovui reikiamus vertinimui dokumentus ir kitą informaciją;</w:t>
      </w:r>
    </w:p>
    <w:p w:rsidR="0077024B" w:rsidRPr="0077024B" w:rsidRDefault="0077024B" w:rsidP="0077024B">
      <w:pPr>
        <w:pStyle w:val="Paprastasistekstas"/>
        <w:ind w:firstLine="720"/>
        <w:jc w:val="both"/>
        <w:rPr>
          <w:rFonts w:ascii="Times New Roman" w:hAnsi="Times New Roman"/>
          <w:bCs/>
          <w:sz w:val="24"/>
          <w:szCs w:val="24"/>
          <w:lang w:val="lt-LT"/>
        </w:rPr>
      </w:pPr>
      <w:r w:rsidRPr="0077024B">
        <w:rPr>
          <w:rFonts w:ascii="Times New Roman" w:hAnsi="Times New Roman"/>
          <w:sz w:val="24"/>
          <w:szCs w:val="24"/>
          <w:lang w:val="lt-LT"/>
        </w:rPr>
        <w:t xml:space="preserve">16.4. </w:t>
      </w:r>
      <w:r w:rsidRPr="0077024B">
        <w:rPr>
          <w:rFonts w:ascii="Times New Roman" w:hAnsi="Times New Roman"/>
          <w:bCs/>
          <w:sz w:val="24"/>
          <w:szCs w:val="24"/>
          <w:lang w:val="lt-LT"/>
        </w:rPr>
        <w:t xml:space="preserve">sudaro sąlygas Centro bendruomenei ir </w:t>
      </w:r>
      <w:r w:rsidRPr="0077024B">
        <w:rPr>
          <w:rFonts w:ascii="Times New Roman" w:hAnsi="Times New Roman"/>
          <w:sz w:val="24"/>
          <w:szCs w:val="24"/>
          <w:lang w:val="lt-LT"/>
        </w:rPr>
        <w:t>išorinio</w:t>
      </w:r>
      <w:r w:rsidRPr="0077024B">
        <w:rPr>
          <w:rFonts w:ascii="Times New Roman" w:hAnsi="Times New Roman"/>
          <w:color w:val="FF0000"/>
          <w:sz w:val="24"/>
          <w:szCs w:val="24"/>
          <w:lang w:val="lt-LT"/>
        </w:rPr>
        <w:t xml:space="preserve"> </w:t>
      </w:r>
      <w:r w:rsidRPr="0077024B">
        <w:rPr>
          <w:rFonts w:ascii="Times New Roman" w:hAnsi="Times New Roman"/>
          <w:sz w:val="24"/>
          <w:szCs w:val="24"/>
          <w:lang w:val="lt-LT"/>
        </w:rPr>
        <w:t>vertinimo</w:t>
      </w:r>
      <w:r w:rsidRPr="0077024B">
        <w:rPr>
          <w:rFonts w:ascii="Times New Roman" w:hAnsi="Times New Roman"/>
          <w:i/>
          <w:sz w:val="24"/>
          <w:szCs w:val="24"/>
          <w:lang w:val="lt-LT"/>
        </w:rPr>
        <w:t xml:space="preserve"> </w:t>
      </w:r>
      <w:r w:rsidRPr="0077024B">
        <w:rPr>
          <w:rFonts w:ascii="Times New Roman" w:hAnsi="Times New Roman"/>
          <w:bCs/>
          <w:sz w:val="24"/>
          <w:szCs w:val="24"/>
          <w:lang w:val="lt-LT"/>
        </w:rPr>
        <w:t xml:space="preserve">grupei bendradarbiauti; </w:t>
      </w:r>
    </w:p>
    <w:p w:rsidR="0077024B" w:rsidRPr="0077024B" w:rsidRDefault="0077024B" w:rsidP="0077024B">
      <w:pPr>
        <w:pStyle w:val="Paprastasistekstas"/>
        <w:ind w:firstLine="720"/>
        <w:jc w:val="both"/>
        <w:rPr>
          <w:rFonts w:ascii="Times New Roman" w:hAnsi="Times New Roman"/>
          <w:strike/>
          <w:sz w:val="24"/>
          <w:szCs w:val="24"/>
          <w:lang w:val="lt-LT"/>
        </w:rPr>
      </w:pPr>
      <w:r w:rsidRPr="0077024B">
        <w:rPr>
          <w:rFonts w:ascii="Times New Roman" w:hAnsi="Times New Roman"/>
          <w:sz w:val="24"/>
          <w:szCs w:val="24"/>
          <w:lang w:val="lt-LT"/>
        </w:rPr>
        <w:t>16.5. gavęs išorinio vertinimo ataskaitos projektą, supažindina su juo Centro bendruomenę ir raštu gali pateikti Centro bendruomenės komentarus Grupės vadovui. Centro bendruomenės komentaras pridedamas prie išorinio vertinimo ataskaitos;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16.6. inicijuoja išorinio vertinimo išvadų pateikimą bendruomenės nariams;</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16.7. panaudoja įsivertinimo ir išorinio vertinimo rezultatus planuodamas ir tobulindamas Centro veiklą.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17. Centro darbuotojai</w:t>
      </w:r>
      <w:r w:rsidRPr="0077024B">
        <w:rPr>
          <w:rFonts w:ascii="Times New Roman" w:hAnsi="Times New Roman"/>
          <w:bCs/>
          <w:sz w:val="24"/>
          <w:szCs w:val="24"/>
          <w:lang w:val="lt-LT"/>
        </w:rPr>
        <w:t>:</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17.1. sudaro sąlygas vertinimo metu išorinio</w:t>
      </w:r>
      <w:r w:rsidRPr="0077024B">
        <w:rPr>
          <w:rFonts w:ascii="Times New Roman" w:hAnsi="Times New Roman"/>
          <w:color w:val="FF0000"/>
          <w:sz w:val="24"/>
          <w:szCs w:val="24"/>
          <w:lang w:val="lt-LT"/>
        </w:rPr>
        <w:t xml:space="preserve"> </w:t>
      </w:r>
      <w:r w:rsidRPr="0077024B">
        <w:rPr>
          <w:rFonts w:ascii="Times New Roman" w:hAnsi="Times New Roman"/>
          <w:sz w:val="24"/>
          <w:szCs w:val="24"/>
          <w:lang w:val="lt-LT"/>
        </w:rPr>
        <w:t>vertinimo</w:t>
      </w:r>
      <w:r w:rsidRPr="0077024B">
        <w:rPr>
          <w:rFonts w:ascii="Times New Roman" w:hAnsi="Times New Roman"/>
          <w:i/>
          <w:sz w:val="24"/>
          <w:szCs w:val="24"/>
          <w:lang w:val="lt-LT"/>
        </w:rPr>
        <w:t xml:space="preserve"> </w:t>
      </w:r>
      <w:r w:rsidRPr="0077024B">
        <w:rPr>
          <w:rFonts w:ascii="Times New Roman" w:hAnsi="Times New Roman"/>
          <w:sz w:val="24"/>
          <w:szCs w:val="24"/>
          <w:lang w:val="lt-LT"/>
        </w:rPr>
        <w:t xml:space="preserve">grupės nariui stebėti jų veiklą;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17.2. pateikia išorinio vertinimo grupės nariui trumpą kontekstinę informaciją apie veiklą;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 xml:space="preserve">17.3. susipažįsta su ataskaitos projektu ir gali pateikti savo komentarus Centro direktoriui; </w:t>
      </w:r>
    </w:p>
    <w:p w:rsidR="0077024B" w:rsidRPr="0077024B" w:rsidRDefault="0077024B" w:rsidP="0077024B">
      <w:pPr>
        <w:pStyle w:val="Paprastasistekstas"/>
        <w:ind w:firstLine="720"/>
        <w:jc w:val="both"/>
        <w:rPr>
          <w:rFonts w:ascii="Times New Roman" w:hAnsi="Times New Roman"/>
          <w:sz w:val="24"/>
          <w:szCs w:val="24"/>
          <w:lang w:val="lt-LT"/>
        </w:rPr>
      </w:pPr>
      <w:r w:rsidRPr="0077024B">
        <w:rPr>
          <w:rFonts w:ascii="Times New Roman" w:hAnsi="Times New Roman"/>
          <w:sz w:val="24"/>
          <w:szCs w:val="24"/>
          <w:lang w:val="lt-LT"/>
        </w:rPr>
        <w:t>17.4. teikia siūlymus Centro direktoriui dėl įstaigos veiklos tobulinimo.</w:t>
      </w:r>
    </w:p>
    <w:p w:rsidR="0077024B" w:rsidRPr="0077024B" w:rsidRDefault="0077024B" w:rsidP="0077024B">
      <w:pPr>
        <w:pStyle w:val="Paprastasistekstas"/>
        <w:ind w:firstLine="720"/>
        <w:jc w:val="both"/>
        <w:rPr>
          <w:rFonts w:ascii="Times New Roman" w:hAnsi="Times New Roman"/>
          <w:sz w:val="24"/>
          <w:szCs w:val="24"/>
          <w:lang w:val="lt-LT"/>
        </w:rPr>
      </w:pPr>
    </w:p>
    <w:p w:rsidR="0077024B" w:rsidRPr="0077024B" w:rsidRDefault="0077024B" w:rsidP="0077024B">
      <w:pPr>
        <w:jc w:val="center"/>
        <w:rPr>
          <w:lang w:val="en-US" w:eastAsia="lt-LT"/>
        </w:rPr>
      </w:pPr>
      <w:r w:rsidRPr="0077024B">
        <w:rPr>
          <w:b/>
          <w:bCs/>
          <w:lang w:eastAsia="lt-LT"/>
        </w:rPr>
        <w:t>IV SKYRIUS</w:t>
      </w:r>
    </w:p>
    <w:p w:rsidR="0077024B" w:rsidRPr="0077024B" w:rsidRDefault="0077024B" w:rsidP="0077024B">
      <w:pPr>
        <w:jc w:val="center"/>
        <w:rPr>
          <w:lang w:val="en-US" w:eastAsia="lt-LT"/>
        </w:rPr>
      </w:pPr>
      <w:r w:rsidRPr="0077024B">
        <w:rPr>
          <w:b/>
          <w:bCs/>
          <w:lang w:eastAsia="lt-LT"/>
        </w:rPr>
        <w:t>APELIACIJŲ TEIKIMAS IR JŲ NAGRINĖJIMAS</w:t>
      </w:r>
    </w:p>
    <w:p w:rsidR="0077024B" w:rsidRPr="0077024B" w:rsidRDefault="0077024B" w:rsidP="0077024B">
      <w:pPr>
        <w:ind w:firstLine="629"/>
        <w:jc w:val="both"/>
        <w:rPr>
          <w:lang w:val="en-US" w:eastAsia="lt-LT"/>
        </w:rPr>
      </w:pPr>
    </w:p>
    <w:p w:rsidR="0077024B" w:rsidRPr="0077024B" w:rsidRDefault="0077024B" w:rsidP="0077024B">
      <w:pPr>
        <w:ind w:firstLine="709"/>
        <w:jc w:val="both"/>
        <w:rPr>
          <w:lang w:val="en-US" w:eastAsia="lt-LT"/>
        </w:rPr>
      </w:pPr>
      <w:bookmarkStart w:id="20" w:name="part_9a9ab31a3ad44e51bace117c8d7e4138"/>
      <w:bookmarkEnd w:id="20"/>
      <w:r w:rsidRPr="0077024B">
        <w:rPr>
          <w:lang w:eastAsia="lt-LT"/>
        </w:rPr>
        <w:t>18. Centras, gavęs išorinį vertinimą, per 14 dienų gali teikti argumentuotą apeliaciją Administracijos direktoriui, jeigu išorinio vertinimo grupė neatsižvelgė į Centro pastabas dėl išorinio vertinimo projekto.</w:t>
      </w:r>
    </w:p>
    <w:p w:rsidR="0077024B" w:rsidRPr="0077024B" w:rsidRDefault="0077024B" w:rsidP="0077024B">
      <w:pPr>
        <w:ind w:firstLine="709"/>
        <w:jc w:val="both"/>
        <w:rPr>
          <w:lang w:val="en-US" w:eastAsia="lt-LT"/>
        </w:rPr>
      </w:pPr>
      <w:bookmarkStart w:id="21" w:name="part_46f8768e9a3f4a749502a9fe00fdfe24"/>
      <w:bookmarkEnd w:id="21"/>
      <w:r w:rsidRPr="0077024B">
        <w:rPr>
          <w:lang w:eastAsia="lt-LT"/>
        </w:rPr>
        <w:lastRenderedPageBreak/>
        <w:t>19. Apeliacijas nagrinėja 5 narių Centro veiklos kokybės išorinio vertinimo apeliacinė komisija (toliau – Komisija), sudaryta Administracijos direktoriaus įsakymu. Į Komisiją įtraukiami deleguoti atstovai: Administracijos (1 atstovas), mokyklų vadovų asociacijos (2 atstovai – atestuoti I kvalifikacinei kategorijai mokyklų vadovai) ir išorės vertintojai (2 atstovai).</w:t>
      </w:r>
    </w:p>
    <w:p w:rsidR="0077024B" w:rsidRPr="0077024B" w:rsidRDefault="0077024B" w:rsidP="0077024B">
      <w:pPr>
        <w:ind w:firstLine="709"/>
        <w:jc w:val="both"/>
        <w:rPr>
          <w:lang w:val="en-US" w:eastAsia="lt-LT"/>
        </w:rPr>
      </w:pPr>
      <w:bookmarkStart w:id="22" w:name="part_f6d78ce79f4a46b4bd8007e5006df881"/>
      <w:bookmarkEnd w:id="22"/>
      <w:r w:rsidRPr="0077024B">
        <w:rPr>
          <w:lang w:eastAsia="lt-LT"/>
        </w:rPr>
        <w:t>20. Komisijos personalinę sudėtį ir darbo reglamentą tvirtina Administracijos direktorius.</w:t>
      </w:r>
    </w:p>
    <w:p w:rsidR="0077024B" w:rsidRPr="0077024B" w:rsidRDefault="0077024B" w:rsidP="0077024B">
      <w:pPr>
        <w:ind w:firstLine="709"/>
        <w:jc w:val="both"/>
        <w:rPr>
          <w:lang w:val="en-US" w:eastAsia="lt-LT"/>
        </w:rPr>
      </w:pPr>
      <w:bookmarkStart w:id="23" w:name="part_0392719a753342918aeb6d8d0a3fa7b4"/>
      <w:bookmarkEnd w:id="23"/>
      <w:r w:rsidRPr="0077024B">
        <w:rPr>
          <w:lang w:eastAsia="lt-LT"/>
        </w:rPr>
        <w:t>21. Komisija, gavusi apeliaciją, nagrinėja pateiktus dokumentus, išklauso paaiškinimus ir esant požymių, kad išorinio vertinimo ataskaita galimai neobjektyvi ir (ar) neadekvati, vyksta į Centrą vertinti ginčijamas veiklos sritis (temas, rodiklius) ir savo vertinimus ir išvadas teikia Administracijos direktoriui. Apeliacijos nagrinėjimas vykdomas ne ilgiau kaip 3 darbo dienas ir baigiamas išvada, kurioje išdėstomos nustatytos aplinkybės bei jas pagrindžiantys įrodymai. Administracijos direktorius, atsižvelgdamas į Komisijos išvadą, priima sprendimą.</w:t>
      </w:r>
    </w:p>
    <w:p w:rsidR="0077024B" w:rsidRPr="0077024B" w:rsidRDefault="0077024B" w:rsidP="0077024B">
      <w:pPr>
        <w:ind w:firstLine="709"/>
        <w:jc w:val="both"/>
        <w:rPr>
          <w:lang w:val="en-US" w:eastAsia="lt-LT"/>
        </w:rPr>
      </w:pPr>
      <w:bookmarkStart w:id="24" w:name="part_a916d0eb12904ef48a16e53548477ab6"/>
      <w:bookmarkStart w:id="25" w:name="part_2cca96cebddf4c67994d8a0da4d3d3fb"/>
      <w:bookmarkStart w:id="26" w:name="part_62433868f4f64101b0b5a58652601467"/>
      <w:bookmarkEnd w:id="24"/>
      <w:bookmarkEnd w:id="25"/>
      <w:bookmarkEnd w:id="26"/>
      <w:r w:rsidRPr="0077024B">
        <w:rPr>
          <w:lang w:eastAsia="lt-LT"/>
        </w:rPr>
        <w:t>22. Sprendimas dėl apeliacijos gali būti skundžiamas įstatymų nustatyta tvarka.</w:t>
      </w:r>
    </w:p>
    <w:p w:rsidR="0077024B" w:rsidRPr="0077024B" w:rsidRDefault="0077024B" w:rsidP="0077024B">
      <w:pPr>
        <w:jc w:val="both"/>
        <w:rPr>
          <w:lang w:eastAsia="en-GB"/>
        </w:rPr>
      </w:pPr>
      <w:bookmarkStart w:id="27" w:name="part_24b8823deafe44089f5b56c1325a8137"/>
      <w:bookmarkEnd w:id="27"/>
    </w:p>
    <w:p w:rsidR="0077024B" w:rsidRPr="0077024B" w:rsidRDefault="0077024B" w:rsidP="0077024B">
      <w:pPr>
        <w:pStyle w:val="Paprastasistekstas"/>
        <w:tabs>
          <w:tab w:val="left" w:pos="0"/>
        </w:tabs>
        <w:jc w:val="center"/>
        <w:outlineLvl w:val="0"/>
        <w:rPr>
          <w:rFonts w:ascii="Times New Roman" w:hAnsi="Times New Roman"/>
          <w:b/>
          <w:sz w:val="24"/>
          <w:szCs w:val="24"/>
          <w:lang w:val="lt-LT"/>
        </w:rPr>
      </w:pPr>
      <w:r w:rsidRPr="0077024B">
        <w:rPr>
          <w:rFonts w:ascii="Times New Roman" w:hAnsi="Times New Roman"/>
          <w:b/>
          <w:sz w:val="24"/>
          <w:szCs w:val="24"/>
          <w:lang w:val="lt-LT"/>
        </w:rPr>
        <w:t>V SKYRIUS</w:t>
      </w:r>
    </w:p>
    <w:p w:rsidR="0077024B" w:rsidRPr="0077024B" w:rsidRDefault="0077024B" w:rsidP="0077024B">
      <w:pPr>
        <w:pStyle w:val="Paprastasistekstas"/>
        <w:tabs>
          <w:tab w:val="left" w:pos="0"/>
        </w:tabs>
        <w:jc w:val="center"/>
        <w:outlineLvl w:val="0"/>
        <w:rPr>
          <w:rFonts w:ascii="Times New Roman" w:hAnsi="Times New Roman"/>
          <w:b/>
          <w:sz w:val="24"/>
          <w:szCs w:val="24"/>
          <w:lang w:val="lt-LT"/>
        </w:rPr>
      </w:pPr>
      <w:r w:rsidRPr="0077024B">
        <w:rPr>
          <w:rFonts w:ascii="Times New Roman" w:hAnsi="Times New Roman"/>
          <w:b/>
          <w:sz w:val="24"/>
          <w:szCs w:val="24"/>
          <w:lang w:val="lt-LT"/>
        </w:rPr>
        <w:t>BAIGIAMOSIOS NUOSTATOS</w:t>
      </w:r>
    </w:p>
    <w:p w:rsidR="0077024B" w:rsidRPr="0077024B" w:rsidRDefault="0077024B" w:rsidP="0077024B">
      <w:pPr>
        <w:pStyle w:val="Paprastasistekstas"/>
        <w:tabs>
          <w:tab w:val="left" w:pos="360"/>
        </w:tabs>
        <w:jc w:val="center"/>
        <w:rPr>
          <w:rFonts w:ascii="Times New Roman" w:hAnsi="Times New Roman"/>
          <w:b/>
          <w:sz w:val="24"/>
          <w:szCs w:val="24"/>
          <w:lang w:val="lt-LT"/>
        </w:rPr>
      </w:pPr>
    </w:p>
    <w:p w:rsidR="0077024B" w:rsidRPr="0077024B" w:rsidRDefault="0077024B" w:rsidP="0077024B">
      <w:pPr>
        <w:ind w:firstLine="709"/>
        <w:jc w:val="both"/>
      </w:pPr>
      <w:r w:rsidRPr="0077024B">
        <w:t>23. Centro išorinis vertinimas gali būti finansuojamas iš savivaldybės biudžeto ir kitų lėšų.</w:t>
      </w:r>
    </w:p>
    <w:p w:rsidR="0077024B" w:rsidRPr="0077024B" w:rsidRDefault="0077024B" w:rsidP="0077024B">
      <w:pPr>
        <w:ind w:firstLine="709"/>
        <w:jc w:val="both"/>
      </w:pPr>
      <w:r w:rsidRPr="0077024B">
        <w:t>24. Už Aprašo įgyvendinimą ir kontrolę yra atsakingas Administracijos direktorius arba jo įgaliotas asmuo.</w:t>
      </w:r>
    </w:p>
    <w:p w:rsidR="0077024B" w:rsidRPr="0077024B" w:rsidRDefault="0077024B" w:rsidP="0077024B"/>
    <w:p w:rsidR="0077024B" w:rsidRPr="0077024B" w:rsidRDefault="0077024B" w:rsidP="0077024B">
      <w:pPr>
        <w:jc w:val="center"/>
      </w:pPr>
      <w:r w:rsidRPr="0077024B">
        <w:t>_____________________</w:t>
      </w:r>
    </w:p>
    <w:p w:rsidR="0077024B" w:rsidRPr="0077024B" w:rsidRDefault="0077024B" w:rsidP="0077024B"/>
    <w:p w:rsidR="004D2037" w:rsidRPr="0077024B" w:rsidRDefault="004D2037" w:rsidP="004D2037">
      <w:pPr>
        <w:jc w:val="center"/>
      </w:pPr>
    </w:p>
    <w:p w:rsidR="00D57F27" w:rsidRPr="0077024B" w:rsidRDefault="00D57F27" w:rsidP="004D2037">
      <w:pPr>
        <w:jc w:val="center"/>
      </w:pPr>
    </w:p>
    <w:sectPr w:rsidR="00D57F27" w:rsidRPr="0077024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DBB" w:rsidRDefault="00350DBB" w:rsidP="00D57F27">
      <w:r>
        <w:separator/>
      </w:r>
    </w:p>
  </w:endnote>
  <w:endnote w:type="continuationSeparator" w:id="0">
    <w:p w:rsidR="00350DBB" w:rsidRDefault="00350DB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DBB" w:rsidRDefault="00350DBB" w:rsidP="00D57F27">
      <w:r>
        <w:separator/>
      </w:r>
    </w:p>
  </w:footnote>
  <w:footnote w:type="continuationSeparator" w:id="0">
    <w:p w:rsidR="00350DBB" w:rsidRDefault="00350DB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A062A">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4BB7"/>
    <w:rsid w:val="00350DBB"/>
    <w:rsid w:val="004476DD"/>
    <w:rsid w:val="004D2037"/>
    <w:rsid w:val="00597EE8"/>
    <w:rsid w:val="005F495C"/>
    <w:rsid w:val="006A062A"/>
    <w:rsid w:val="0077024B"/>
    <w:rsid w:val="00832CC9"/>
    <w:rsid w:val="008354D5"/>
    <w:rsid w:val="008E6E82"/>
    <w:rsid w:val="00996C61"/>
    <w:rsid w:val="00A90F1B"/>
    <w:rsid w:val="00AF7D08"/>
    <w:rsid w:val="00B750B6"/>
    <w:rsid w:val="00B83C54"/>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character" w:styleId="Grietas">
    <w:name w:val="Strong"/>
    <w:basedOn w:val="Numatytasispastraiposriftas"/>
    <w:uiPriority w:val="99"/>
    <w:qFormat/>
    <w:rsid w:val="0077024B"/>
    <w:rPr>
      <w:rFonts w:ascii="Times New Roman" w:hAnsi="Times New Roman" w:cs="Times New Roman" w:hint="default"/>
      <w:b/>
      <w:bCs w:val="0"/>
    </w:rPr>
  </w:style>
  <w:style w:type="paragraph" w:styleId="Puslapioinaostekstas">
    <w:name w:val="footnote text"/>
    <w:basedOn w:val="prastasis"/>
    <w:link w:val="PuslapioinaostekstasDiagrama"/>
    <w:uiPriority w:val="99"/>
    <w:semiHidden/>
    <w:unhideWhenUsed/>
    <w:rsid w:val="0077024B"/>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77024B"/>
    <w:rPr>
      <w:rFonts w:ascii="Times New Roman" w:eastAsia="Calibri"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77024B"/>
    <w:rPr>
      <w:rFonts w:ascii="Courier New" w:eastAsia="Calibri" w:hAnsi="Courier New"/>
      <w:sz w:val="20"/>
      <w:szCs w:val="20"/>
      <w:lang w:val="en-GB" w:eastAsia="en-GB"/>
    </w:rPr>
  </w:style>
  <w:style w:type="character" w:customStyle="1" w:styleId="PaprastasistekstasDiagrama">
    <w:name w:val="Paprastasis tekstas Diagrama"/>
    <w:basedOn w:val="Numatytasispastraiposriftas"/>
    <w:link w:val="Paprastasistekstas"/>
    <w:uiPriority w:val="99"/>
    <w:semiHidden/>
    <w:rsid w:val="0077024B"/>
    <w:rPr>
      <w:rFonts w:ascii="Courier New" w:eastAsia="Calibri" w:hAnsi="Courier New"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7096</Words>
  <Characters>4046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2018-04-03T06:55:00Z</dcterms:created>
  <dcterms:modified xsi:type="dcterms:W3CDTF">2018-04-03T06:55:00Z</dcterms:modified>
</cp:coreProperties>
</file>