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02645" w:rsidRPr="00365FA9" w:rsidRDefault="00CA4D3B" w:rsidP="00502645">
      <w:pPr>
        <w:jc w:val="center"/>
      </w:pPr>
      <w:r>
        <w:rPr>
          <w:b/>
          <w:caps/>
        </w:rPr>
        <w:t xml:space="preserve">DĖL </w:t>
      </w:r>
      <w:r w:rsidR="00502645">
        <w:rPr>
          <w:b/>
        </w:rPr>
        <w:t>NEKILNOJAMOJO TURTO</w:t>
      </w:r>
      <w:r w:rsidR="00502645" w:rsidRPr="0076061F">
        <w:rPr>
          <w:b/>
        </w:rPr>
        <w:t xml:space="preserve"> NURAŠYMO</w:t>
      </w:r>
      <w:r w:rsidR="00502645">
        <w:rPr>
          <w:b/>
        </w:rPr>
        <w:t xml:space="preserve"> IR GRIOVIMO </w:t>
      </w:r>
    </w:p>
    <w:p w:rsidR="00CA4D3B" w:rsidRDefault="00CA4D3B" w:rsidP="00CA4D3B">
      <w:pPr>
        <w:jc w:val="center"/>
      </w:pPr>
    </w:p>
    <w:p w:rsidR="00597EE8" w:rsidRPr="003C09F9" w:rsidRDefault="00B24953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2018 m. kovo 29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T2-59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02645" w:rsidRPr="0081488B" w:rsidRDefault="00502645" w:rsidP="00502645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 xml:space="preserve">Lietuvos Respublikos valstybės ir savivaldybių turto valdymo, naudojimo ir disponavimo juo įstatymo 27 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>
        <w:t xml:space="preserve"> 8.1 </w:t>
      </w:r>
      <w:r w:rsidRPr="001955EB">
        <w:t xml:space="preserve">ir </w:t>
      </w:r>
      <w:r>
        <w:t xml:space="preserve">13.1.1 papunkčiais, </w:t>
      </w:r>
      <w:r w:rsidRPr="0081488B">
        <w:t xml:space="preserve">Klaipėdos miesto savivaldybės taryba </w:t>
      </w:r>
      <w:r w:rsidRPr="0081488B">
        <w:rPr>
          <w:spacing w:val="60"/>
        </w:rPr>
        <w:t>nusprendži</w:t>
      </w:r>
      <w:r w:rsidRPr="0081488B">
        <w:t>a:</w:t>
      </w:r>
    </w:p>
    <w:p w:rsidR="00502645" w:rsidRDefault="00502645" w:rsidP="00502645">
      <w:pPr>
        <w:ind w:firstLine="709"/>
        <w:jc w:val="both"/>
      </w:pPr>
      <w:r>
        <w:t>1. Nurašyti pripažintą netinkamu (negalimu) naudoti Klaipėdos miesto savivaldybei nuosavybės teise priklausantį, ikimokyklinio ugdymo įstaigų teritorijose esantį ir šių įstaigų patikėjimo teise valdomą turtą – lauko pavėsines ir pagalbinius statinius dėl fizinio ir funkcinio (technologinio) nusidėvėjimo (priedas).</w:t>
      </w:r>
    </w:p>
    <w:p w:rsidR="00502645" w:rsidRDefault="00502645" w:rsidP="00502645">
      <w:pPr>
        <w:ind w:firstLine="709"/>
        <w:jc w:val="both"/>
      </w:pPr>
      <w:r>
        <w:t>2. Pavesti Klaipėdos miesto savivaldybės administracijai organizuoti šio sprendimo 1 punkte nurodyto turto griovimo darbus.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0264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A74" w:rsidRDefault="00266A74" w:rsidP="00E014C1">
      <w:r>
        <w:separator/>
      </w:r>
    </w:p>
  </w:endnote>
  <w:endnote w:type="continuationSeparator" w:id="0">
    <w:p w:rsidR="00266A74" w:rsidRDefault="00266A7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A74" w:rsidRDefault="00266A74" w:rsidP="00E014C1">
      <w:r>
        <w:separator/>
      </w:r>
    </w:p>
  </w:footnote>
  <w:footnote w:type="continuationSeparator" w:id="0">
    <w:p w:rsidR="00266A74" w:rsidRDefault="00266A7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66A74"/>
    <w:rsid w:val="003222B4"/>
    <w:rsid w:val="0041618A"/>
    <w:rsid w:val="004476DD"/>
    <w:rsid w:val="00502645"/>
    <w:rsid w:val="00597EE8"/>
    <w:rsid w:val="005F495C"/>
    <w:rsid w:val="008354D5"/>
    <w:rsid w:val="00894D6F"/>
    <w:rsid w:val="00922CD4"/>
    <w:rsid w:val="00A12691"/>
    <w:rsid w:val="00A14725"/>
    <w:rsid w:val="00AF7D08"/>
    <w:rsid w:val="00B24953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4C904-3DD1-4171-99DF-DE3FD9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2018-04-03T07:06:00Z</dcterms:created>
  <dcterms:modified xsi:type="dcterms:W3CDTF">2018-04-03T07:06:00Z</dcterms:modified>
</cp:coreProperties>
</file>