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737" w:rsidRPr="008E170C" w:rsidRDefault="00207671" w:rsidP="00825737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  </w:t>
      </w:r>
      <w:r w:rsidR="00825737" w:rsidRPr="008E170C">
        <w:rPr>
          <w:b/>
          <w:sz w:val="24"/>
          <w:szCs w:val="24"/>
        </w:rPr>
        <w:t>AIŠKINAMASIS RAŠTAS</w:t>
      </w:r>
    </w:p>
    <w:p w:rsidR="008E170C" w:rsidRPr="008E170C" w:rsidRDefault="008E170C" w:rsidP="008E170C">
      <w:pPr>
        <w:ind w:right="-3"/>
        <w:jc w:val="center"/>
        <w:rPr>
          <w:b/>
          <w:sz w:val="24"/>
          <w:szCs w:val="24"/>
        </w:rPr>
      </w:pPr>
      <w:r w:rsidRPr="008E170C">
        <w:rPr>
          <w:b/>
          <w:sz w:val="24"/>
          <w:szCs w:val="24"/>
        </w:rPr>
        <w:t>PRIE SAVIVALDYBĖS TARYBOS SPRENDIMO „DĖL 201</w:t>
      </w:r>
      <w:r w:rsidR="00EC4381">
        <w:rPr>
          <w:b/>
          <w:sz w:val="24"/>
          <w:szCs w:val="24"/>
        </w:rPr>
        <w:t>9</w:t>
      </w:r>
      <w:r w:rsidRPr="008E170C">
        <w:rPr>
          <w:b/>
          <w:sz w:val="24"/>
          <w:szCs w:val="24"/>
        </w:rPr>
        <w:t xml:space="preserve"> METŲ MOKESTINIO LAIKOTARPIO NEKILNOJAMOJO TURTO MOKESČIO TARIFŲ NUSTATYMO“</w:t>
      </w:r>
    </w:p>
    <w:p w:rsidR="008E170C" w:rsidRPr="008E170C" w:rsidRDefault="008E170C" w:rsidP="008E170C">
      <w:pPr>
        <w:jc w:val="center"/>
        <w:rPr>
          <w:b/>
          <w:sz w:val="24"/>
          <w:szCs w:val="24"/>
        </w:rPr>
      </w:pPr>
      <w:r w:rsidRPr="008E170C">
        <w:rPr>
          <w:b/>
          <w:sz w:val="24"/>
          <w:szCs w:val="24"/>
        </w:rPr>
        <w:t>PROJEKTO</w:t>
      </w:r>
      <w:r w:rsidR="008F6BCF">
        <w:rPr>
          <w:b/>
          <w:sz w:val="24"/>
          <w:szCs w:val="24"/>
        </w:rPr>
        <w:t xml:space="preserve"> </w:t>
      </w:r>
    </w:p>
    <w:p w:rsidR="00825737" w:rsidRPr="00825737" w:rsidRDefault="00825737" w:rsidP="00825737">
      <w:pPr>
        <w:jc w:val="center"/>
        <w:rPr>
          <w:b/>
          <w:sz w:val="24"/>
          <w:szCs w:val="24"/>
        </w:rPr>
      </w:pPr>
    </w:p>
    <w:p w:rsidR="00825737" w:rsidRPr="00825737" w:rsidRDefault="00825737" w:rsidP="00825737">
      <w:pPr>
        <w:ind w:firstLine="720"/>
        <w:jc w:val="both"/>
        <w:rPr>
          <w:b/>
          <w:sz w:val="24"/>
          <w:szCs w:val="24"/>
        </w:rPr>
      </w:pPr>
      <w:r w:rsidRPr="00825737">
        <w:rPr>
          <w:b/>
          <w:sz w:val="24"/>
          <w:szCs w:val="24"/>
        </w:rPr>
        <w:t>1. Sprendimo projekto esmė, tikslai ir uždaviniai.</w:t>
      </w:r>
    </w:p>
    <w:p w:rsidR="004B1CA1" w:rsidRPr="008E170C" w:rsidRDefault="00697625" w:rsidP="004B1CA1">
      <w:pPr>
        <w:ind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S</w:t>
      </w:r>
      <w:r w:rsidR="004B1CA1">
        <w:rPr>
          <w:sz w:val="24"/>
          <w:szCs w:val="24"/>
        </w:rPr>
        <w:t xml:space="preserve">prendimo </w:t>
      </w:r>
      <w:r w:rsidR="008E170C" w:rsidRPr="008E170C">
        <w:rPr>
          <w:sz w:val="24"/>
          <w:szCs w:val="24"/>
        </w:rPr>
        <w:t>projekt</w:t>
      </w:r>
      <w:r w:rsidR="004B1CA1">
        <w:rPr>
          <w:sz w:val="24"/>
          <w:szCs w:val="24"/>
        </w:rPr>
        <w:t>o esmė, tikslas ir uždavinys –</w:t>
      </w:r>
      <w:r w:rsidR="008E170C" w:rsidRPr="008E170C">
        <w:rPr>
          <w:sz w:val="24"/>
          <w:szCs w:val="24"/>
        </w:rPr>
        <w:t xml:space="preserve"> </w:t>
      </w:r>
      <w:r w:rsidR="009664DB">
        <w:rPr>
          <w:sz w:val="24"/>
          <w:szCs w:val="24"/>
        </w:rPr>
        <w:t xml:space="preserve">įstatymo nustatyta tvarka </w:t>
      </w:r>
      <w:r w:rsidR="004B1CA1" w:rsidRPr="008E170C">
        <w:rPr>
          <w:sz w:val="24"/>
          <w:szCs w:val="24"/>
          <w:lang w:val="en-US"/>
        </w:rPr>
        <w:t xml:space="preserve">nustatyti nekilnojamojo turto mokesčio </w:t>
      </w:r>
      <w:r w:rsidR="004B1CA1">
        <w:rPr>
          <w:sz w:val="24"/>
          <w:szCs w:val="24"/>
          <w:lang w:val="en-US"/>
        </w:rPr>
        <w:t xml:space="preserve">(toliau – NTM) </w:t>
      </w:r>
      <w:r w:rsidR="009664DB">
        <w:rPr>
          <w:sz w:val="24"/>
          <w:szCs w:val="24"/>
          <w:lang w:val="en-US"/>
        </w:rPr>
        <w:t>tarifus, galiosiančius</w:t>
      </w:r>
      <w:r w:rsidR="007C49BA">
        <w:rPr>
          <w:sz w:val="24"/>
          <w:szCs w:val="24"/>
          <w:lang w:val="en-US"/>
        </w:rPr>
        <w:t>,</w:t>
      </w:r>
      <w:r w:rsidR="009664DB">
        <w:rPr>
          <w:sz w:val="24"/>
          <w:szCs w:val="24"/>
          <w:lang w:val="en-US"/>
        </w:rPr>
        <w:t xml:space="preserve"> </w:t>
      </w:r>
      <w:r w:rsidR="007C49BA">
        <w:rPr>
          <w:sz w:val="24"/>
          <w:szCs w:val="24"/>
          <w:lang w:val="en-US"/>
        </w:rPr>
        <w:t xml:space="preserve">apmokestinant nekilnojamąjį turtą, </w:t>
      </w:r>
      <w:r w:rsidR="009664DB">
        <w:rPr>
          <w:sz w:val="24"/>
          <w:szCs w:val="24"/>
          <w:lang w:val="en-US"/>
        </w:rPr>
        <w:t>Klaipėdos miesto savivaldybės teritorijoje 201</w:t>
      </w:r>
      <w:r w:rsidR="00EC4381">
        <w:rPr>
          <w:sz w:val="24"/>
          <w:szCs w:val="24"/>
          <w:lang w:val="en-US"/>
        </w:rPr>
        <w:t>9</w:t>
      </w:r>
      <w:r w:rsidR="009664DB">
        <w:rPr>
          <w:sz w:val="24"/>
          <w:szCs w:val="24"/>
          <w:lang w:val="en-US"/>
        </w:rPr>
        <w:t xml:space="preserve"> metais</w:t>
      </w:r>
      <w:r w:rsidR="004B1CA1">
        <w:rPr>
          <w:sz w:val="24"/>
          <w:szCs w:val="24"/>
          <w:lang w:val="en-US"/>
        </w:rPr>
        <w:t>.</w:t>
      </w:r>
      <w:r w:rsidR="004B1CA1" w:rsidRPr="008E170C">
        <w:rPr>
          <w:sz w:val="24"/>
          <w:szCs w:val="24"/>
          <w:lang w:val="en-US"/>
        </w:rPr>
        <w:t xml:space="preserve"> </w:t>
      </w:r>
    </w:p>
    <w:p w:rsidR="00C51A23" w:rsidRDefault="003329B4" w:rsidP="008E170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Atsižvelgiant į tai, kad masiniu vertinimu</w:t>
      </w:r>
      <w:r w:rsidR="002F728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nustatyta nekilnojamojo turto mokestinė vertė </w:t>
      </w:r>
      <w:r w:rsidR="00B113D3">
        <w:rPr>
          <w:sz w:val="24"/>
          <w:szCs w:val="24"/>
        </w:rPr>
        <w:t>galioja</w:t>
      </w:r>
      <w:r w:rsidR="00202D51">
        <w:rPr>
          <w:sz w:val="24"/>
          <w:szCs w:val="24"/>
        </w:rPr>
        <w:t>,</w:t>
      </w:r>
      <w:r w:rsidR="00B113D3">
        <w:rPr>
          <w:sz w:val="24"/>
          <w:szCs w:val="24"/>
        </w:rPr>
        <w:t xml:space="preserve"> apmokestinant turtą 2016-2020 metais, t.y. </w:t>
      </w:r>
      <w:r>
        <w:rPr>
          <w:sz w:val="24"/>
          <w:szCs w:val="24"/>
        </w:rPr>
        <w:t>201</w:t>
      </w:r>
      <w:r w:rsidR="00EC4381">
        <w:rPr>
          <w:sz w:val="24"/>
          <w:szCs w:val="24"/>
        </w:rPr>
        <w:t>9</w:t>
      </w:r>
      <w:r>
        <w:rPr>
          <w:sz w:val="24"/>
          <w:szCs w:val="24"/>
        </w:rPr>
        <w:t xml:space="preserve"> metais </w:t>
      </w:r>
      <w:r w:rsidR="00B113D3">
        <w:rPr>
          <w:sz w:val="24"/>
          <w:szCs w:val="24"/>
        </w:rPr>
        <w:t xml:space="preserve">ji </w:t>
      </w:r>
      <w:r>
        <w:rPr>
          <w:sz w:val="24"/>
          <w:szCs w:val="24"/>
        </w:rPr>
        <w:t>nesikeis</w:t>
      </w:r>
      <w:r w:rsidR="00B113D3">
        <w:rPr>
          <w:sz w:val="24"/>
          <w:szCs w:val="24"/>
        </w:rPr>
        <w:t xml:space="preserve">, </w:t>
      </w:r>
      <w:r>
        <w:rPr>
          <w:sz w:val="24"/>
          <w:szCs w:val="24"/>
        </w:rPr>
        <w:t>s</w:t>
      </w:r>
      <w:r w:rsidR="006A7EDC">
        <w:rPr>
          <w:sz w:val="24"/>
          <w:szCs w:val="24"/>
        </w:rPr>
        <w:t>prendimo projektu s</w:t>
      </w:r>
      <w:r w:rsidR="008E170C" w:rsidRPr="0036227B">
        <w:rPr>
          <w:sz w:val="24"/>
          <w:szCs w:val="24"/>
        </w:rPr>
        <w:t xml:space="preserve">iūloma </w:t>
      </w:r>
      <w:r w:rsidR="002F7281">
        <w:rPr>
          <w:sz w:val="24"/>
          <w:szCs w:val="24"/>
        </w:rPr>
        <w:t>nekeisti ir</w:t>
      </w:r>
      <w:r w:rsidR="000251EC" w:rsidRPr="0036227B">
        <w:rPr>
          <w:sz w:val="24"/>
          <w:szCs w:val="24"/>
        </w:rPr>
        <w:t xml:space="preserve"> </w:t>
      </w:r>
      <w:r w:rsidR="002F7281" w:rsidRPr="0036227B">
        <w:rPr>
          <w:sz w:val="24"/>
          <w:szCs w:val="24"/>
        </w:rPr>
        <w:t>201</w:t>
      </w:r>
      <w:r w:rsidR="00EC4381">
        <w:rPr>
          <w:sz w:val="24"/>
          <w:szCs w:val="24"/>
        </w:rPr>
        <w:t>9</w:t>
      </w:r>
      <w:r w:rsidR="002F7281" w:rsidRPr="0036227B">
        <w:rPr>
          <w:sz w:val="24"/>
          <w:szCs w:val="24"/>
        </w:rPr>
        <w:t xml:space="preserve"> m.</w:t>
      </w:r>
      <w:r w:rsidR="002F7281">
        <w:rPr>
          <w:sz w:val="24"/>
          <w:szCs w:val="24"/>
        </w:rPr>
        <w:t xml:space="preserve"> </w:t>
      </w:r>
      <w:r w:rsidR="00A13FCB" w:rsidRPr="0036227B">
        <w:rPr>
          <w:sz w:val="24"/>
          <w:szCs w:val="24"/>
        </w:rPr>
        <w:t>nustatyti</w:t>
      </w:r>
      <w:r w:rsidR="00A13FCB">
        <w:rPr>
          <w:sz w:val="24"/>
          <w:szCs w:val="24"/>
        </w:rPr>
        <w:t xml:space="preserve"> </w:t>
      </w:r>
      <w:r w:rsidRPr="0036227B">
        <w:rPr>
          <w:sz w:val="24"/>
          <w:szCs w:val="24"/>
        </w:rPr>
        <w:t>0,8 proc. nekilnojamojo turto vertės mokesčio tarifą visam nekilnojamajam turtui Klaipėdos miesto savivaldybės teritorijoje</w:t>
      </w:r>
      <w:r>
        <w:rPr>
          <w:sz w:val="24"/>
          <w:szCs w:val="24"/>
        </w:rPr>
        <w:t xml:space="preserve">, </w:t>
      </w:r>
      <w:r w:rsidR="00A13FCB" w:rsidRPr="00D54249">
        <w:rPr>
          <w:sz w:val="24"/>
          <w:szCs w:val="24"/>
        </w:rPr>
        <w:t xml:space="preserve">maksimalų 3 </w:t>
      </w:r>
      <w:r w:rsidR="00A13FCB">
        <w:rPr>
          <w:sz w:val="24"/>
          <w:szCs w:val="24"/>
        </w:rPr>
        <w:t xml:space="preserve">proc. mokesčio tarifą </w:t>
      </w:r>
      <w:r w:rsidR="006A7EDC">
        <w:rPr>
          <w:sz w:val="24"/>
          <w:szCs w:val="24"/>
        </w:rPr>
        <w:t>n</w:t>
      </w:r>
      <w:r w:rsidR="006A7EDC" w:rsidRPr="0036227B">
        <w:rPr>
          <w:sz w:val="24"/>
          <w:szCs w:val="24"/>
        </w:rPr>
        <w:t>etvarkomam arba apleistam, arba nenaudojamam, arba naudojamam</w:t>
      </w:r>
      <w:r w:rsidR="006A7EDC" w:rsidRPr="00D54249">
        <w:rPr>
          <w:sz w:val="24"/>
          <w:szCs w:val="24"/>
        </w:rPr>
        <w:t xml:space="preserve"> ne pagal paskirtį nekilnojamajam turtui</w:t>
      </w:r>
      <w:r w:rsidR="00AF3320">
        <w:rPr>
          <w:sz w:val="24"/>
          <w:szCs w:val="24"/>
        </w:rPr>
        <w:t xml:space="preserve"> ir 0,</w:t>
      </w:r>
      <w:r w:rsidR="008F6D2E">
        <w:rPr>
          <w:sz w:val="24"/>
          <w:szCs w:val="24"/>
        </w:rPr>
        <w:t>5</w:t>
      </w:r>
      <w:r w:rsidR="00AF3320">
        <w:rPr>
          <w:sz w:val="24"/>
          <w:szCs w:val="24"/>
        </w:rPr>
        <w:t xml:space="preserve"> proc. </w:t>
      </w:r>
      <w:r w:rsidR="00AF3320" w:rsidRPr="00AF3320">
        <w:rPr>
          <w:sz w:val="24"/>
          <w:szCs w:val="24"/>
        </w:rPr>
        <w:t>nekilnojamojo turto mokestinės vertės daugiabučių gyvenamųjų namų statytoj</w:t>
      </w:r>
      <w:r w:rsidR="00EC4381">
        <w:rPr>
          <w:sz w:val="24"/>
          <w:szCs w:val="24"/>
        </w:rPr>
        <w:t>ams jų</w:t>
      </w:r>
      <w:r w:rsidR="00AF3320" w:rsidRPr="00AF3320">
        <w:rPr>
          <w:sz w:val="24"/>
          <w:szCs w:val="24"/>
        </w:rPr>
        <w:t xml:space="preserve"> pastatytiems butams, kurių statyba užbaigta ir turto savininko ar kito asmens nenaudojama ekonominei ar individualiai veiklai vykdyti</w:t>
      </w:r>
      <w:r w:rsidR="00C146FD">
        <w:rPr>
          <w:sz w:val="24"/>
          <w:szCs w:val="24"/>
        </w:rPr>
        <w:t xml:space="preserve"> vienerius metus nuo buto 100 proc. baigtumo įregistravimo VĮ Registrų centras</w:t>
      </w:r>
      <w:r w:rsidR="00AC58CC" w:rsidRPr="0036227B">
        <w:rPr>
          <w:sz w:val="24"/>
          <w:szCs w:val="24"/>
        </w:rPr>
        <w:t>.</w:t>
      </w:r>
      <w:r w:rsidR="002F7281">
        <w:rPr>
          <w:sz w:val="24"/>
          <w:szCs w:val="24"/>
        </w:rPr>
        <w:t xml:space="preserve"> </w:t>
      </w:r>
    </w:p>
    <w:p w:rsidR="00825737" w:rsidRPr="00825737" w:rsidRDefault="00825737" w:rsidP="00825737">
      <w:pPr>
        <w:ind w:firstLine="720"/>
        <w:jc w:val="both"/>
        <w:rPr>
          <w:b/>
          <w:sz w:val="24"/>
          <w:szCs w:val="24"/>
        </w:rPr>
      </w:pPr>
      <w:r w:rsidRPr="00825737">
        <w:rPr>
          <w:b/>
          <w:sz w:val="24"/>
          <w:szCs w:val="24"/>
        </w:rPr>
        <w:t xml:space="preserve">2. Projekto rengimo priežastys ir kuo remiantis parengtas sprendimo projektas. </w:t>
      </w:r>
    </w:p>
    <w:p w:rsidR="00A20B7C" w:rsidRDefault="007E67FF" w:rsidP="00A20B7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Projekto rengimo priežasty</w:t>
      </w:r>
      <w:r w:rsidR="008E170C" w:rsidRPr="008E170C">
        <w:rPr>
          <w:sz w:val="24"/>
          <w:szCs w:val="24"/>
        </w:rPr>
        <w:t xml:space="preserve">s – </w:t>
      </w:r>
      <w:r w:rsidR="006B4283">
        <w:rPr>
          <w:sz w:val="24"/>
          <w:szCs w:val="24"/>
        </w:rPr>
        <w:t>vadovaujantis 2005-06-07</w:t>
      </w:r>
      <w:r w:rsidR="008E170C" w:rsidRPr="008E170C">
        <w:rPr>
          <w:sz w:val="24"/>
          <w:szCs w:val="24"/>
        </w:rPr>
        <w:t xml:space="preserve"> </w:t>
      </w:r>
      <w:r w:rsidR="006B4283">
        <w:rPr>
          <w:sz w:val="24"/>
          <w:szCs w:val="24"/>
        </w:rPr>
        <w:t>Lietuvos Respublikos nekilnojamojo turto mokesčio įstatymo</w:t>
      </w:r>
      <w:r w:rsidR="008E170C" w:rsidRPr="008E170C">
        <w:rPr>
          <w:sz w:val="24"/>
          <w:szCs w:val="24"/>
        </w:rPr>
        <w:t xml:space="preserve"> </w:t>
      </w:r>
      <w:r w:rsidR="006B4283">
        <w:rPr>
          <w:sz w:val="24"/>
          <w:szCs w:val="24"/>
        </w:rPr>
        <w:t xml:space="preserve">(toliau – NTMĮ) ir </w:t>
      </w:r>
      <w:r w:rsidR="006B4283" w:rsidRPr="008E170C">
        <w:rPr>
          <w:sz w:val="24"/>
          <w:szCs w:val="24"/>
        </w:rPr>
        <w:t xml:space="preserve">Lietuvos Respublikos vietos savivaldos įstatymo </w:t>
      </w:r>
      <w:r w:rsidR="008E170C" w:rsidRPr="008E170C">
        <w:rPr>
          <w:sz w:val="24"/>
          <w:szCs w:val="24"/>
        </w:rPr>
        <w:t>nuostat</w:t>
      </w:r>
      <w:r w:rsidR="006B4283">
        <w:rPr>
          <w:sz w:val="24"/>
          <w:szCs w:val="24"/>
        </w:rPr>
        <w:t>omis</w:t>
      </w:r>
      <w:r w:rsidR="008E170C" w:rsidRPr="008E170C">
        <w:rPr>
          <w:sz w:val="24"/>
          <w:szCs w:val="24"/>
        </w:rPr>
        <w:t xml:space="preserve"> patvirtinti NTM tarifus 201</w:t>
      </w:r>
      <w:r w:rsidR="00EC4381">
        <w:rPr>
          <w:sz w:val="24"/>
          <w:szCs w:val="24"/>
        </w:rPr>
        <w:t>9</w:t>
      </w:r>
      <w:r w:rsidR="008E170C" w:rsidRPr="008E170C">
        <w:rPr>
          <w:sz w:val="24"/>
          <w:szCs w:val="24"/>
        </w:rPr>
        <w:t xml:space="preserve"> metų mokestiniam laikotarpiui. </w:t>
      </w:r>
    </w:p>
    <w:p w:rsidR="00A20B7C" w:rsidRDefault="00A20B7C" w:rsidP="00A20B7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Vadovaujantis </w:t>
      </w:r>
      <w:r w:rsidR="006B4283">
        <w:rPr>
          <w:sz w:val="24"/>
          <w:szCs w:val="24"/>
        </w:rPr>
        <w:t>LR NTMĮ</w:t>
      </w:r>
      <w:r>
        <w:rPr>
          <w:sz w:val="24"/>
          <w:szCs w:val="24"/>
        </w:rPr>
        <w:t xml:space="preserve"> </w:t>
      </w:r>
      <w:r w:rsidRPr="008E170C">
        <w:rPr>
          <w:sz w:val="24"/>
          <w:szCs w:val="24"/>
        </w:rPr>
        <w:t>6 str.</w:t>
      </w:r>
      <w:r>
        <w:rPr>
          <w:sz w:val="24"/>
          <w:szCs w:val="24"/>
        </w:rPr>
        <w:t xml:space="preserve"> nuostatomis,</w:t>
      </w:r>
      <w:r w:rsidRPr="008E170C">
        <w:rPr>
          <w:sz w:val="24"/>
          <w:szCs w:val="24"/>
        </w:rPr>
        <w:t xml:space="preserve"> konkretų NTM tarifą, kuris galios savivaldybės teritorijoje nuo kito mokestinio laikotarpio pradžios, nustato savivaldybės taryba iki einamojo mokestinio laikotarpio </w:t>
      </w:r>
      <w:r w:rsidR="00AF3320">
        <w:rPr>
          <w:sz w:val="24"/>
          <w:szCs w:val="24"/>
        </w:rPr>
        <w:t>birželio</w:t>
      </w:r>
      <w:r w:rsidRPr="008E170C">
        <w:rPr>
          <w:sz w:val="24"/>
          <w:szCs w:val="24"/>
        </w:rPr>
        <w:t xml:space="preserve"> 1 dienos. </w:t>
      </w:r>
      <w:r>
        <w:rPr>
          <w:sz w:val="24"/>
          <w:szCs w:val="24"/>
        </w:rPr>
        <w:t>Pagal NTMĮ galimas m</w:t>
      </w:r>
      <w:r w:rsidRPr="008E170C">
        <w:rPr>
          <w:sz w:val="24"/>
          <w:szCs w:val="24"/>
        </w:rPr>
        <w:t xml:space="preserve">okesčio tarifas – nuo 0,3 </w:t>
      </w:r>
      <w:r>
        <w:rPr>
          <w:sz w:val="24"/>
          <w:szCs w:val="24"/>
          <w:lang w:val="en-US"/>
        </w:rPr>
        <w:t>%</w:t>
      </w:r>
      <w:r w:rsidRPr="008E170C">
        <w:rPr>
          <w:sz w:val="24"/>
          <w:szCs w:val="24"/>
        </w:rPr>
        <w:t xml:space="preserve"> iki </w:t>
      </w:r>
      <w:r>
        <w:rPr>
          <w:sz w:val="24"/>
          <w:szCs w:val="24"/>
        </w:rPr>
        <w:t>3</w:t>
      </w:r>
      <w:r w:rsidRPr="008E170C">
        <w:rPr>
          <w:sz w:val="24"/>
          <w:szCs w:val="24"/>
        </w:rPr>
        <w:t xml:space="preserve"> </w:t>
      </w:r>
      <w:r>
        <w:rPr>
          <w:sz w:val="24"/>
          <w:szCs w:val="24"/>
        </w:rPr>
        <w:t>%</w:t>
      </w:r>
      <w:r w:rsidRPr="008E170C">
        <w:rPr>
          <w:sz w:val="24"/>
          <w:szCs w:val="24"/>
        </w:rPr>
        <w:t xml:space="preserve"> nekilnojamojo turto mokestinės vertės. </w:t>
      </w:r>
    </w:p>
    <w:p w:rsidR="00AF3320" w:rsidRPr="008E170C" w:rsidRDefault="00AF3320" w:rsidP="00AF332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Pažymėtina, kad NTMĮ nustatyta, jeigu savivaldybės taryba iki nurodyto termino nenustato konkrečių mokesčio tarifų arba po šio termino keičia nustatytus mokesčio tarifus, atitinkamą mokestinį laikotarpį tos savivaldybės teritorijoje taikomas minimalus – 0,3 % mokesčio tarifas.</w:t>
      </w:r>
    </w:p>
    <w:p w:rsidR="00B113D3" w:rsidRDefault="008E170C" w:rsidP="008E170C">
      <w:pPr>
        <w:ind w:firstLine="720"/>
        <w:jc w:val="both"/>
        <w:rPr>
          <w:sz w:val="24"/>
          <w:szCs w:val="24"/>
        </w:rPr>
      </w:pPr>
      <w:r w:rsidRPr="008E170C">
        <w:rPr>
          <w:color w:val="000000"/>
          <w:sz w:val="24"/>
          <w:szCs w:val="24"/>
        </w:rPr>
        <w:t>Sprendimo projektas parengtas</w:t>
      </w:r>
      <w:r w:rsidR="000E226B">
        <w:rPr>
          <w:color w:val="000000"/>
          <w:sz w:val="24"/>
          <w:szCs w:val="24"/>
        </w:rPr>
        <w:t>,</w:t>
      </w:r>
      <w:r w:rsidRPr="008E170C">
        <w:rPr>
          <w:color w:val="000000"/>
          <w:sz w:val="24"/>
          <w:szCs w:val="24"/>
        </w:rPr>
        <w:t xml:space="preserve"> </w:t>
      </w:r>
      <w:r w:rsidR="000E226B">
        <w:rPr>
          <w:sz w:val="24"/>
          <w:szCs w:val="24"/>
        </w:rPr>
        <w:t>į</w:t>
      </w:r>
      <w:r w:rsidR="000E226B" w:rsidRPr="0052397D">
        <w:rPr>
          <w:sz w:val="24"/>
          <w:szCs w:val="24"/>
        </w:rPr>
        <w:t xml:space="preserve">vertinus </w:t>
      </w:r>
      <w:r w:rsidR="000E226B">
        <w:rPr>
          <w:sz w:val="24"/>
          <w:szCs w:val="24"/>
        </w:rPr>
        <w:t xml:space="preserve">VĮ Registrų centras nustatytas Klaipėdos miesto savivaldybės teritorijoje esančių statinių vidutinės rinkos vertes, kurios naudojamos nekilnojamajam turtui apmokestinti nuo 2016 iki 2020 m. </w:t>
      </w:r>
      <w:r w:rsidR="00B113D3">
        <w:rPr>
          <w:sz w:val="24"/>
          <w:szCs w:val="24"/>
        </w:rPr>
        <w:t xml:space="preserve">Nekilnojamojo turto masinis vertinimas nuo 2005 m. atliekamas kasmet ir ne rečiau kaip kas 5 metai masinio vertinimo būdu nustatytos vidutinės rinkos vertės finansų ministro patvirtinamos kaip mokestinės vertės. </w:t>
      </w:r>
      <w:r w:rsidR="00AF3320">
        <w:rPr>
          <w:sz w:val="24"/>
          <w:szCs w:val="24"/>
        </w:rPr>
        <w:t>Kitas masinis vertinimas bus atliktas 2021 m. sausio 1 d.</w:t>
      </w:r>
      <w:r w:rsidR="00B113D3">
        <w:rPr>
          <w:sz w:val="24"/>
          <w:szCs w:val="24"/>
        </w:rPr>
        <w:t xml:space="preserve"> </w:t>
      </w:r>
    </w:p>
    <w:p w:rsidR="00825737" w:rsidRPr="00825737" w:rsidRDefault="00825737" w:rsidP="00825737">
      <w:pPr>
        <w:ind w:firstLine="720"/>
        <w:jc w:val="both"/>
        <w:rPr>
          <w:b/>
          <w:sz w:val="24"/>
          <w:szCs w:val="24"/>
        </w:rPr>
      </w:pPr>
      <w:r w:rsidRPr="00825737">
        <w:rPr>
          <w:b/>
          <w:sz w:val="24"/>
          <w:szCs w:val="24"/>
        </w:rPr>
        <w:t>3. Kokių rezultatų laukiama.</w:t>
      </w:r>
    </w:p>
    <w:p w:rsidR="00153469" w:rsidRDefault="008E170C" w:rsidP="00153469">
      <w:pPr>
        <w:ind w:firstLine="720"/>
        <w:jc w:val="both"/>
        <w:rPr>
          <w:color w:val="000000"/>
          <w:sz w:val="24"/>
          <w:szCs w:val="24"/>
          <w:lang w:val="pt-BR"/>
        </w:rPr>
      </w:pPr>
      <w:r w:rsidRPr="008E170C">
        <w:rPr>
          <w:color w:val="000000"/>
          <w:sz w:val="24"/>
          <w:szCs w:val="24"/>
        </w:rPr>
        <w:t>N</w:t>
      </w:r>
      <w:r w:rsidR="004744FA">
        <w:rPr>
          <w:color w:val="000000"/>
          <w:sz w:val="24"/>
          <w:szCs w:val="24"/>
        </w:rPr>
        <w:t>TM</w:t>
      </w:r>
      <w:r w:rsidRPr="008E170C">
        <w:rPr>
          <w:color w:val="000000"/>
          <w:sz w:val="24"/>
          <w:szCs w:val="24"/>
        </w:rPr>
        <w:t xml:space="preserve"> </w:t>
      </w:r>
      <w:r w:rsidR="0073082A">
        <w:rPr>
          <w:color w:val="000000"/>
          <w:sz w:val="24"/>
          <w:szCs w:val="24"/>
        </w:rPr>
        <w:t xml:space="preserve">įplaukos yra labai reikšmingos pajamų plano vykdymui, tai </w:t>
      </w:r>
      <w:r w:rsidRPr="008E170C">
        <w:rPr>
          <w:color w:val="000000"/>
          <w:sz w:val="24"/>
          <w:szCs w:val="24"/>
        </w:rPr>
        <w:t>vienas iš savivaldybės biudžeto pajamų šaltinių</w:t>
      </w:r>
      <w:r w:rsidR="00371E2F">
        <w:rPr>
          <w:color w:val="000000"/>
          <w:sz w:val="24"/>
          <w:szCs w:val="24"/>
        </w:rPr>
        <w:t>.</w:t>
      </w:r>
      <w:r w:rsidR="004744FA">
        <w:rPr>
          <w:color w:val="000000"/>
          <w:sz w:val="24"/>
          <w:szCs w:val="24"/>
        </w:rPr>
        <w:t xml:space="preserve"> </w:t>
      </w:r>
      <w:r w:rsidR="00153469" w:rsidRPr="00C555A1">
        <w:rPr>
          <w:color w:val="000000"/>
          <w:sz w:val="24"/>
          <w:szCs w:val="24"/>
          <w:lang w:val="pt-BR"/>
        </w:rPr>
        <w:t>Klaipėdos miesto savivaldyb</w:t>
      </w:r>
      <w:r w:rsidR="000251EC" w:rsidRPr="00C555A1">
        <w:rPr>
          <w:color w:val="000000"/>
          <w:sz w:val="24"/>
          <w:szCs w:val="24"/>
          <w:lang w:val="pt-BR"/>
        </w:rPr>
        <w:t>ė</w:t>
      </w:r>
      <w:r w:rsidR="00153469" w:rsidRPr="00C555A1">
        <w:rPr>
          <w:color w:val="000000"/>
          <w:sz w:val="24"/>
          <w:szCs w:val="24"/>
          <w:lang w:val="pt-BR"/>
        </w:rPr>
        <w:t>s tarybos patvirtintame 201</w:t>
      </w:r>
      <w:r w:rsidR="00682910">
        <w:rPr>
          <w:color w:val="000000"/>
          <w:sz w:val="24"/>
          <w:szCs w:val="24"/>
          <w:lang w:val="pt-BR"/>
        </w:rPr>
        <w:t>8</w:t>
      </w:r>
      <w:r w:rsidR="00153469" w:rsidRPr="00C555A1">
        <w:rPr>
          <w:color w:val="000000"/>
          <w:sz w:val="24"/>
          <w:szCs w:val="24"/>
          <w:lang w:val="pt-BR"/>
        </w:rPr>
        <w:t xml:space="preserve"> metų biudžete pajamos</w:t>
      </w:r>
      <w:r w:rsidR="0073082A">
        <w:rPr>
          <w:color w:val="000000"/>
          <w:sz w:val="24"/>
          <w:szCs w:val="24"/>
          <w:lang w:val="pt-BR"/>
        </w:rPr>
        <w:t xml:space="preserve"> iš Nekilnojamojo turto mokesčio </w:t>
      </w:r>
      <w:r w:rsidR="00CD35AC">
        <w:rPr>
          <w:color w:val="000000"/>
          <w:sz w:val="24"/>
          <w:szCs w:val="24"/>
          <w:lang w:val="pt-BR"/>
        </w:rPr>
        <w:t xml:space="preserve">sudaro </w:t>
      </w:r>
      <w:r w:rsidR="007E7019" w:rsidRPr="00A13FCB">
        <w:rPr>
          <w:color w:val="000000"/>
          <w:sz w:val="24"/>
          <w:szCs w:val="24"/>
          <w:lang w:val="pt-BR"/>
        </w:rPr>
        <w:t>7.</w:t>
      </w:r>
      <w:r w:rsidR="008C1C89">
        <w:rPr>
          <w:color w:val="000000"/>
          <w:sz w:val="24"/>
          <w:szCs w:val="24"/>
          <w:lang w:val="pt-BR"/>
        </w:rPr>
        <w:t>9</w:t>
      </w:r>
      <w:r w:rsidR="00EA42CF">
        <w:rPr>
          <w:color w:val="000000"/>
          <w:sz w:val="24"/>
          <w:szCs w:val="24"/>
          <w:lang w:val="pt-BR"/>
        </w:rPr>
        <w:t>60</w:t>
      </w:r>
      <w:r w:rsidR="00A13FCB" w:rsidRPr="00A13FCB">
        <w:rPr>
          <w:color w:val="000000"/>
          <w:sz w:val="24"/>
          <w:szCs w:val="24"/>
          <w:lang w:val="pt-BR"/>
        </w:rPr>
        <w:t>.000</w:t>
      </w:r>
      <w:r w:rsidR="007E7019" w:rsidRPr="00A13FCB">
        <w:rPr>
          <w:color w:val="000000"/>
          <w:sz w:val="24"/>
          <w:szCs w:val="24"/>
          <w:lang w:val="pt-BR"/>
        </w:rPr>
        <w:t>,0</w:t>
      </w:r>
      <w:r w:rsidR="007E7019">
        <w:rPr>
          <w:color w:val="000000"/>
          <w:sz w:val="24"/>
          <w:szCs w:val="24"/>
          <w:lang w:val="pt-BR"/>
        </w:rPr>
        <w:t xml:space="preserve"> Eur</w:t>
      </w:r>
      <w:r w:rsidR="004D750C">
        <w:rPr>
          <w:color w:val="000000"/>
          <w:sz w:val="24"/>
          <w:szCs w:val="24"/>
          <w:lang w:val="pt-BR"/>
        </w:rPr>
        <w:t xml:space="preserve">. </w:t>
      </w:r>
      <w:r w:rsidR="00153469" w:rsidRPr="008E170C">
        <w:rPr>
          <w:color w:val="000000"/>
          <w:sz w:val="24"/>
          <w:szCs w:val="24"/>
          <w:lang w:val="pt-BR"/>
        </w:rPr>
        <w:t xml:space="preserve"> </w:t>
      </w:r>
    </w:p>
    <w:p w:rsidR="00825737" w:rsidRPr="00825737" w:rsidRDefault="00825737" w:rsidP="00825737">
      <w:pPr>
        <w:ind w:firstLine="720"/>
        <w:jc w:val="both"/>
        <w:rPr>
          <w:b/>
          <w:sz w:val="24"/>
          <w:szCs w:val="24"/>
        </w:rPr>
      </w:pPr>
      <w:r w:rsidRPr="00825737">
        <w:rPr>
          <w:b/>
          <w:sz w:val="24"/>
          <w:szCs w:val="24"/>
        </w:rPr>
        <w:t>4. Sprendimo projekto rengimo metu gauti specialistų vertinimai.</w:t>
      </w:r>
      <w:r w:rsidR="00CC153C">
        <w:rPr>
          <w:b/>
          <w:sz w:val="24"/>
          <w:szCs w:val="24"/>
        </w:rPr>
        <w:t xml:space="preserve"> </w:t>
      </w:r>
    </w:p>
    <w:p w:rsidR="00825737" w:rsidRPr="00825737" w:rsidRDefault="004412A0" w:rsidP="00825737">
      <w:pPr>
        <w:ind w:firstLine="720"/>
        <w:jc w:val="both"/>
        <w:rPr>
          <w:sz w:val="24"/>
          <w:szCs w:val="24"/>
          <w:lang w:val="en-US"/>
        </w:rPr>
      </w:pPr>
      <w:r w:rsidRPr="008E170C">
        <w:rPr>
          <w:sz w:val="24"/>
          <w:szCs w:val="24"/>
        </w:rPr>
        <w:t>Neigiamų vertinimų negauta</w:t>
      </w:r>
      <w:r>
        <w:rPr>
          <w:sz w:val="24"/>
          <w:szCs w:val="24"/>
        </w:rPr>
        <w:t>.</w:t>
      </w:r>
    </w:p>
    <w:p w:rsidR="00825737" w:rsidRPr="00825737" w:rsidRDefault="00825737" w:rsidP="00825737">
      <w:pPr>
        <w:ind w:firstLine="720"/>
        <w:jc w:val="both"/>
        <w:rPr>
          <w:b/>
          <w:sz w:val="24"/>
          <w:szCs w:val="24"/>
        </w:rPr>
      </w:pPr>
      <w:r w:rsidRPr="00825737">
        <w:rPr>
          <w:b/>
          <w:sz w:val="24"/>
          <w:szCs w:val="24"/>
        </w:rPr>
        <w:t xml:space="preserve">5. Išlaidų sąmatos, skaičiavimai, reikalingi pagrindimai ir paaiškinimai. </w:t>
      </w:r>
    </w:p>
    <w:p w:rsidR="004744FA" w:rsidRDefault="004744FA" w:rsidP="004744FA">
      <w:pPr>
        <w:ind w:firstLine="720"/>
        <w:jc w:val="both"/>
        <w:rPr>
          <w:color w:val="000000"/>
          <w:sz w:val="24"/>
          <w:szCs w:val="24"/>
          <w:lang w:val="pt-BR"/>
        </w:rPr>
      </w:pPr>
      <w:r>
        <w:rPr>
          <w:color w:val="000000"/>
          <w:sz w:val="24"/>
          <w:szCs w:val="24"/>
          <w:lang w:val="pt-BR"/>
        </w:rPr>
        <w:t>K</w:t>
      </w:r>
      <w:r w:rsidR="004D750C">
        <w:rPr>
          <w:color w:val="000000"/>
          <w:sz w:val="24"/>
          <w:szCs w:val="24"/>
          <w:lang w:val="pt-BR"/>
        </w:rPr>
        <w:t xml:space="preserve">laipėdos miesto savivaldybės gautos pajamos iš NTM: </w:t>
      </w:r>
    </w:p>
    <w:p w:rsidR="004D750C" w:rsidRDefault="004D750C" w:rsidP="004744FA">
      <w:pPr>
        <w:ind w:firstLine="720"/>
        <w:jc w:val="both"/>
        <w:rPr>
          <w:color w:val="000000"/>
          <w:sz w:val="24"/>
          <w:szCs w:val="24"/>
          <w:lang w:val="pt-BR"/>
        </w:rPr>
      </w:pPr>
      <w:r>
        <w:rPr>
          <w:color w:val="000000"/>
          <w:sz w:val="24"/>
          <w:szCs w:val="24"/>
          <w:lang w:val="pt-BR"/>
        </w:rPr>
        <w:t xml:space="preserve">- </w:t>
      </w:r>
      <w:r w:rsidR="008C1C89">
        <w:rPr>
          <w:color w:val="000000"/>
          <w:sz w:val="24"/>
          <w:szCs w:val="24"/>
          <w:lang w:val="pt-BR"/>
        </w:rPr>
        <w:t>2016 metais – 8.454.934 Eur;</w:t>
      </w:r>
    </w:p>
    <w:p w:rsidR="008C1C89" w:rsidRDefault="008C1C89" w:rsidP="004744FA">
      <w:pPr>
        <w:ind w:firstLine="720"/>
        <w:jc w:val="both"/>
        <w:rPr>
          <w:color w:val="000000"/>
          <w:sz w:val="24"/>
          <w:szCs w:val="24"/>
          <w:lang w:val="pt-BR"/>
        </w:rPr>
      </w:pPr>
      <w:r>
        <w:rPr>
          <w:color w:val="000000"/>
          <w:sz w:val="24"/>
          <w:szCs w:val="24"/>
          <w:lang w:val="pt-BR"/>
        </w:rPr>
        <w:t>- 2017 metais – 8.576.697 Eur.</w:t>
      </w:r>
    </w:p>
    <w:p w:rsidR="00FF024C" w:rsidRDefault="004D750C" w:rsidP="004744FA">
      <w:pPr>
        <w:ind w:firstLine="720"/>
        <w:jc w:val="both"/>
        <w:rPr>
          <w:color w:val="000000"/>
          <w:sz w:val="24"/>
          <w:szCs w:val="24"/>
          <w:lang w:val="pt-BR"/>
        </w:rPr>
      </w:pPr>
      <w:r>
        <w:rPr>
          <w:color w:val="000000"/>
          <w:sz w:val="24"/>
          <w:szCs w:val="24"/>
          <w:lang w:val="pt-BR"/>
        </w:rPr>
        <w:t>Valstybinės mokesčių</w:t>
      </w:r>
      <w:r w:rsidR="00BF12CD">
        <w:rPr>
          <w:color w:val="000000"/>
          <w:sz w:val="24"/>
          <w:szCs w:val="24"/>
          <w:lang w:val="pt-BR"/>
        </w:rPr>
        <w:t xml:space="preserve"> </w:t>
      </w:r>
      <w:r>
        <w:rPr>
          <w:color w:val="000000"/>
          <w:sz w:val="24"/>
          <w:szCs w:val="24"/>
          <w:lang w:val="pt-BR"/>
        </w:rPr>
        <w:t>inspekcijos duomenimis</w:t>
      </w:r>
      <w:r w:rsidR="008C1C89">
        <w:rPr>
          <w:color w:val="000000"/>
          <w:sz w:val="24"/>
          <w:szCs w:val="24"/>
          <w:lang w:val="pt-BR"/>
        </w:rPr>
        <w:t xml:space="preserve"> už 2017 metus </w:t>
      </w:r>
      <w:r>
        <w:rPr>
          <w:color w:val="000000"/>
          <w:sz w:val="24"/>
          <w:szCs w:val="24"/>
          <w:lang w:val="pt-BR"/>
        </w:rPr>
        <w:t>padidintu 3 pr</w:t>
      </w:r>
      <w:r w:rsidR="008C1C89">
        <w:rPr>
          <w:color w:val="000000"/>
          <w:sz w:val="24"/>
          <w:szCs w:val="24"/>
          <w:lang w:val="pt-BR"/>
        </w:rPr>
        <w:t xml:space="preserve">oc. tarifu deklaruota NTM suma – 6517 Eur, 2016 metais – 38342 </w:t>
      </w:r>
      <w:r w:rsidR="00FF024C">
        <w:rPr>
          <w:color w:val="000000"/>
          <w:sz w:val="24"/>
          <w:szCs w:val="24"/>
          <w:lang w:val="pt-BR"/>
        </w:rPr>
        <w:t>Eur.</w:t>
      </w:r>
    </w:p>
    <w:p w:rsidR="00EC6181" w:rsidRDefault="00FF024C" w:rsidP="004744FA">
      <w:pPr>
        <w:ind w:firstLine="720"/>
        <w:jc w:val="both"/>
        <w:rPr>
          <w:color w:val="000000"/>
          <w:sz w:val="24"/>
          <w:szCs w:val="24"/>
          <w:lang w:val="pt-BR"/>
        </w:rPr>
      </w:pPr>
      <w:r>
        <w:rPr>
          <w:color w:val="000000"/>
          <w:sz w:val="24"/>
          <w:szCs w:val="24"/>
          <w:lang w:val="pt-BR"/>
        </w:rPr>
        <w:t>Lengvatiniu 0,5 proc. tarifu 2016 metais – 163234 Eur, 2017 metais – 140103 Eur, d</w:t>
      </w:r>
      <w:r w:rsidR="00EC6181">
        <w:rPr>
          <w:color w:val="000000"/>
          <w:sz w:val="24"/>
          <w:szCs w:val="24"/>
          <w:lang w:val="pt-BR"/>
        </w:rPr>
        <w:t xml:space="preserve">ėl lengvatinio 0,5 proc. nekilnojamojo turto mokesčio tarifo savivaldybės biudžetas </w:t>
      </w:r>
      <w:r w:rsidR="00EA0F03">
        <w:rPr>
          <w:color w:val="000000"/>
          <w:sz w:val="24"/>
          <w:szCs w:val="24"/>
          <w:lang w:val="pt-BR"/>
        </w:rPr>
        <w:t xml:space="preserve">per </w:t>
      </w:r>
      <w:r>
        <w:rPr>
          <w:color w:val="000000"/>
          <w:sz w:val="24"/>
          <w:szCs w:val="24"/>
          <w:lang w:val="pt-BR"/>
        </w:rPr>
        <w:t>2017</w:t>
      </w:r>
      <w:r w:rsidR="00EA0F03">
        <w:rPr>
          <w:color w:val="000000"/>
          <w:sz w:val="24"/>
          <w:szCs w:val="24"/>
          <w:lang w:val="pt-BR"/>
        </w:rPr>
        <w:t xml:space="preserve"> metus </w:t>
      </w:r>
      <w:r w:rsidR="00EC6181">
        <w:rPr>
          <w:color w:val="000000"/>
          <w:sz w:val="24"/>
          <w:szCs w:val="24"/>
          <w:lang w:val="pt-BR"/>
        </w:rPr>
        <w:t>neg</w:t>
      </w:r>
      <w:r>
        <w:rPr>
          <w:color w:val="000000"/>
          <w:sz w:val="24"/>
          <w:szCs w:val="24"/>
          <w:lang w:val="pt-BR"/>
        </w:rPr>
        <w:t>avo</w:t>
      </w:r>
      <w:r w:rsidR="00EC6181">
        <w:rPr>
          <w:color w:val="000000"/>
          <w:sz w:val="24"/>
          <w:szCs w:val="24"/>
          <w:lang w:val="pt-BR"/>
        </w:rPr>
        <w:t xml:space="preserve"> apie </w:t>
      </w:r>
      <w:r>
        <w:rPr>
          <w:color w:val="000000"/>
          <w:sz w:val="24"/>
          <w:szCs w:val="24"/>
          <w:lang w:val="pt-BR"/>
        </w:rPr>
        <w:t>84</w:t>
      </w:r>
      <w:r w:rsidR="00EC6181">
        <w:rPr>
          <w:color w:val="000000"/>
          <w:sz w:val="24"/>
          <w:szCs w:val="24"/>
          <w:lang w:val="pt-BR"/>
        </w:rPr>
        <w:t xml:space="preserve"> tūkst. Eur </w:t>
      </w:r>
      <w:r w:rsidR="00EA0F03">
        <w:rPr>
          <w:color w:val="000000"/>
          <w:sz w:val="24"/>
          <w:szCs w:val="24"/>
          <w:lang w:val="pt-BR"/>
        </w:rPr>
        <w:t>mokesčio įplaukų</w:t>
      </w:r>
      <w:r w:rsidR="00EC6181">
        <w:rPr>
          <w:color w:val="000000"/>
          <w:sz w:val="24"/>
          <w:szCs w:val="24"/>
          <w:lang w:val="pt-BR"/>
        </w:rPr>
        <w:t>.</w:t>
      </w:r>
    </w:p>
    <w:p w:rsidR="009D1BD7" w:rsidRDefault="00BF12CD" w:rsidP="00C561AE">
      <w:pPr>
        <w:ind w:firstLine="720"/>
        <w:jc w:val="both"/>
        <w:rPr>
          <w:color w:val="000000"/>
          <w:sz w:val="24"/>
          <w:szCs w:val="24"/>
          <w:lang w:val="pt-BR"/>
        </w:rPr>
      </w:pPr>
      <w:r>
        <w:rPr>
          <w:color w:val="000000"/>
          <w:sz w:val="24"/>
          <w:szCs w:val="24"/>
          <w:lang w:val="pt-BR"/>
        </w:rPr>
        <w:t xml:space="preserve">VĮ Registrų centras duomenis </w:t>
      </w:r>
      <w:r w:rsidR="00FF024C">
        <w:rPr>
          <w:color w:val="000000"/>
          <w:sz w:val="24"/>
          <w:szCs w:val="24"/>
          <w:lang w:val="pt-BR"/>
        </w:rPr>
        <w:t xml:space="preserve">2016 metais </w:t>
      </w:r>
      <w:r w:rsidR="009D1BD7">
        <w:rPr>
          <w:color w:val="000000"/>
          <w:sz w:val="24"/>
          <w:szCs w:val="24"/>
          <w:lang w:val="pt-BR"/>
        </w:rPr>
        <w:t>Klaipėdos mieste</w:t>
      </w:r>
      <w:r w:rsidR="00FF024C">
        <w:rPr>
          <w:color w:val="000000"/>
          <w:sz w:val="24"/>
          <w:szCs w:val="24"/>
          <w:lang w:val="pt-BR"/>
        </w:rPr>
        <w:t xml:space="preserve"> pastatyta ir įregistruotas 100 proc. baigtumas 337 naujiems butams, parduota 323 butai pirminėje rinkoje. 2017 metais pastatyta 343 </w:t>
      </w:r>
      <w:r w:rsidR="00E70AFD">
        <w:rPr>
          <w:color w:val="000000"/>
          <w:sz w:val="24"/>
          <w:szCs w:val="24"/>
          <w:lang w:val="pt-BR"/>
        </w:rPr>
        <w:t xml:space="preserve">butai, parduoti 344 nauji butai, t.y. 6,5 proc. </w:t>
      </w:r>
      <w:r w:rsidR="00DB6406">
        <w:rPr>
          <w:color w:val="000000"/>
          <w:sz w:val="24"/>
          <w:szCs w:val="24"/>
          <w:lang w:val="pt-BR"/>
        </w:rPr>
        <w:t>d</w:t>
      </w:r>
      <w:r w:rsidR="00E70AFD">
        <w:rPr>
          <w:color w:val="000000"/>
          <w:sz w:val="24"/>
          <w:szCs w:val="24"/>
          <w:lang w:val="pt-BR"/>
        </w:rPr>
        <w:t>augiau nei ankstesniais metais.</w:t>
      </w:r>
      <w:r w:rsidR="00DB6406">
        <w:rPr>
          <w:color w:val="000000"/>
          <w:sz w:val="24"/>
          <w:szCs w:val="24"/>
          <w:lang w:val="pt-BR"/>
        </w:rPr>
        <w:t xml:space="preserve"> Naujų butų likvidumo rodiklis 2017 metais sumažėjo iki 1,2, kai 201</w:t>
      </w:r>
      <w:r w:rsidR="003A79FF">
        <w:rPr>
          <w:color w:val="000000"/>
          <w:sz w:val="24"/>
          <w:szCs w:val="24"/>
          <w:lang w:val="pt-BR"/>
        </w:rPr>
        <w:t>6 metais buvo 2,6</w:t>
      </w:r>
      <w:r w:rsidR="00DB6406">
        <w:rPr>
          <w:color w:val="000000"/>
          <w:sz w:val="24"/>
          <w:szCs w:val="24"/>
          <w:lang w:val="pt-BR"/>
        </w:rPr>
        <w:t xml:space="preserve">. </w:t>
      </w:r>
    </w:p>
    <w:p w:rsidR="000202BF" w:rsidRPr="009E2857" w:rsidRDefault="00E70AFD" w:rsidP="000202B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2018 m. I ketvirtį išduoti 4 leidimai daugiabučių statybai, viso 120 butų.</w:t>
      </w:r>
      <w:r w:rsidR="00081FEE">
        <w:rPr>
          <w:sz w:val="24"/>
          <w:szCs w:val="24"/>
        </w:rPr>
        <w:t xml:space="preserve"> </w:t>
      </w:r>
    </w:p>
    <w:p w:rsidR="00A203EB" w:rsidRDefault="00C561AE" w:rsidP="00AD3F4E">
      <w:pPr>
        <w:ind w:firstLine="720"/>
        <w:jc w:val="both"/>
        <w:rPr>
          <w:sz w:val="24"/>
          <w:szCs w:val="24"/>
        </w:rPr>
      </w:pPr>
      <w:r w:rsidRPr="00C561AE">
        <w:rPr>
          <w:sz w:val="24"/>
          <w:szCs w:val="24"/>
        </w:rPr>
        <w:t>Atlikus analizę, nustatyta, kad nekilnojamojo turto mokesčio tarifo dydis esminės įtakos būsto kainai neturi, vidutinė 1 kv. m kaina</w:t>
      </w:r>
      <w:r w:rsidR="005057A4">
        <w:rPr>
          <w:sz w:val="24"/>
          <w:szCs w:val="24"/>
        </w:rPr>
        <w:t xml:space="preserve"> vidutinės klasės buto</w:t>
      </w:r>
      <w:r w:rsidRPr="00C561AE">
        <w:rPr>
          <w:sz w:val="24"/>
          <w:szCs w:val="24"/>
        </w:rPr>
        <w:t xml:space="preserve"> 2015 metais</w:t>
      </w:r>
      <w:r w:rsidR="00A203EB">
        <w:rPr>
          <w:sz w:val="24"/>
          <w:szCs w:val="24"/>
        </w:rPr>
        <w:t xml:space="preserve">, kai patvirtintas naujiems butams 0,3 proc. NTM tarifas, </w:t>
      </w:r>
      <w:r w:rsidRPr="00C561AE">
        <w:rPr>
          <w:sz w:val="24"/>
          <w:szCs w:val="24"/>
        </w:rPr>
        <w:t>buvo 1297 Eur, 2016 metais – 1300 Eur</w:t>
      </w:r>
      <w:r w:rsidR="00A203EB">
        <w:rPr>
          <w:sz w:val="24"/>
          <w:szCs w:val="24"/>
        </w:rPr>
        <w:t xml:space="preserve">, </w:t>
      </w:r>
      <w:r w:rsidR="005057A4">
        <w:rPr>
          <w:sz w:val="24"/>
          <w:szCs w:val="24"/>
        </w:rPr>
        <w:t xml:space="preserve">2017 metais </w:t>
      </w:r>
      <w:r w:rsidR="00DB6406">
        <w:rPr>
          <w:sz w:val="24"/>
          <w:szCs w:val="24"/>
        </w:rPr>
        <w:t xml:space="preserve">- </w:t>
      </w:r>
      <w:r w:rsidR="005057A4">
        <w:rPr>
          <w:sz w:val="24"/>
          <w:szCs w:val="24"/>
        </w:rPr>
        <w:t xml:space="preserve">1330 Eur, </w:t>
      </w:r>
      <w:r w:rsidR="00A203EB">
        <w:rPr>
          <w:sz w:val="24"/>
          <w:szCs w:val="24"/>
        </w:rPr>
        <w:t>kai mokesčio tarifas naujai pastatytiems butams 0,5 proc.</w:t>
      </w:r>
      <w:r w:rsidR="00E70AFD">
        <w:rPr>
          <w:sz w:val="24"/>
          <w:szCs w:val="24"/>
        </w:rPr>
        <w:t xml:space="preserve"> </w:t>
      </w:r>
    </w:p>
    <w:p w:rsidR="00825737" w:rsidRPr="008E170C" w:rsidRDefault="00825737" w:rsidP="00AD3F4E">
      <w:pPr>
        <w:ind w:firstLine="720"/>
        <w:jc w:val="both"/>
        <w:rPr>
          <w:b/>
          <w:color w:val="000000"/>
          <w:sz w:val="24"/>
          <w:szCs w:val="24"/>
        </w:rPr>
      </w:pPr>
      <w:r w:rsidRPr="008E170C">
        <w:rPr>
          <w:b/>
          <w:sz w:val="24"/>
          <w:szCs w:val="24"/>
        </w:rPr>
        <w:t>6. Lėšų poreikis sprendimo įgyvendinimui</w:t>
      </w:r>
      <w:r w:rsidRPr="008E170C">
        <w:rPr>
          <w:b/>
          <w:color w:val="000000"/>
          <w:sz w:val="24"/>
          <w:szCs w:val="24"/>
        </w:rPr>
        <w:t>.</w:t>
      </w:r>
    </w:p>
    <w:p w:rsidR="008E170C" w:rsidRDefault="008E170C" w:rsidP="008E170C">
      <w:pPr>
        <w:ind w:firstLine="720"/>
        <w:jc w:val="both"/>
        <w:rPr>
          <w:sz w:val="24"/>
          <w:szCs w:val="24"/>
        </w:rPr>
      </w:pPr>
      <w:r w:rsidRPr="008E170C">
        <w:rPr>
          <w:sz w:val="24"/>
          <w:szCs w:val="24"/>
        </w:rPr>
        <w:t>Papildomų lėšų poreikio sprendimo įgyvendinimui nenumatoma.</w:t>
      </w:r>
    </w:p>
    <w:p w:rsidR="00825737" w:rsidRPr="00825737" w:rsidRDefault="00825737" w:rsidP="00825737">
      <w:pPr>
        <w:ind w:firstLine="720"/>
        <w:jc w:val="both"/>
        <w:rPr>
          <w:b/>
          <w:sz w:val="24"/>
          <w:szCs w:val="24"/>
        </w:rPr>
      </w:pPr>
      <w:r w:rsidRPr="00825737">
        <w:rPr>
          <w:b/>
          <w:sz w:val="24"/>
          <w:szCs w:val="24"/>
        </w:rPr>
        <w:t xml:space="preserve">7. Galimos teigiamos ar neigiamos sprendimo priėmimo pasekmės. </w:t>
      </w:r>
    </w:p>
    <w:p w:rsidR="008E170C" w:rsidRDefault="008E170C" w:rsidP="008E170C">
      <w:pPr>
        <w:ind w:firstLine="720"/>
        <w:jc w:val="both"/>
        <w:rPr>
          <w:color w:val="000000"/>
          <w:sz w:val="24"/>
          <w:szCs w:val="24"/>
        </w:rPr>
      </w:pPr>
      <w:r w:rsidRPr="008E170C">
        <w:rPr>
          <w:sz w:val="24"/>
          <w:szCs w:val="24"/>
        </w:rPr>
        <w:t xml:space="preserve">Teigiamos sprendimo priėmimo pasekmės – </w:t>
      </w:r>
      <w:r w:rsidR="0073082A">
        <w:rPr>
          <w:sz w:val="24"/>
          <w:szCs w:val="24"/>
        </w:rPr>
        <w:t xml:space="preserve"> LR nekilnojamojo turto mokesčio įstatymo 14 str. 1 d. numatyta, kad mokestis įskaitomas į savivaldybės, kurios teritorijoje yra nekilnojamasis turtas, biudžetą, todėl siekiama </w:t>
      </w:r>
      <w:r w:rsidRPr="008E170C">
        <w:rPr>
          <w:sz w:val="24"/>
          <w:szCs w:val="24"/>
        </w:rPr>
        <w:t>užtikrint</w:t>
      </w:r>
      <w:r w:rsidR="0073082A">
        <w:rPr>
          <w:sz w:val="24"/>
          <w:szCs w:val="24"/>
        </w:rPr>
        <w:t>i</w:t>
      </w:r>
      <w:r w:rsidRPr="008E170C">
        <w:rPr>
          <w:sz w:val="24"/>
          <w:szCs w:val="24"/>
        </w:rPr>
        <w:t xml:space="preserve"> savivaldybės biudžeto pajamų iš nekilnojamojo turto mokesčio surinkim</w:t>
      </w:r>
      <w:r w:rsidR="0073082A">
        <w:rPr>
          <w:sz w:val="24"/>
          <w:szCs w:val="24"/>
        </w:rPr>
        <w:t>ą. N</w:t>
      </w:r>
      <w:r w:rsidRPr="008E170C">
        <w:rPr>
          <w:sz w:val="24"/>
          <w:szCs w:val="24"/>
        </w:rPr>
        <w:t xml:space="preserve">eigiamų pasekmių  </w:t>
      </w:r>
      <w:r w:rsidRPr="008E170C">
        <w:rPr>
          <w:color w:val="000000"/>
          <w:sz w:val="24"/>
          <w:szCs w:val="24"/>
        </w:rPr>
        <w:t>nenumatoma.</w:t>
      </w:r>
    </w:p>
    <w:p w:rsidR="006629F3" w:rsidRDefault="00D3267C" w:rsidP="00697625">
      <w:pPr>
        <w:tabs>
          <w:tab w:val="left" w:pos="79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PRIDEDAMA</w:t>
      </w:r>
      <w:r w:rsidR="006629F3">
        <w:rPr>
          <w:sz w:val="24"/>
          <w:szCs w:val="24"/>
        </w:rPr>
        <w:t>:</w:t>
      </w:r>
    </w:p>
    <w:p w:rsidR="00C555A1" w:rsidRDefault="00D3267C" w:rsidP="006629F3">
      <w:pPr>
        <w:pStyle w:val="Sraopastraipa"/>
        <w:numPr>
          <w:ilvl w:val="0"/>
          <w:numId w:val="3"/>
        </w:numPr>
        <w:tabs>
          <w:tab w:val="left" w:pos="7920"/>
        </w:tabs>
        <w:jc w:val="both"/>
        <w:rPr>
          <w:sz w:val="24"/>
          <w:szCs w:val="24"/>
        </w:rPr>
      </w:pPr>
      <w:r w:rsidRPr="006629F3">
        <w:rPr>
          <w:sz w:val="24"/>
          <w:szCs w:val="24"/>
        </w:rPr>
        <w:t>Nekilnojamojo turto mok</w:t>
      </w:r>
      <w:r w:rsidR="006629F3" w:rsidRPr="006629F3">
        <w:rPr>
          <w:sz w:val="24"/>
          <w:szCs w:val="24"/>
        </w:rPr>
        <w:t>esčio įstatymo išrašas, 1 lapas</w:t>
      </w:r>
      <w:r w:rsidR="006629F3">
        <w:rPr>
          <w:sz w:val="24"/>
          <w:szCs w:val="24"/>
        </w:rPr>
        <w:t>,</w:t>
      </w:r>
    </w:p>
    <w:p w:rsidR="00C95E0F" w:rsidRDefault="00C95E0F" w:rsidP="006629F3">
      <w:pPr>
        <w:pStyle w:val="Sraopastraipa"/>
        <w:numPr>
          <w:ilvl w:val="0"/>
          <w:numId w:val="3"/>
        </w:numPr>
        <w:tabs>
          <w:tab w:val="left" w:pos="7920"/>
        </w:tabs>
        <w:jc w:val="both"/>
        <w:rPr>
          <w:sz w:val="24"/>
          <w:szCs w:val="24"/>
        </w:rPr>
      </w:pPr>
      <w:r>
        <w:rPr>
          <w:sz w:val="24"/>
          <w:szCs w:val="24"/>
        </w:rPr>
        <w:t>Sprendimo projekto</w:t>
      </w:r>
      <w:r w:rsidR="005A151D">
        <w:rPr>
          <w:sz w:val="24"/>
          <w:szCs w:val="24"/>
        </w:rPr>
        <w:t xml:space="preserve"> lyginamasis variantas, 1 lapas;</w:t>
      </w:r>
    </w:p>
    <w:p w:rsidR="005A151D" w:rsidRPr="006629F3" w:rsidRDefault="005A151D" w:rsidP="006629F3">
      <w:pPr>
        <w:pStyle w:val="Sraopastraipa"/>
        <w:numPr>
          <w:ilvl w:val="0"/>
          <w:numId w:val="3"/>
        </w:numPr>
        <w:tabs>
          <w:tab w:val="left" w:pos="7920"/>
        </w:tabs>
        <w:jc w:val="both"/>
        <w:rPr>
          <w:sz w:val="24"/>
          <w:szCs w:val="24"/>
        </w:rPr>
      </w:pPr>
      <w:r>
        <w:rPr>
          <w:sz w:val="24"/>
          <w:szCs w:val="24"/>
        </w:rPr>
        <w:t>Nekilnojamojo turto mokesčio tarifai 2019 metais kitose savivaldybėse, 1 lapas.</w:t>
      </w:r>
    </w:p>
    <w:p w:rsidR="00C43486" w:rsidRDefault="00C43486" w:rsidP="00697625">
      <w:pPr>
        <w:tabs>
          <w:tab w:val="left" w:pos="7920"/>
        </w:tabs>
        <w:jc w:val="both"/>
        <w:rPr>
          <w:sz w:val="24"/>
          <w:szCs w:val="24"/>
        </w:rPr>
      </w:pPr>
    </w:p>
    <w:p w:rsidR="007E7019" w:rsidRDefault="007E7019" w:rsidP="00697625">
      <w:pPr>
        <w:tabs>
          <w:tab w:val="left" w:pos="7920"/>
        </w:tabs>
        <w:jc w:val="both"/>
        <w:rPr>
          <w:sz w:val="24"/>
          <w:szCs w:val="24"/>
        </w:rPr>
      </w:pPr>
    </w:p>
    <w:p w:rsidR="00D02C41" w:rsidRDefault="00D02C41" w:rsidP="00697625">
      <w:pPr>
        <w:tabs>
          <w:tab w:val="left" w:pos="7920"/>
        </w:tabs>
        <w:jc w:val="both"/>
        <w:rPr>
          <w:sz w:val="24"/>
          <w:szCs w:val="24"/>
        </w:rPr>
      </w:pPr>
    </w:p>
    <w:p w:rsidR="007E7019" w:rsidRDefault="007E7019" w:rsidP="00697625">
      <w:pPr>
        <w:tabs>
          <w:tab w:val="left" w:pos="79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Mokesčių skyriaus vedėja                                                                        </w:t>
      </w:r>
      <w:r w:rsidR="00C43486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Kristina Petraitienė</w:t>
      </w:r>
    </w:p>
    <w:p w:rsidR="00C85202" w:rsidRDefault="00C85202" w:rsidP="00697625">
      <w:pPr>
        <w:tabs>
          <w:tab w:val="left" w:pos="7920"/>
        </w:tabs>
        <w:jc w:val="both"/>
        <w:rPr>
          <w:sz w:val="24"/>
          <w:szCs w:val="24"/>
        </w:rPr>
      </w:pPr>
    </w:p>
    <w:p w:rsidR="0052397D" w:rsidRDefault="0052397D" w:rsidP="00697625">
      <w:pPr>
        <w:tabs>
          <w:tab w:val="left" w:pos="7920"/>
        </w:tabs>
        <w:jc w:val="both"/>
        <w:rPr>
          <w:sz w:val="24"/>
          <w:szCs w:val="24"/>
        </w:rPr>
      </w:pPr>
    </w:p>
    <w:p w:rsidR="0052397D" w:rsidRDefault="0052397D" w:rsidP="00697625">
      <w:pPr>
        <w:tabs>
          <w:tab w:val="left" w:pos="7920"/>
        </w:tabs>
        <w:jc w:val="both"/>
        <w:rPr>
          <w:sz w:val="24"/>
          <w:szCs w:val="24"/>
        </w:rPr>
      </w:pPr>
    </w:p>
    <w:p w:rsidR="0052397D" w:rsidRDefault="0052397D" w:rsidP="00697625">
      <w:pPr>
        <w:tabs>
          <w:tab w:val="left" w:pos="7920"/>
        </w:tabs>
        <w:jc w:val="both"/>
        <w:rPr>
          <w:sz w:val="24"/>
          <w:szCs w:val="24"/>
        </w:rPr>
      </w:pPr>
    </w:p>
    <w:sectPr w:rsidR="0052397D" w:rsidSect="00890633">
      <w:headerReference w:type="first" r:id="rId8"/>
      <w:pgSz w:w="11907" w:h="16839" w:code="9"/>
      <w:pgMar w:top="1134" w:right="567" w:bottom="567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AC0" w:rsidRDefault="001B5AC0" w:rsidP="00115812">
      <w:r>
        <w:separator/>
      </w:r>
    </w:p>
  </w:endnote>
  <w:endnote w:type="continuationSeparator" w:id="0">
    <w:p w:rsidR="001B5AC0" w:rsidRDefault="001B5AC0" w:rsidP="00115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AC0" w:rsidRDefault="001B5AC0" w:rsidP="00115812">
      <w:r>
        <w:separator/>
      </w:r>
    </w:p>
  </w:footnote>
  <w:footnote w:type="continuationSeparator" w:id="0">
    <w:p w:rsidR="001B5AC0" w:rsidRDefault="001B5AC0" w:rsidP="001158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DF3" w:rsidRPr="00A72A47" w:rsidRDefault="00A76DF3" w:rsidP="00A72A47">
    <w:pPr>
      <w:pStyle w:val="Antrats"/>
      <w:jc w:val="right"/>
      <w:rPr>
        <w:b/>
        <w:sz w:val="24"/>
        <w:szCs w:val="24"/>
      </w:rPr>
    </w:pPr>
    <w:r w:rsidRPr="00A72A47">
      <w:rPr>
        <w:b/>
        <w:sz w:val="24"/>
        <w:szCs w:val="24"/>
      </w:rPr>
      <w:t>Projektas</w:t>
    </w:r>
  </w:p>
  <w:p w:rsidR="00A76DF3" w:rsidRPr="00A72A47" w:rsidRDefault="00A76DF3" w:rsidP="00A72A47">
    <w:pPr>
      <w:pStyle w:val="Antrats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E600D"/>
    <w:multiLevelType w:val="hybridMultilevel"/>
    <w:tmpl w:val="DBB444FE"/>
    <w:lvl w:ilvl="0" w:tplc="A8F656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D00F3A"/>
    <w:multiLevelType w:val="hybridMultilevel"/>
    <w:tmpl w:val="C7B4FE72"/>
    <w:lvl w:ilvl="0" w:tplc="0FC661C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531171E4"/>
    <w:multiLevelType w:val="hybridMultilevel"/>
    <w:tmpl w:val="119CD8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48D"/>
    <w:rsid w:val="000202BF"/>
    <w:rsid w:val="000251EC"/>
    <w:rsid w:val="00036E95"/>
    <w:rsid w:val="00044665"/>
    <w:rsid w:val="0007352E"/>
    <w:rsid w:val="00081FEE"/>
    <w:rsid w:val="000A28C2"/>
    <w:rsid w:val="000A3639"/>
    <w:rsid w:val="000B355E"/>
    <w:rsid w:val="000C313E"/>
    <w:rsid w:val="000C5ECE"/>
    <w:rsid w:val="000E226B"/>
    <w:rsid w:val="000E5C34"/>
    <w:rsid w:val="001028D2"/>
    <w:rsid w:val="001075C8"/>
    <w:rsid w:val="00115812"/>
    <w:rsid w:val="00115E47"/>
    <w:rsid w:val="0012730F"/>
    <w:rsid w:val="00153469"/>
    <w:rsid w:val="00153CA3"/>
    <w:rsid w:val="00161520"/>
    <w:rsid w:val="00165549"/>
    <w:rsid w:val="00167DE8"/>
    <w:rsid w:val="00173BBE"/>
    <w:rsid w:val="00174CD2"/>
    <w:rsid w:val="0018734C"/>
    <w:rsid w:val="00187C7E"/>
    <w:rsid w:val="001A1B63"/>
    <w:rsid w:val="001B5AC0"/>
    <w:rsid w:val="001C40B3"/>
    <w:rsid w:val="001D336B"/>
    <w:rsid w:val="001E64D7"/>
    <w:rsid w:val="001F6BA1"/>
    <w:rsid w:val="00202D51"/>
    <w:rsid w:val="00204830"/>
    <w:rsid w:val="00206E48"/>
    <w:rsid w:val="00207671"/>
    <w:rsid w:val="00233245"/>
    <w:rsid w:val="002402EC"/>
    <w:rsid w:val="0024319E"/>
    <w:rsid w:val="002434BE"/>
    <w:rsid w:val="0026050E"/>
    <w:rsid w:val="00273ED6"/>
    <w:rsid w:val="00284254"/>
    <w:rsid w:val="00286210"/>
    <w:rsid w:val="002A5F7B"/>
    <w:rsid w:val="002E3497"/>
    <w:rsid w:val="002E75A2"/>
    <w:rsid w:val="002F7281"/>
    <w:rsid w:val="0031279D"/>
    <w:rsid w:val="0032244A"/>
    <w:rsid w:val="003329B4"/>
    <w:rsid w:val="00334E36"/>
    <w:rsid w:val="0034331E"/>
    <w:rsid w:val="0036227B"/>
    <w:rsid w:val="00371E2F"/>
    <w:rsid w:val="00381319"/>
    <w:rsid w:val="00384A47"/>
    <w:rsid w:val="003866A4"/>
    <w:rsid w:val="003A784B"/>
    <w:rsid w:val="003A79FF"/>
    <w:rsid w:val="003B513B"/>
    <w:rsid w:val="003C2AB1"/>
    <w:rsid w:val="004038A8"/>
    <w:rsid w:val="004043AE"/>
    <w:rsid w:val="00404EE6"/>
    <w:rsid w:val="00405263"/>
    <w:rsid w:val="004179A3"/>
    <w:rsid w:val="004271D7"/>
    <w:rsid w:val="00430B78"/>
    <w:rsid w:val="004312AD"/>
    <w:rsid w:val="004412A0"/>
    <w:rsid w:val="004420E8"/>
    <w:rsid w:val="0046149A"/>
    <w:rsid w:val="004744FA"/>
    <w:rsid w:val="00474C3D"/>
    <w:rsid w:val="004956E1"/>
    <w:rsid w:val="0049798D"/>
    <w:rsid w:val="004A35DF"/>
    <w:rsid w:val="004B1CA1"/>
    <w:rsid w:val="004B65EE"/>
    <w:rsid w:val="004C14AE"/>
    <w:rsid w:val="004D750C"/>
    <w:rsid w:val="004D77C5"/>
    <w:rsid w:val="004E1F03"/>
    <w:rsid w:val="004F448D"/>
    <w:rsid w:val="004F7141"/>
    <w:rsid w:val="005057A4"/>
    <w:rsid w:val="0052053E"/>
    <w:rsid w:val="00520B5D"/>
    <w:rsid w:val="0052397D"/>
    <w:rsid w:val="00524BF8"/>
    <w:rsid w:val="00543F2F"/>
    <w:rsid w:val="00567EB5"/>
    <w:rsid w:val="00583F06"/>
    <w:rsid w:val="005912CB"/>
    <w:rsid w:val="005942CB"/>
    <w:rsid w:val="005A151D"/>
    <w:rsid w:val="005A491B"/>
    <w:rsid w:val="005E651A"/>
    <w:rsid w:val="006048D5"/>
    <w:rsid w:val="00605450"/>
    <w:rsid w:val="00623B62"/>
    <w:rsid w:val="006246B2"/>
    <w:rsid w:val="006342B2"/>
    <w:rsid w:val="006519A7"/>
    <w:rsid w:val="00656413"/>
    <w:rsid w:val="006567D0"/>
    <w:rsid w:val="006629F3"/>
    <w:rsid w:val="006759CD"/>
    <w:rsid w:val="00682910"/>
    <w:rsid w:val="00694FBA"/>
    <w:rsid w:val="00696983"/>
    <w:rsid w:val="00697625"/>
    <w:rsid w:val="006A7EDC"/>
    <w:rsid w:val="006B4283"/>
    <w:rsid w:val="006B75A2"/>
    <w:rsid w:val="006C00E4"/>
    <w:rsid w:val="006C322F"/>
    <w:rsid w:val="006C3F1F"/>
    <w:rsid w:val="006D0AFD"/>
    <w:rsid w:val="006E6D35"/>
    <w:rsid w:val="006F1887"/>
    <w:rsid w:val="006F48B4"/>
    <w:rsid w:val="006F5CFC"/>
    <w:rsid w:val="0073082A"/>
    <w:rsid w:val="00734B92"/>
    <w:rsid w:val="00736167"/>
    <w:rsid w:val="00740180"/>
    <w:rsid w:val="0076551D"/>
    <w:rsid w:val="00783F85"/>
    <w:rsid w:val="00787FBA"/>
    <w:rsid w:val="007A736E"/>
    <w:rsid w:val="007A778A"/>
    <w:rsid w:val="007C2D11"/>
    <w:rsid w:val="007C38E9"/>
    <w:rsid w:val="007C49BA"/>
    <w:rsid w:val="007E67FF"/>
    <w:rsid w:val="007E7019"/>
    <w:rsid w:val="007F16AE"/>
    <w:rsid w:val="00800676"/>
    <w:rsid w:val="00817F38"/>
    <w:rsid w:val="00823D40"/>
    <w:rsid w:val="00825737"/>
    <w:rsid w:val="00832B25"/>
    <w:rsid w:val="0083352B"/>
    <w:rsid w:val="0084357A"/>
    <w:rsid w:val="008446A6"/>
    <w:rsid w:val="00851C9D"/>
    <w:rsid w:val="008561DE"/>
    <w:rsid w:val="008658FD"/>
    <w:rsid w:val="00877292"/>
    <w:rsid w:val="00890633"/>
    <w:rsid w:val="00893349"/>
    <w:rsid w:val="008B155D"/>
    <w:rsid w:val="008B3AC8"/>
    <w:rsid w:val="008B4BD4"/>
    <w:rsid w:val="008B593C"/>
    <w:rsid w:val="008C1C89"/>
    <w:rsid w:val="008D0028"/>
    <w:rsid w:val="008D0AF8"/>
    <w:rsid w:val="008E170C"/>
    <w:rsid w:val="008E7266"/>
    <w:rsid w:val="008F3149"/>
    <w:rsid w:val="008F6BCF"/>
    <w:rsid w:val="008F6D2E"/>
    <w:rsid w:val="0090409E"/>
    <w:rsid w:val="00913255"/>
    <w:rsid w:val="0091335B"/>
    <w:rsid w:val="00913450"/>
    <w:rsid w:val="00941952"/>
    <w:rsid w:val="00942DF1"/>
    <w:rsid w:val="00955F5E"/>
    <w:rsid w:val="00960DBC"/>
    <w:rsid w:val="009664DB"/>
    <w:rsid w:val="00966FBA"/>
    <w:rsid w:val="00967016"/>
    <w:rsid w:val="00972E02"/>
    <w:rsid w:val="00974434"/>
    <w:rsid w:val="009D1BD7"/>
    <w:rsid w:val="009E1BCD"/>
    <w:rsid w:val="009E2857"/>
    <w:rsid w:val="00A00D96"/>
    <w:rsid w:val="00A13FCB"/>
    <w:rsid w:val="00A16FA0"/>
    <w:rsid w:val="00A203EB"/>
    <w:rsid w:val="00A20B7C"/>
    <w:rsid w:val="00A41983"/>
    <w:rsid w:val="00A442A1"/>
    <w:rsid w:val="00A512DF"/>
    <w:rsid w:val="00A547B2"/>
    <w:rsid w:val="00A56ED9"/>
    <w:rsid w:val="00A56F2E"/>
    <w:rsid w:val="00A6236C"/>
    <w:rsid w:val="00A72A47"/>
    <w:rsid w:val="00A76DF3"/>
    <w:rsid w:val="00A81A6B"/>
    <w:rsid w:val="00A86461"/>
    <w:rsid w:val="00A912A4"/>
    <w:rsid w:val="00AB7788"/>
    <w:rsid w:val="00AC2081"/>
    <w:rsid w:val="00AC58CC"/>
    <w:rsid w:val="00AD0D70"/>
    <w:rsid w:val="00AD3F4E"/>
    <w:rsid w:val="00AE3107"/>
    <w:rsid w:val="00AF1507"/>
    <w:rsid w:val="00AF3320"/>
    <w:rsid w:val="00B113D3"/>
    <w:rsid w:val="00B2059E"/>
    <w:rsid w:val="00B2351E"/>
    <w:rsid w:val="00B309C1"/>
    <w:rsid w:val="00B32862"/>
    <w:rsid w:val="00B328EA"/>
    <w:rsid w:val="00B3767F"/>
    <w:rsid w:val="00B46F10"/>
    <w:rsid w:val="00B6629A"/>
    <w:rsid w:val="00B67369"/>
    <w:rsid w:val="00B700B2"/>
    <w:rsid w:val="00B7573D"/>
    <w:rsid w:val="00B7698E"/>
    <w:rsid w:val="00B814AC"/>
    <w:rsid w:val="00B960A9"/>
    <w:rsid w:val="00BA0C30"/>
    <w:rsid w:val="00BA604F"/>
    <w:rsid w:val="00BC083E"/>
    <w:rsid w:val="00BD074A"/>
    <w:rsid w:val="00BD2F6C"/>
    <w:rsid w:val="00BE72B3"/>
    <w:rsid w:val="00BF12CD"/>
    <w:rsid w:val="00BF4046"/>
    <w:rsid w:val="00C146FD"/>
    <w:rsid w:val="00C36AC1"/>
    <w:rsid w:val="00C43486"/>
    <w:rsid w:val="00C45305"/>
    <w:rsid w:val="00C51A23"/>
    <w:rsid w:val="00C524FA"/>
    <w:rsid w:val="00C53AA2"/>
    <w:rsid w:val="00C555A1"/>
    <w:rsid w:val="00C561AE"/>
    <w:rsid w:val="00C56C04"/>
    <w:rsid w:val="00C76910"/>
    <w:rsid w:val="00C85202"/>
    <w:rsid w:val="00C95E0F"/>
    <w:rsid w:val="00CA06AD"/>
    <w:rsid w:val="00CB09D7"/>
    <w:rsid w:val="00CC02BA"/>
    <w:rsid w:val="00CC13CC"/>
    <w:rsid w:val="00CC153C"/>
    <w:rsid w:val="00CC2701"/>
    <w:rsid w:val="00CD35AC"/>
    <w:rsid w:val="00CF1A6E"/>
    <w:rsid w:val="00D02C41"/>
    <w:rsid w:val="00D16FDF"/>
    <w:rsid w:val="00D3267C"/>
    <w:rsid w:val="00D51EDC"/>
    <w:rsid w:val="00D54249"/>
    <w:rsid w:val="00D57570"/>
    <w:rsid w:val="00D63838"/>
    <w:rsid w:val="00D778F1"/>
    <w:rsid w:val="00D85B13"/>
    <w:rsid w:val="00DA622D"/>
    <w:rsid w:val="00DB3556"/>
    <w:rsid w:val="00DB6406"/>
    <w:rsid w:val="00DC260D"/>
    <w:rsid w:val="00DC3516"/>
    <w:rsid w:val="00DC37BC"/>
    <w:rsid w:val="00DC766D"/>
    <w:rsid w:val="00DD759F"/>
    <w:rsid w:val="00DF0021"/>
    <w:rsid w:val="00E100B2"/>
    <w:rsid w:val="00E12F7F"/>
    <w:rsid w:val="00E136F7"/>
    <w:rsid w:val="00E2659C"/>
    <w:rsid w:val="00E3154A"/>
    <w:rsid w:val="00E45EF0"/>
    <w:rsid w:val="00E476DD"/>
    <w:rsid w:val="00E55FF2"/>
    <w:rsid w:val="00E70AFD"/>
    <w:rsid w:val="00E74C83"/>
    <w:rsid w:val="00E916D9"/>
    <w:rsid w:val="00E96887"/>
    <w:rsid w:val="00EA0D7C"/>
    <w:rsid w:val="00EA0F03"/>
    <w:rsid w:val="00EA42CF"/>
    <w:rsid w:val="00EB181D"/>
    <w:rsid w:val="00EB7D1E"/>
    <w:rsid w:val="00EC4381"/>
    <w:rsid w:val="00EC6181"/>
    <w:rsid w:val="00ED1781"/>
    <w:rsid w:val="00ED3340"/>
    <w:rsid w:val="00ED37BE"/>
    <w:rsid w:val="00EE17EE"/>
    <w:rsid w:val="00F30270"/>
    <w:rsid w:val="00F35A6D"/>
    <w:rsid w:val="00F42351"/>
    <w:rsid w:val="00F51E76"/>
    <w:rsid w:val="00F655B2"/>
    <w:rsid w:val="00F80055"/>
    <w:rsid w:val="00F83175"/>
    <w:rsid w:val="00F94FC7"/>
    <w:rsid w:val="00FC4AD2"/>
    <w:rsid w:val="00FC7812"/>
    <w:rsid w:val="00FF024C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6DE5D1"/>
  <w15:docId w15:val="{4CAB8ED2-85BB-4675-A7FC-F8B88904D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F448D"/>
    <w:rPr>
      <w:rFonts w:ascii="Times New Roman" w:eastAsia="Times New Roman" w:hAnsi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4F448D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4F448D"/>
    <w:rPr>
      <w:rFonts w:ascii="Times New Roman" w:hAnsi="Times New Roman" w:cs="Times New Roman"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A41983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89063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90633"/>
    <w:rPr>
      <w:rFonts w:ascii="Times New Roman" w:eastAsia="Times New Roman" w:hAnsi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2053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2053E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locked/>
    <w:rsid w:val="00523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7E82C-1F70-4BD7-8D86-D190F22B0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4565</Characters>
  <Application>Microsoft Office Word</Application>
  <DocSecurity>4</DocSecurity>
  <Lines>38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AIŠKINAMASIS RAŠTAS</vt:lpstr>
    </vt:vector>
  </TitlesOfParts>
  <Company>Hewlett-Packard Company</Company>
  <LinksUpToDate>false</LinksUpToDate>
  <CharactersWithSpaces>5214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Jolanta Uptiene</dc:creator>
  <cp:lastModifiedBy>Virginija Palaimiene</cp:lastModifiedBy>
  <cp:revision>2</cp:revision>
  <cp:lastPrinted>2016-04-08T10:56:00Z</cp:lastPrinted>
  <dcterms:created xsi:type="dcterms:W3CDTF">2018-05-14T06:02:00Z</dcterms:created>
  <dcterms:modified xsi:type="dcterms:W3CDTF">2018-05-14T06:02:00Z</dcterms:modified>
</cp:coreProperties>
</file>