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43BF0">
        <w:rPr>
          <w:b/>
        </w:rPr>
        <w:t xml:space="preserve">KLAIPĖDOS MIESTO SAVIVALDYBĖS PAPLŪDIMIŲ IR JŲ MAUDYKLŲ ĮRENGIMO, NAUDOJIMO IR ELGESIO </w:t>
      </w:r>
      <w:r w:rsidR="00543BF0" w:rsidRPr="00D77BD1">
        <w:rPr>
          <w:b/>
        </w:rPr>
        <w:t>JUOSE</w:t>
      </w:r>
      <w:r w:rsidR="00543BF0">
        <w:rPr>
          <w:b/>
        </w:rPr>
        <w:t xml:space="preserve"> TAISYKLIŲ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43BF0" w:rsidRDefault="00543BF0" w:rsidP="00543BF0">
      <w:pPr>
        <w:ind w:firstLine="720"/>
        <w:jc w:val="both"/>
        <w:rPr>
          <w:spacing w:val="60"/>
        </w:rPr>
      </w:pPr>
      <w:r>
        <w:t>Vadovaudamasi Lietuvos Respublikos vietos savivaldos įstatymo 16 straipsnio 2 dalies 36 punktu ir Lietuvos higienos normos HN 92:2018 „Paplūdimiai ir jų maudyklų vandens kokybė“, patvirtintos Lietuvos Respublikos sveikatos apsaugos ministro 2018 m. sausio 23 d. įsakymu Nr. V</w:t>
      </w:r>
      <w:r>
        <w:noBreakHyphen/>
        <w:t xml:space="preserve">76 „Dėl </w:t>
      </w:r>
      <w:r>
        <w:rPr>
          <w:color w:val="000000"/>
        </w:rPr>
        <w:t>Lietuvos Respublikos sveikatos apsaugos ministro 2007 m. gruodžio 21 d. įsakymo Nr. V-1055 „Dėl Lietuvos higienos normos HN 92:2007 „Paplūdimiai ir jų maudyklų vandens kokybė“ patvirtinimo“ pakeitimo“</w:t>
      </w:r>
      <w:r>
        <w:t xml:space="preserve">, 6 punktu, Klaipėdos miesto savivaldybės taryba </w:t>
      </w:r>
      <w:r>
        <w:rPr>
          <w:spacing w:val="60"/>
        </w:rPr>
        <w:t>nusprendži</w:t>
      </w:r>
      <w:r w:rsidRPr="00731A96">
        <w:t>a:</w:t>
      </w:r>
    </w:p>
    <w:p w:rsidR="00543BF0" w:rsidRDefault="00543BF0" w:rsidP="00543BF0">
      <w:pPr>
        <w:tabs>
          <w:tab w:val="left" w:pos="0"/>
          <w:tab w:val="left" w:pos="1035"/>
          <w:tab w:val="num" w:pos="1276"/>
        </w:tabs>
        <w:ind w:firstLine="720"/>
        <w:jc w:val="both"/>
      </w:pPr>
      <w:r>
        <w:t>1. Patvirtinti Klaipėdos miesto savivaldybės paplūdimių ir jų maudyklų įrengimo, naudojimo bei elgesio juose taisykles (pridedama).</w:t>
      </w:r>
    </w:p>
    <w:p w:rsidR="00543BF0" w:rsidRDefault="00543BF0" w:rsidP="00543BF0">
      <w:pPr>
        <w:ind w:firstLine="720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5"/>
        <w:gridCol w:w="3583"/>
      </w:tblGrid>
      <w:tr w:rsidR="004476DD" w:rsidTr="00C56F56">
        <w:tc>
          <w:tcPr>
            <w:tcW w:w="6204" w:type="dxa"/>
          </w:tcPr>
          <w:p w:rsidR="004476DD" w:rsidRDefault="00A12691" w:rsidP="00345831">
            <w:pPr>
              <w:ind w:left="-109"/>
            </w:pPr>
            <w:r>
              <w:t>Savivaldybės meras</w:t>
            </w:r>
          </w:p>
        </w:tc>
        <w:tc>
          <w:tcPr>
            <w:tcW w:w="3650" w:type="dxa"/>
          </w:tcPr>
          <w:p w:rsidR="004476DD" w:rsidRDefault="0034583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05DC8"/>
    <w:rsid w:val="003222B4"/>
    <w:rsid w:val="00345831"/>
    <w:rsid w:val="004476DD"/>
    <w:rsid w:val="00543BF0"/>
    <w:rsid w:val="00597EE8"/>
    <w:rsid w:val="005F495C"/>
    <w:rsid w:val="008354D5"/>
    <w:rsid w:val="00894D6F"/>
    <w:rsid w:val="00922CD4"/>
    <w:rsid w:val="00A12691"/>
    <w:rsid w:val="00A9000F"/>
    <w:rsid w:val="00AF7D08"/>
    <w:rsid w:val="00C56F56"/>
    <w:rsid w:val="00CA4D3B"/>
    <w:rsid w:val="00E014C1"/>
    <w:rsid w:val="00E33871"/>
    <w:rsid w:val="00EA108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0F18"/>
  <w15:docId w15:val="{253F24C8-20C0-4318-A4D2-F5E04CA8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2018-05-03T06:09:00Z</dcterms:created>
  <dcterms:modified xsi:type="dcterms:W3CDTF">2018-05-03T06:09:00Z</dcterms:modified>
</cp:coreProperties>
</file>