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D8938"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D562F64" w14:textId="77777777" w:rsidR="00446AC7" w:rsidRDefault="00446AC7" w:rsidP="003077A5">
      <w:pPr>
        <w:keepNext/>
        <w:jc w:val="center"/>
        <w:outlineLvl w:val="1"/>
        <w:rPr>
          <w:b/>
        </w:rPr>
      </w:pPr>
    </w:p>
    <w:p w14:paraId="4E64E785" w14:textId="77777777" w:rsidR="00446AC7" w:rsidRPr="00CB7939" w:rsidRDefault="00446AC7" w:rsidP="003077A5">
      <w:pPr>
        <w:keepNext/>
        <w:jc w:val="center"/>
        <w:outlineLvl w:val="1"/>
        <w:rPr>
          <w:b/>
        </w:rPr>
      </w:pPr>
      <w:r w:rsidRPr="00CB7939">
        <w:rPr>
          <w:b/>
        </w:rPr>
        <w:t>SPRENDIMAS</w:t>
      </w:r>
    </w:p>
    <w:p w14:paraId="1012AB24" w14:textId="40CAB128" w:rsidR="00446AC7" w:rsidRPr="00AD65AF" w:rsidRDefault="00446AC7" w:rsidP="003077A5">
      <w:pPr>
        <w:jc w:val="center"/>
      </w:pPr>
      <w:r w:rsidRPr="00AD65AF">
        <w:rPr>
          <w:b/>
          <w:caps/>
        </w:rPr>
        <w:t xml:space="preserve">DĖL </w:t>
      </w:r>
      <w:r w:rsidR="00906670">
        <w:rPr>
          <w:b/>
          <w:caps/>
        </w:rPr>
        <w:t>PROJEKTŲ KONKURSŲ RENGIMO TVARKOS</w:t>
      </w:r>
    </w:p>
    <w:p w14:paraId="373C450B" w14:textId="77777777" w:rsidR="00446AC7" w:rsidRDefault="00446AC7" w:rsidP="003077A5">
      <w:pPr>
        <w:jc w:val="center"/>
      </w:pPr>
    </w:p>
    <w:bookmarkStart w:id="1" w:name="registravimoDataIlga"/>
    <w:p w14:paraId="1E317CF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13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T1-139</w:t>
      </w:r>
      <w:r>
        <w:rPr>
          <w:noProof/>
        </w:rPr>
        <w:fldChar w:fldCharType="end"/>
      </w:r>
      <w:bookmarkEnd w:id="2"/>
    </w:p>
    <w:p w14:paraId="6B9475AF" w14:textId="77777777" w:rsidR="00AC62F1" w:rsidRDefault="00AC62F1" w:rsidP="00AC62F1">
      <w:pPr>
        <w:tabs>
          <w:tab w:val="left" w:pos="5070"/>
          <w:tab w:val="left" w:pos="5366"/>
          <w:tab w:val="left" w:pos="6771"/>
          <w:tab w:val="left" w:pos="7363"/>
        </w:tabs>
        <w:jc w:val="center"/>
      </w:pPr>
      <w:r w:rsidRPr="001456CE">
        <w:t>Klaipėda</w:t>
      </w:r>
    </w:p>
    <w:p w14:paraId="3973A5DF" w14:textId="77777777" w:rsidR="00446AC7" w:rsidRPr="00062FFE" w:rsidRDefault="00446AC7" w:rsidP="003077A5">
      <w:pPr>
        <w:jc w:val="center"/>
      </w:pPr>
    </w:p>
    <w:p w14:paraId="24AF3A0C" w14:textId="77777777" w:rsidR="00446AC7" w:rsidRDefault="00446AC7" w:rsidP="003077A5">
      <w:pPr>
        <w:jc w:val="center"/>
      </w:pPr>
    </w:p>
    <w:p w14:paraId="7152B69F" w14:textId="77777777" w:rsidR="00446AC7" w:rsidRDefault="00411FAF" w:rsidP="00A60B09">
      <w:pPr>
        <w:tabs>
          <w:tab w:val="left" w:pos="912"/>
        </w:tabs>
        <w:ind w:firstLine="709"/>
        <w:jc w:val="both"/>
      </w:pPr>
      <w:r w:rsidRPr="00411FAF">
        <w:t>Vadovaudamasi Lietuvos Respublikos architektūros įstatymo 13 straipsnio 2 dalimi, Lietuvos Respublikos civiliniu kodeksu, Lietuvos Respublikos viešųjų pirkimų įstatymu ir kitais konkursų rengimo tvarką reglamentuojančiais teisės aktais ir siekdama reglamentuoti architektūros srities visuomeninius santykius, išsaugoti sukurtą ir kurti tinkamos kokybės su krašto savitumu ir kultūra darnią, viešuosius interesus atspindinčią, išliekamąją vertę turinčią aplinką</w:t>
      </w:r>
      <w:r w:rsidR="00446AC7">
        <w:rPr>
          <w:color w:val="000000"/>
        </w:rPr>
        <w:t>,</w:t>
      </w:r>
      <w:r w:rsidR="00446AC7">
        <w:t xml:space="preserve"> </w:t>
      </w:r>
      <w:r w:rsidR="00446AC7" w:rsidRPr="001D3C7E">
        <w:t xml:space="preserve">Klaipėdos miesto savivaldybės taryba </w:t>
      </w:r>
      <w:r w:rsidR="00446AC7" w:rsidRPr="001D3C7E">
        <w:rPr>
          <w:spacing w:val="60"/>
        </w:rPr>
        <w:t>nusprendži</w:t>
      </w:r>
      <w:r w:rsidR="00446AC7" w:rsidRPr="001D3C7E">
        <w:t>a:</w:t>
      </w:r>
    </w:p>
    <w:p w14:paraId="0D34F0EB" w14:textId="77777777" w:rsidR="00AD65AF" w:rsidRPr="00AD65AF" w:rsidRDefault="00AD65AF" w:rsidP="00A60B09">
      <w:pPr>
        <w:ind w:firstLine="709"/>
        <w:jc w:val="both"/>
        <w:rPr>
          <w:color w:val="000000"/>
        </w:rPr>
      </w:pPr>
      <w:r w:rsidRPr="00AD65AF">
        <w:t xml:space="preserve">1. Nustatyti, kad </w:t>
      </w:r>
      <w:r w:rsidRPr="00AD65AF">
        <w:rPr>
          <w:color w:val="000000"/>
        </w:rPr>
        <w:t xml:space="preserve">architektūriniu, urbanistiniu, valstybiniu ar viešojo intereso požiūriu reikšmingų objektų planavimo ar projektavimo atvejais, išskyrus </w:t>
      </w:r>
      <w:r w:rsidR="005A59E3">
        <w:rPr>
          <w:color w:val="000000"/>
        </w:rPr>
        <w:t>atkuriant</w:t>
      </w:r>
      <w:r w:rsidR="00AE707B">
        <w:rPr>
          <w:color w:val="000000"/>
        </w:rPr>
        <w:t xml:space="preserve"> pastatus</w:t>
      </w:r>
      <w:r w:rsidR="007E3FE2">
        <w:rPr>
          <w:color w:val="000000"/>
        </w:rPr>
        <w:t>,</w:t>
      </w:r>
      <w:r w:rsidR="00AE707B">
        <w:rPr>
          <w:color w:val="000000"/>
        </w:rPr>
        <w:t xml:space="preserve"> statytus iki </w:t>
      </w:r>
      <w:r w:rsidR="00F82D93">
        <w:rPr>
          <w:color w:val="000000"/>
        </w:rPr>
        <w:t>1945</w:t>
      </w:r>
      <w:r w:rsidR="007E3FE2">
        <w:rPr>
          <w:color w:val="000000"/>
        </w:rPr>
        <w:t> </w:t>
      </w:r>
      <w:r w:rsidR="00F82D93">
        <w:rPr>
          <w:color w:val="000000"/>
        </w:rPr>
        <w:t>metų</w:t>
      </w:r>
      <w:r w:rsidRPr="00AD65AF">
        <w:rPr>
          <w:color w:val="000000"/>
        </w:rPr>
        <w:t>, turi būti rengiami architektūriniai ar projektų konkursai:</w:t>
      </w:r>
    </w:p>
    <w:p w14:paraId="430B244A" w14:textId="77777777" w:rsidR="00AD65AF" w:rsidRPr="00411FAF" w:rsidRDefault="00AD65AF" w:rsidP="00A60B09">
      <w:pPr>
        <w:tabs>
          <w:tab w:val="left" w:pos="851"/>
        </w:tabs>
        <w:ind w:firstLine="709"/>
        <w:jc w:val="both"/>
      </w:pPr>
      <w:r w:rsidRPr="00AD65AF">
        <w:rPr>
          <w:color w:val="000000"/>
        </w:rPr>
        <w:t xml:space="preserve">1.1. </w:t>
      </w:r>
      <w:r w:rsidR="005A59E3" w:rsidRPr="00AD65AF">
        <w:rPr>
          <w:color w:val="000000"/>
        </w:rPr>
        <w:t>senamiestyje</w:t>
      </w:r>
      <w:r w:rsidR="005A59E3">
        <w:rPr>
          <w:color w:val="000000"/>
        </w:rPr>
        <w:t xml:space="preserve"> ir miesto istorinėje dalyje </w:t>
      </w:r>
      <w:r w:rsidRPr="00AD65AF">
        <w:rPr>
          <w:color w:val="000000"/>
        </w:rPr>
        <w:t>projektuojant</w:t>
      </w:r>
      <w:r w:rsidR="00C71841">
        <w:rPr>
          <w:color w:val="000000"/>
        </w:rPr>
        <w:t xml:space="preserve"> naujus</w:t>
      </w:r>
      <w:r w:rsidRPr="00AD65AF">
        <w:rPr>
          <w:color w:val="000000"/>
        </w:rPr>
        <w:t xml:space="preserve"> </w:t>
      </w:r>
      <w:r w:rsidR="007E3FE2">
        <w:rPr>
          <w:color w:val="000000"/>
        </w:rPr>
        <w:t>6000 kub. m</w:t>
      </w:r>
      <w:r w:rsidR="00BE5E58">
        <w:rPr>
          <w:color w:val="000000"/>
        </w:rPr>
        <w:t xml:space="preserve"> tūrio ir didesnius pastatus ar</w:t>
      </w:r>
      <w:r w:rsidRPr="00AD65AF">
        <w:rPr>
          <w:color w:val="000000"/>
        </w:rPr>
        <w:t xml:space="preserve"> rekonstruojant</w:t>
      </w:r>
      <w:r w:rsidR="00C71841">
        <w:rPr>
          <w:color w:val="000000"/>
        </w:rPr>
        <w:t xml:space="preserve"> esamus</w:t>
      </w:r>
      <w:r w:rsidR="00411FAF">
        <w:rPr>
          <w:color w:val="000000"/>
        </w:rPr>
        <w:t xml:space="preserve"> </w:t>
      </w:r>
      <w:r w:rsidR="00411FAF" w:rsidRPr="00AD65AF">
        <w:rPr>
          <w:color w:val="000000"/>
        </w:rPr>
        <w:t>pastatus</w:t>
      </w:r>
      <w:r w:rsidR="00411FAF">
        <w:rPr>
          <w:color w:val="000000"/>
        </w:rPr>
        <w:t xml:space="preserve"> (išskyrus nesudėtinguosius)</w:t>
      </w:r>
      <w:r w:rsidR="005A59E3">
        <w:rPr>
          <w:color w:val="000000"/>
        </w:rPr>
        <w:t xml:space="preserve">, </w:t>
      </w:r>
      <w:r w:rsidR="005A59E3" w:rsidRPr="00AD65AF">
        <w:rPr>
          <w:color w:val="000000"/>
        </w:rPr>
        <w:t>kai tūris keičiamas 30 proc. ir daugiau</w:t>
      </w:r>
      <w:r w:rsidR="00411FAF">
        <w:rPr>
          <w:color w:val="000000"/>
        </w:rPr>
        <w:t>;</w:t>
      </w:r>
    </w:p>
    <w:p w14:paraId="1D7BF836" w14:textId="77777777" w:rsidR="00AD65AF" w:rsidRPr="00AD65AF" w:rsidRDefault="00AD65AF" w:rsidP="00A60B09">
      <w:pPr>
        <w:tabs>
          <w:tab w:val="left" w:pos="851"/>
        </w:tabs>
        <w:ind w:firstLine="709"/>
        <w:jc w:val="both"/>
        <w:rPr>
          <w:color w:val="000000"/>
        </w:rPr>
      </w:pPr>
      <w:r w:rsidRPr="00AD65AF">
        <w:rPr>
          <w:color w:val="000000"/>
        </w:rPr>
        <w:t>1.</w:t>
      </w:r>
      <w:r w:rsidR="00A60B09">
        <w:rPr>
          <w:color w:val="000000"/>
        </w:rPr>
        <w:t>2</w:t>
      </w:r>
      <w:r w:rsidRPr="00AD65AF">
        <w:rPr>
          <w:color w:val="000000"/>
        </w:rPr>
        <w:t>. projektuojant</w:t>
      </w:r>
      <w:r w:rsidR="00C71841">
        <w:rPr>
          <w:color w:val="000000"/>
        </w:rPr>
        <w:t xml:space="preserve"> naujus</w:t>
      </w:r>
      <w:r w:rsidRPr="00AD65AF">
        <w:rPr>
          <w:color w:val="000000"/>
        </w:rPr>
        <w:t xml:space="preserve"> oro uostus, jūros ir upių laivyno, geležinkelio ir autobusų stočių pastatus, reikšmingus miestui ir regionui stadionus, tiltus, viadukus ir projektuojant </w:t>
      </w:r>
      <w:r w:rsidR="009E264D">
        <w:rPr>
          <w:color w:val="000000"/>
        </w:rPr>
        <w:t xml:space="preserve">naujus </w:t>
      </w:r>
      <w:r w:rsidRPr="00AD65AF">
        <w:rPr>
          <w:color w:val="000000"/>
        </w:rPr>
        <w:t>ar rekonstruojant</w:t>
      </w:r>
      <w:r w:rsidR="009E264D">
        <w:rPr>
          <w:color w:val="000000"/>
        </w:rPr>
        <w:t xml:space="preserve"> esamus</w:t>
      </w:r>
      <w:r w:rsidRPr="00AD65AF">
        <w:rPr>
          <w:color w:val="000000"/>
        </w:rPr>
        <w:t xml:space="preserve"> skverus, parkus, aikštes;</w:t>
      </w:r>
    </w:p>
    <w:p w14:paraId="37EDF47A" w14:textId="77777777" w:rsidR="00AD65AF" w:rsidRPr="00AD65AF" w:rsidRDefault="00AD65AF" w:rsidP="00A60B09">
      <w:pPr>
        <w:tabs>
          <w:tab w:val="left" w:pos="851"/>
        </w:tabs>
        <w:ind w:firstLine="709"/>
        <w:jc w:val="both"/>
        <w:rPr>
          <w:color w:val="000000"/>
        </w:rPr>
      </w:pPr>
      <w:r w:rsidRPr="00AD65AF">
        <w:rPr>
          <w:color w:val="000000"/>
        </w:rPr>
        <w:t>1.</w:t>
      </w:r>
      <w:r w:rsidR="00A60B09">
        <w:rPr>
          <w:color w:val="000000"/>
        </w:rPr>
        <w:t>3</w:t>
      </w:r>
      <w:r w:rsidRPr="00AD65AF">
        <w:rPr>
          <w:color w:val="000000"/>
        </w:rPr>
        <w:t xml:space="preserve">. projektuojant </w:t>
      </w:r>
      <w:r w:rsidR="00C71841">
        <w:rPr>
          <w:color w:val="000000"/>
        </w:rPr>
        <w:t xml:space="preserve">naujus </w:t>
      </w:r>
      <w:r w:rsidRPr="00AD65AF">
        <w:rPr>
          <w:color w:val="000000"/>
        </w:rPr>
        <w:t>aukštybinius pastatus;</w:t>
      </w:r>
    </w:p>
    <w:p w14:paraId="3EC8C363" w14:textId="77777777" w:rsidR="00AD65AF" w:rsidRPr="00AD65AF" w:rsidRDefault="00AD65AF" w:rsidP="00A60B09">
      <w:pPr>
        <w:tabs>
          <w:tab w:val="left" w:pos="851"/>
        </w:tabs>
        <w:ind w:firstLine="709"/>
        <w:jc w:val="both"/>
        <w:rPr>
          <w:color w:val="000000"/>
        </w:rPr>
      </w:pPr>
      <w:r w:rsidRPr="00AD65AF">
        <w:rPr>
          <w:color w:val="000000"/>
        </w:rPr>
        <w:t>1.</w:t>
      </w:r>
      <w:r w:rsidR="00A60B09">
        <w:rPr>
          <w:color w:val="000000"/>
        </w:rPr>
        <w:t>4</w:t>
      </w:r>
      <w:r w:rsidRPr="00AD65AF">
        <w:rPr>
          <w:color w:val="000000"/>
        </w:rPr>
        <w:t>. statiniams ir teritorijoms (teritorijų planavimo dokumentuose numatytais atvejais).</w:t>
      </w:r>
    </w:p>
    <w:p w14:paraId="36FC895A" w14:textId="77777777" w:rsidR="00AD65AF" w:rsidRPr="00AD65AF" w:rsidRDefault="00AD65AF" w:rsidP="00A60B09">
      <w:pPr>
        <w:tabs>
          <w:tab w:val="left" w:pos="851"/>
        </w:tabs>
        <w:ind w:firstLine="709"/>
        <w:jc w:val="both"/>
        <w:rPr>
          <w:color w:val="000000"/>
        </w:rPr>
      </w:pPr>
      <w:r w:rsidRPr="00AD65AF">
        <w:t xml:space="preserve">2. Nustatyti, kad </w:t>
      </w:r>
      <w:r w:rsidR="007E3FE2" w:rsidRPr="00AD65AF">
        <w:t xml:space="preserve">atskiru </w:t>
      </w:r>
      <w:r w:rsidRPr="00AD65AF">
        <w:t>Klaipėdos miesto savivaldybės tarybos sprendimu</w:t>
      </w:r>
      <w:r w:rsidRPr="00AD65AF">
        <w:rPr>
          <w:color w:val="000000"/>
        </w:rPr>
        <w:t xml:space="preserve"> architektūriniai ar projektų konkursai gali būti nerengiami planuojant ar projektuojant Klaipėdos miestui ekonominiu, socialiniu ir (ar) kultūriniu aspektu svarbius objektus, taip pat objektus, </w:t>
      </w:r>
      <w:r w:rsidRPr="00AD65AF">
        <w:t>kurie Lietuvos Respublikos Vyriausybės nutarimu yra</w:t>
      </w:r>
      <w:r w:rsidR="007E3FE2">
        <w:t xml:space="preserve"> pripažinti valstybei svarbiais</w:t>
      </w:r>
      <w:r w:rsidRPr="00AD65AF">
        <w:t xml:space="preserve"> projektais, </w:t>
      </w:r>
      <w:r w:rsidRPr="00AD65AF">
        <w:rPr>
          <w:color w:val="000000"/>
        </w:rPr>
        <w:t>kurių statybą numatoma finansuoti valstybės ar savivaldybės lėšomis, ir kurie dera su miesto plėtra ir savitumo išsaugojimu.</w:t>
      </w:r>
    </w:p>
    <w:p w14:paraId="112E1A1D" w14:textId="77777777" w:rsidR="00AD65AF" w:rsidRDefault="007E3FE2" w:rsidP="00A60B09">
      <w:pPr>
        <w:tabs>
          <w:tab w:val="left" w:pos="851"/>
        </w:tabs>
        <w:ind w:firstLine="709"/>
        <w:jc w:val="both"/>
      </w:pPr>
      <w:r>
        <w:rPr>
          <w:color w:val="000000"/>
        </w:rPr>
        <w:t>3. </w:t>
      </w:r>
      <w:r w:rsidR="00AD65AF" w:rsidRPr="00AD65AF">
        <w:rPr>
          <w:color w:val="000000"/>
        </w:rPr>
        <w:t xml:space="preserve">Nustatyti, kad </w:t>
      </w:r>
      <w:r w:rsidR="00AD65AF" w:rsidRPr="00AD65AF">
        <w:t xml:space="preserve">Klaipėdos miesto savivaldybės administracija, vykdydama projektų konkursus, projekto konkurso </w:t>
      </w:r>
      <w:r w:rsidR="00566C8E">
        <w:t xml:space="preserve">laimėtojams </w:t>
      </w:r>
      <w:r w:rsidR="00AD65AF" w:rsidRPr="00AD65AF">
        <w:t xml:space="preserve">skiria </w:t>
      </w:r>
      <w:r w:rsidR="00566C8E">
        <w:t xml:space="preserve">piniginius </w:t>
      </w:r>
      <w:r w:rsidR="00AD65AF" w:rsidRPr="00AD65AF">
        <w:t xml:space="preserve">prizus </w:t>
      </w:r>
      <w:r w:rsidR="00566C8E">
        <w:t>(premijas).</w:t>
      </w:r>
    </w:p>
    <w:p w14:paraId="30AC8AE6" w14:textId="77777777" w:rsidR="0061734B" w:rsidRPr="00AD65AF" w:rsidRDefault="007E3FE2" w:rsidP="00A60B09">
      <w:pPr>
        <w:tabs>
          <w:tab w:val="left" w:pos="851"/>
        </w:tabs>
        <w:ind w:firstLine="709"/>
        <w:jc w:val="both"/>
      </w:pPr>
      <w:r>
        <w:t>4. </w:t>
      </w:r>
      <w:r w:rsidR="00411FAF">
        <w:t xml:space="preserve">Nustatyti, kad </w:t>
      </w:r>
      <w:r>
        <w:t>šis s</w:t>
      </w:r>
      <w:r w:rsidR="00411FAF">
        <w:t>prendimas įsigalioja 2019 m. sausio 1 d.</w:t>
      </w:r>
      <w:r w:rsidR="0061734B">
        <w:t xml:space="preserve"> ir </w:t>
      </w:r>
      <w:r w:rsidR="008F46EF">
        <w:t>i</w:t>
      </w:r>
      <w:r w:rsidR="008F46EF" w:rsidRPr="008F46EF">
        <w:t>ki šio sprendimo įsigaliojimo pradėtų rengti projektų ar planų procedūros gali būti tęsiamos neatsižvelgiant į šį sprendimą</w:t>
      </w:r>
    </w:p>
    <w:p w14:paraId="66597484" w14:textId="77777777" w:rsidR="00EB4B96" w:rsidRDefault="00EB4B96" w:rsidP="003077A5">
      <w:pPr>
        <w:jc w:val="both"/>
      </w:pPr>
    </w:p>
    <w:p w14:paraId="10D7D96D" w14:textId="77777777" w:rsidR="00EB4B96" w:rsidRPr="007E3FE2" w:rsidRDefault="00EB4B96" w:rsidP="003077A5">
      <w:pPr>
        <w:jc w:val="both"/>
      </w:pPr>
    </w:p>
    <w:tbl>
      <w:tblPr>
        <w:tblW w:w="0" w:type="auto"/>
        <w:tblLook w:val="04A0" w:firstRow="1" w:lastRow="0" w:firstColumn="1" w:lastColumn="0" w:noHBand="0" w:noVBand="1"/>
      </w:tblPr>
      <w:tblGrid>
        <w:gridCol w:w="6493"/>
        <w:gridCol w:w="3145"/>
      </w:tblGrid>
      <w:tr w:rsidR="00181E3E" w:rsidRPr="007E3FE2" w14:paraId="2755C5B1" w14:textId="77777777" w:rsidTr="00165FB0">
        <w:tc>
          <w:tcPr>
            <w:tcW w:w="6629" w:type="dxa"/>
            <w:shd w:val="clear" w:color="auto" w:fill="auto"/>
          </w:tcPr>
          <w:p w14:paraId="43BCEC89" w14:textId="77777777" w:rsidR="00BB15A1" w:rsidRPr="007E3FE2" w:rsidRDefault="00BB15A1" w:rsidP="00BB15A1">
            <w:r w:rsidRPr="007E3FE2">
              <w:t xml:space="preserve">Savivaldybės meras </w:t>
            </w:r>
          </w:p>
        </w:tc>
        <w:tc>
          <w:tcPr>
            <w:tcW w:w="3225" w:type="dxa"/>
            <w:shd w:val="clear" w:color="auto" w:fill="auto"/>
          </w:tcPr>
          <w:p w14:paraId="41CB179D" w14:textId="77777777" w:rsidR="00BB15A1" w:rsidRPr="007E3FE2" w:rsidRDefault="00BB15A1" w:rsidP="00181E3E">
            <w:pPr>
              <w:jc w:val="right"/>
            </w:pPr>
          </w:p>
        </w:tc>
      </w:tr>
    </w:tbl>
    <w:p w14:paraId="208DE11B" w14:textId="77777777" w:rsidR="00446AC7" w:rsidRPr="007E3FE2" w:rsidRDefault="00446AC7" w:rsidP="003077A5">
      <w:pPr>
        <w:jc w:val="both"/>
      </w:pPr>
    </w:p>
    <w:p w14:paraId="7E019F6C" w14:textId="77777777" w:rsidR="00446AC7" w:rsidRPr="007E3FE2" w:rsidRDefault="00446AC7" w:rsidP="003077A5">
      <w:pPr>
        <w:jc w:val="both"/>
      </w:pPr>
    </w:p>
    <w:tbl>
      <w:tblPr>
        <w:tblW w:w="0" w:type="auto"/>
        <w:tblLook w:val="04A0" w:firstRow="1" w:lastRow="0" w:firstColumn="1" w:lastColumn="0" w:noHBand="0" w:noVBand="1"/>
      </w:tblPr>
      <w:tblGrid>
        <w:gridCol w:w="6480"/>
        <w:gridCol w:w="3158"/>
      </w:tblGrid>
      <w:tr w:rsidR="00181E3E" w:rsidRPr="007E3FE2" w14:paraId="5C4A7FFE" w14:textId="77777777" w:rsidTr="00165FB0">
        <w:tc>
          <w:tcPr>
            <w:tcW w:w="6629" w:type="dxa"/>
            <w:shd w:val="clear" w:color="auto" w:fill="auto"/>
          </w:tcPr>
          <w:p w14:paraId="1F4DF18A" w14:textId="77777777" w:rsidR="00BB15A1" w:rsidRPr="007E3FE2" w:rsidRDefault="00BB15A1" w:rsidP="00DA08A0">
            <w:r w:rsidRPr="007E3FE2">
              <w:t>Teikėja</w:t>
            </w:r>
            <w:r w:rsidR="008F2B7D" w:rsidRPr="007E3FE2">
              <w:t>s</w:t>
            </w:r>
            <w:r w:rsidRPr="007E3FE2">
              <w:t xml:space="preserve"> – </w:t>
            </w:r>
            <w:r w:rsidR="00AD65AF" w:rsidRPr="007E3FE2">
              <w:t>Savivaldybės administracijos direktorius</w:t>
            </w:r>
          </w:p>
        </w:tc>
        <w:tc>
          <w:tcPr>
            <w:tcW w:w="3225" w:type="dxa"/>
            <w:shd w:val="clear" w:color="auto" w:fill="auto"/>
          </w:tcPr>
          <w:p w14:paraId="0C3805FD" w14:textId="77777777" w:rsidR="00BB15A1" w:rsidRPr="007E3FE2" w:rsidRDefault="00AD65AF" w:rsidP="00181E3E">
            <w:pPr>
              <w:jc w:val="right"/>
            </w:pPr>
            <w:r w:rsidRPr="007E3FE2">
              <w:t>Saulius Budinas</w:t>
            </w:r>
          </w:p>
        </w:tc>
      </w:tr>
    </w:tbl>
    <w:p w14:paraId="311D1F3F" w14:textId="77777777" w:rsidR="0072126E" w:rsidRPr="007E3FE2" w:rsidRDefault="0072126E" w:rsidP="003077A5">
      <w:pPr>
        <w:tabs>
          <w:tab w:val="left" w:pos="7560"/>
        </w:tabs>
        <w:jc w:val="both"/>
      </w:pPr>
    </w:p>
    <w:p w14:paraId="454483E9" w14:textId="77777777" w:rsidR="0072126E" w:rsidRPr="007E3FE2" w:rsidRDefault="0072126E" w:rsidP="003077A5">
      <w:pPr>
        <w:tabs>
          <w:tab w:val="left" w:pos="7560"/>
        </w:tabs>
        <w:jc w:val="both"/>
      </w:pPr>
    </w:p>
    <w:p w14:paraId="70855B2E" w14:textId="77777777" w:rsidR="001853D9" w:rsidRPr="007E3FE2" w:rsidRDefault="001853D9" w:rsidP="001853D9">
      <w:pPr>
        <w:jc w:val="both"/>
      </w:pPr>
      <w:r w:rsidRPr="007E3FE2">
        <w:t>Parengė</w:t>
      </w:r>
    </w:p>
    <w:p w14:paraId="4707F63C" w14:textId="77777777" w:rsidR="00AD65AF" w:rsidRPr="007E3FE2" w:rsidRDefault="0061734B" w:rsidP="001853D9">
      <w:pPr>
        <w:jc w:val="both"/>
      </w:pPr>
      <w:r w:rsidRPr="007E3FE2">
        <w:t>Savivaldybės administracijos direktoriaus pavaduotoja</w:t>
      </w:r>
    </w:p>
    <w:p w14:paraId="177E45D3" w14:textId="77777777" w:rsidR="007E3FE2" w:rsidRDefault="007E3FE2" w:rsidP="007E3FE2">
      <w:pPr>
        <w:jc w:val="both"/>
      </w:pPr>
    </w:p>
    <w:p w14:paraId="624963F3" w14:textId="77777777" w:rsidR="007E3FE2" w:rsidRDefault="007E3FE2" w:rsidP="007E3FE2">
      <w:pPr>
        <w:jc w:val="both"/>
      </w:pPr>
      <w:r w:rsidRPr="007E3FE2">
        <w:t>Elida Mantulova, tel. 39 60 32</w:t>
      </w:r>
    </w:p>
    <w:p w14:paraId="348C593D" w14:textId="77777777" w:rsidR="007E3FE2" w:rsidRPr="007E3FE2" w:rsidRDefault="007E3FE2" w:rsidP="007E3FE2">
      <w:pPr>
        <w:jc w:val="both"/>
      </w:pPr>
    </w:p>
    <w:p w14:paraId="07484B96" w14:textId="77777777" w:rsidR="0072126E" w:rsidRPr="007E3FE2" w:rsidRDefault="0072126E" w:rsidP="0072126E">
      <w:pPr>
        <w:jc w:val="both"/>
      </w:pPr>
      <w:r w:rsidRPr="007E3FE2">
        <w:t>Investicijų ir</w:t>
      </w:r>
      <w:r w:rsidR="007E3FE2">
        <w:t xml:space="preserve"> ekonomikos departamento vyresnysis</w:t>
      </w:r>
      <w:r w:rsidRPr="007E3FE2">
        <w:t xml:space="preserve"> patarėjas</w:t>
      </w:r>
    </w:p>
    <w:p w14:paraId="7B886579" w14:textId="77777777" w:rsidR="0061734B" w:rsidRPr="007E3FE2" w:rsidRDefault="0061734B" w:rsidP="001853D9">
      <w:pPr>
        <w:jc w:val="both"/>
      </w:pPr>
    </w:p>
    <w:p w14:paraId="3AA9C4B3" w14:textId="77777777" w:rsidR="007264C7" w:rsidRPr="007E3FE2" w:rsidRDefault="007264C7" w:rsidP="001853D9">
      <w:pPr>
        <w:jc w:val="both"/>
      </w:pPr>
      <w:r w:rsidRPr="007E3FE2">
        <w:t>Vytautas Kovaitis, mob. 8 672 30 014</w:t>
      </w:r>
    </w:p>
    <w:p w14:paraId="1DEBD6AE" w14:textId="77777777" w:rsidR="00DD6F1A" w:rsidRPr="007E3FE2" w:rsidRDefault="00AD65AF" w:rsidP="001853D9">
      <w:pPr>
        <w:jc w:val="both"/>
      </w:pPr>
      <w:r w:rsidRPr="007E3FE2">
        <w:t>2018-0</w:t>
      </w:r>
      <w:r w:rsidR="007922F5" w:rsidRPr="007E3FE2">
        <w:t>4</w:t>
      </w:r>
      <w:r w:rsidRPr="007E3FE2">
        <w:t>-</w:t>
      </w:r>
      <w:r w:rsidR="007922F5" w:rsidRPr="007E3FE2">
        <w:t>0</w:t>
      </w:r>
      <w:r w:rsidR="007264C7" w:rsidRPr="007E3FE2">
        <w:t>9</w:t>
      </w:r>
    </w:p>
    <w:sectPr w:rsidR="00DD6F1A" w:rsidRPr="007E3FE2"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FFAE7" w14:textId="77777777" w:rsidR="00F42A76" w:rsidRDefault="00F42A76">
      <w:r>
        <w:separator/>
      </w:r>
    </w:p>
  </w:endnote>
  <w:endnote w:type="continuationSeparator" w:id="0">
    <w:p w14:paraId="4A188F8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66530" w14:textId="77777777" w:rsidR="00F42A76" w:rsidRDefault="00F42A76">
      <w:r>
        <w:separator/>
      </w:r>
    </w:p>
  </w:footnote>
  <w:footnote w:type="continuationSeparator" w:id="0">
    <w:p w14:paraId="1231855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7448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BD2724"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25AA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3FE2">
      <w:rPr>
        <w:rStyle w:val="Puslapionumeris"/>
        <w:noProof/>
      </w:rPr>
      <w:t>2</w:t>
    </w:r>
    <w:r>
      <w:rPr>
        <w:rStyle w:val="Puslapionumeris"/>
      </w:rPr>
      <w:fldChar w:fldCharType="end"/>
    </w:r>
  </w:p>
  <w:p w14:paraId="3C5C40F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C65C6" w14:textId="77777777" w:rsidR="00C72E9F" w:rsidRPr="00C72E9F" w:rsidRDefault="00C72E9F" w:rsidP="00C72E9F">
    <w:pPr>
      <w:pStyle w:val="Antrats"/>
      <w:jc w:val="right"/>
      <w:rPr>
        <w:b/>
      </w:rPr>
    </w:pPr>
    <w:r w:rsidRPr="00C72E9F">
      <w:rPr>
        <w:b/>
      </w:rPr>
      <w:t>Projektas</w:t>
    </w:r>
  </w:p>
  <w:p w14:paraId="1989356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09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1FAF"/>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98D"/>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8E"/>
    <w:rsid w:val="00566CE1"/>
    <w:rsid w:val="00567EC0"/>
    <w:rsid w:val="00572927"/>
    <w:rsid w:val="0057491C"/>
    <w:rsid w:val="00575331"/>
    <w:rsid w:val="0057732A"/>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59E3"/>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1734B"/>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26E"/>
    <w:rsid w:val="007213A9"/>
    <w:rsid w:val="00721C25"/>
    <w:rsid w:val="00721E68"/>
    <w:rsid w:val="00722C4C"/>
    <w:rsid w:val="0072397E"/>
    <w:rsid w:val="007245E9"/>
    <w:rsid w:val="007249A4"/>
    <w:rsid w:val="00726084"/>
    <w:rsid w:val="007264C7"/>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2F5"/>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3FE2"/>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311"/>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46EF"/>
    <w:rsid w:val="008F5617"/>
    <w:rsid w:val="008F5DDA"/>
    <w:rsid w:val="008F6666"/>
    <w:rsid w:val="008F6C90"/>
    <w:rsid w:val="009014B9"/>
    <w:rsid w:val="0090262A"/>
    <w:rsid w:val="00904352"/>
    <w:rsid w:val="00905398"/>
    <w:rsid w:val="0090585C"/>
    <w:rsid w:val="00905DDC"/>
    <w:rsid w:val="00905FC8"/>
    <w:rsid w:val="00906137"/>
    <w:rsid w:val="00906670"/>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264D"/>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0B09"/>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65AF"/>
    <w:rsid w:val="00AE0FFB"/>
    <w:rsid w:val="00AE107B"/>
    <w:rsid w:val="00AE1D5F"/>
    <w:rsid w:val="00AE405F"/>
    <w:rsid w:val="00AE4651"/>
    <w:rsid w:val="00AE59E5"/>
    <w:rsid w:val="00AE5A53"/>
    <w:rsid w:val="00AE661D"/>
    <w:rsid w:val="00AE707B"/>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5E58"/>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1841"/>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5D85"/>
    <w:rsid w:val="00EE656D"/>
    <w:rsid w:val="00EE7BEA"/>
    <w:rsid w:val="00EE7D44"/>
    <w:rsid w:val="00EF0E63"/>
    <w:rsid w:val="00EF139A"/>
    <w:rsid w:val="00EF255B"/>
    <w:rsid w:val="00EF2DF5"/>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2D93"/>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423E3"/>
  <w15:docId w15:val="{D675DA0F-CA1C-493E-AB8C-E15D60B2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2344</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2018-04-03T10:16:00Z</cp:lastPrinted>
  <dcterms:created xsi:type="dcterms:W3CDTF">2018-06-13T11:41:00Z</dcterms:created>
  <dcterms:modified xsi:type="dcterms:W3CDTF">2018-06-13T11:41:00Z</dcterms:modified>
</cp:coreProperties>
</file>