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25291" w:rsidRDefault="00CA4D3B" w:rsidP="00E25291">
      <w:pPr>
        <w:jc w:val="center"/>
      </w:pPr>
      <w:r>
        <w:rPr>
          <w:b/>
          <w:caps/>
        </w:rPr>
        <w:t xml:space="preserve">DĖL </w:t>
      </w:r>
      <w:r w:rsidR="00E25291">
        <w:rPr>
          <w:b/>
        </w:rPr>
        <w:t>SAVIVALDYBĖS BŪSTŲ, PAGALBINIO ŪKIO PASKIRTIES ŪKINIŲ PASTATŲ IR NEĮRENGTOS PASTOGĖS DALIŲ PARDAVIMO</w:t>
      </w:r>
      <w:r w:rsidR="00103D46">
        <w:rPr>
          <w:b/>
        </w:rPr>
        <w:t xml:space="preserve"> (N)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C2665" w:rsidRDefault="00FC2665" w:rsidP="00FC2665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 2 dalies 1, 3, 4, 5 punktais ir 3 dalimi, 26 straipsnio 1 dalimi ir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patvirtinimo“, 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FC2665" w:rsidRDefault="00FC2665" w:rsidP="00FC2665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būstus, pagalbinio ūkio paskirties ūkinių pastatų ir neįrengtos pastogės dalis:</w:t>
      </w:r>
    </w:p>
    <w:p w:rsidR="00FC2665" w:rsidRDefault="00FC2665" w:rsidP="00FC2665">
      <w:pPr>
        <w:pStyle w:val="Pavadinimas"/>
        <w:ind w:firstLine="720"/>
        <w:contextualSpacing/>
        <w:jc w:val="both"/>
        <w:rPr>
          <w:szCs w:val="24"/>
        </w:rPr>
      </w:pPr>
      <w:r>
        <w:t xml:space="preserve">1. A. S., </w:t>
      </w:r>
      <w:r>
        <w:rPr>
          <w:i/>
          <w:szCs w:val="24"/>
          <w:lang w:bidi="he-IL"/>
        </w:rPr>
        <w:t>(duomenys neskelbtini)</w:t>
      </w:r>
      <w:r>
        <w:rPr>
          <w:i/>
          <w:szCs w:val="24"/>
        </w:rPr>
        <w:t xml:space="preserve">, </w:t>
      </w:r>
      <w:r>
        <w:rPr>
          <w:szCs w:val="24"/>
        </w:rPr>
        <w:t>Klaipėda, 43/100 būsto dalis, 38,06 kv. metro ploto, bendras plotas – 88,51 kv. metro, unikalus Nr. 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namo statybos metai – 1934. Kaina – 16 878,00 Eur (šešiolika tūkstančių aštuoni šimtai septyniasdešimt aštuoni eurai 00 ct), iš jų 78,00 Eur (septyniasdešimt aštuoni eurai 00 ct) – už būsto vertės nustatymą;</w:t>
      </w:r>
    </w:p>
    <w:p w:rsidR="00FC2665" w:rsidRDefault="00FC2665" w:rsidP="00FC2665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2. V. V., 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Klaipėda, 41/100 būsto dalį, 25,14 kv. metro ploto, bendras plotas – 61,31 kv. metro, unikalus Nr. </w:t>
      </w:r>
      <w:r>
        <w:rPr>
          <w:i/>
          <w:szCs w:val="24"/>
          <w:lang w:bidi="he-IL"/>
        </w:rPr>
        <w:t>(duomenys neskelbtini)</w:t>
      </w:r>
      <w:r>
        <w:rPr>
          <w:i/>
          <w:szCs w:val="24"/>
        </w:rPr>
        <w:t>,</w:t>
      </w:r>
      <w:r>
        <w:rPr>
          <w:szCs w:val="24"/>
        </w:rPr>
        <w:t>, namo statybos metai – 1973. Kaina – 16 378,00 Eur (šešiolika tūkstančių trys šimtai septyniasdešimt aštuoni eurai 00 ct), iš jų 78,00 Eur (septyniasdešimt aštuoni eurai 00 ct) – už būsto vertės nustatymą;</w:t>
      </w:r>
    </w:p>
    <w:p w:rsidR="00FC2665" w:rsidRDefault="00FC2665" w:rsidP="00FC2665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  <w:lang w:bidi="he-IL"/>
        </w:rPr>
        <w:t>3. </w:t>
      </w:r>
      <w:r>
        <w:t xml:space="preserve">M. Ž., </w:t>
      </w:r>
      <w:r>
        <w:rPr>
          <w:i/>
          <w:szCs w:val="24"/>
          <w:lang w:bidi="he-IL"/>
        </w:rPr>
        <w:t>(duomenys neskelbtini</w:t>
      </w:r>
      <w:r>
        <w:rPr>
          <w:i/>
          <w:szCs w:val="24"/>
        </w:rPr>
        <w:t>)</w:t>
      </w:r>
      <w:r>
        <w:rPr>
          <w:szCs w:val="24"/>
        </w:rPr>
        <w:t>, Klaipėda, 44/100 būsto dalis, 23,34 kv. metro ploto, bendras plotas – 53,04 kv. metro, unikalus Nr. 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namo statybos metai – 1957. Kaina – 12 778,00 Eur (dvylika tūkstančių septyni šimtai septyniasdešimt aštuoni eurai 00 ct), iš jų 78,00 Eur (septyniasdešimt aštuoni eurai 00 ct) – už būsto vertės nustatymą;</w:t>
      </w:r>
    </w:p>
    <w:p w:rsidR="00FC2665" w:rsidRDefault="00FC2665" w:rsidP="00FC2665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  <w:lang w:bidi="he-IL"/>
        </w:rPr>
        <w:t xml:space="preserve">4. A. T., </w:t>
      </w:r>
      <w:r>
        <w:rPr>
          <w:i/>
          <w:szCs w:val="24"/>
          <w:lang w:bidi="he-IL"/>
        </w:rPr>
        <w:t>(duomenys neskelbtini)</w:t>
      </w:r>
      <w:r>
        <w:rPr>
          <w:szCs w:val="24"/>
          <w:lang w:bidi="he-IL"/>
        </w:rPr>
        <w:t xml:space="preserve">, Klaipėda, 17,93 kv. metro ploto su bendro naudojimo patalpomis būstą, </w:t>
      </w:r>
      <w:r w:rsidRPr="00FC2665">
        <w:rPr>
          <w:rStyle w:val="Grietas"/>
          <w:b w:val="0"/>
        </w:rPr>
        <w:t>unikalus Nr.</w:t>
      </w:r>
      <w:r>
        <w:rPr>
          <w:i/>
          <w:szCs w:val="24"/>
          <w:lang w:bidi="he-IL"/>
        </w:rPr>
        <w:t xml:space="preserve"> (duomenys </w:t>
      </w:r>
      <w:r w:rsidRPr="00FC2665">
        <w:rPr>
          <w:i/>
          <w:szCs w:val="24"/>
          <w:lang w:bidi="he-IL"/>
        </w:rPr>
        <w:t>neskelbtini)</w:t>
      </w:r>
      <w:r w:rsidRPr="00FC2665">
        <w:rPr>
          <w:rStyle w:val="Grietas"/>
        </w:rPr>
        <w:t>,</w:t>
      </w:r>
      <w:r w:rsidRPr="00FC2665">
        <w:rPr>
          <w:rStyle w:val="Grietas"/>
          <w:b w:val="0"/>
        </w:rPr>
        <w:t xml:space="preserve"> statybos metai – 1965. </w:t>
      </w:r>
      <w:r>
        <w:rPr>
          <w:szCs w:val="24"/>
        </w:rPr>
        <w:t>Kaina – 7 878,00 Eur (septyni tūkstančiai aštuoni šimtai septyniasdešimt aštuoni eurai 00 ct), iš jų 78,00 Eur (septyniasdešimt aštuoni eurai 00 ct) – už būsto vertės nustatymą;</w:t>
      </w:r>
    </w:p>
    <w:p w:rsidR="00FC2665" w:rsidRPr="00FC2665" w:rsidRDefault="00FC2665" w:rsidP="00FC2665">
      <w:pPr>
        <w:pStyle w:val="Pavadinimas"/>
        <w:ind w:firstLine="720"/>
        <w:contextualSpacing/>
        <w:jc w:val="both"/>
        <w:rPr>
          <w:rStyle w:val="Grietas"/>
          <w:b w:val="0"/>
          <w:bCs w:val="0"/>
          <w:lang w:bidi="he-IL"/>
        </w:rPr>
      </w:pPr>
      <w:r>
        <w:rPr>
          <w:szCs w:val="24"/>
          <w:lang w:bidi="he-IL"/>
        </w:rPr>
        <w:t xml:space="preserve">5. L. O., V. O., </w:t>
      </w:r>
      <w:r>
        <w:rPr>
          <w:i/>
          <w:szCs w:val="24"/>
          <w:lang w:bidi="he-IL"/>
        </w:rPr>
        <w:t>(duomenys neskelbtini)</w:t>
      </w:r>
      <w:r>
        <w:rPr>
          <w:szCs w:val="24"/>
          <w:lang w:bidi="he-IL"/>
        </w:rPr>
        <w:t>, Klaipėdoje,</w:t>
      </w:r>
      <w:r>
        <w:rPr>
          <w:rStyle w:val="Grietas"/>
        </w:rPr>
        <w:t xml:space="preserve"> </w:t>
      </w:r>
      <w:r w:rsidRPr="00FC2665">
        <w:rPr>
          <w:rStyle w:val="Grietas"/>
          <w:b w:val="0"/>
        </w:rPr>
        <w:t>5,90 kv. metro ploto dalį (plane žymima ind. 1-5) pagalbinio ūkio paskirties ūkinio pastato, bendras plotas – 63,88 kv. metro, užstatytas plotas – 81,00 kv. metro, plane žymimo 6I1p, unikalus Nr.</w:t>
      </w:r>
      <w:r w:rsidRPr="00FC2665">
        <w:rPr>
          <w:b/>
          <w:i/>
          <w:szCs w:val="24"/>
          <w:lang w:bidi="he-IL"/>
        </w:rPr>
        <w:t xml:space="preserve"> (</w:t>
      </w:r>
      <w:r>
        <w:rPr>
          <w:i/>
          <w:szCs w:val="24"/>
          <w:lang w:bidi="he-IL"/>
        </w:rPr>
        <w:t>duomenys neskelbtini)</w:t>
      </w:r>
      <w:r>
        <w:rPr>
          <w:rStyle w:val="Grietas"/>
        </w:rPr>
        <w:t xml:space="preserve">, </w:t>
      </w:r>
      <w:r w:rsidRPr="00FC2665">
        <w:rPr>
          <w:rStyle w:val="Grietas"/>
          <w:b w:val="0"/>
        </w:rPr>
        <w:t>statybos metai – 1960. Kaina – 970,00 Eur (devyni šimtai septyniasdešimt eurų 00 ct), iš jų 130,00 Eur (vienas šimtas trisdešimt eurų 00 ct) – už turto vertės nustatymą;</w:t>
      </w:r>
    </w:p>
    <w:p w:rsidR="00FC2665" w:rsidRPr="00FC2665" w:rsidRDefault="00FC2665" w:rsidP="00FC2665">
      <w:pPr>
        <w:pStyle w:val="Pavadinimas"/>
        <w:ind w:firstLine="720"/>
        <w:contextualSpacing/>
        <w:jc w:val="both"/>
        <w:rPr>
          <w:b/>
        </w:rPr>
      </w:pPr>
      <w:r>
        <w:rPr>
          <w:szCs w:val="24"/>
          <w:lang w:bidi="he-IL"/>
        </w:rPr>
        <w:t>6.</w:t>
      </w:r>
      <w:r>
        <w:rPr>
          <w:lang w:bidi="he-IL"/>
        </w:rPr>
        <w:t xml:space="preserve"> J. J., </w:t>
      </w:r>
      <w:r>
        <w:rPr>
          <w:i/>
          <w:szCs w:val="24"/>
          <w:lang w:bidi="he-IL"/>
        </w:rPr>
        <w:t>(duomenys neskelbtini)</w:t>
      </w:r>
      <w:r>
        <w:rPr>
          <w:szCs w:val="24"/>
          <w:lang w:bidi="he-IL"/>
        </w:rPr>
        <w:t>, Klaipėdoje</w:t>
      </w:r>
      <w:r w:rsidRPr="00FC2665">
        <w:rPr>
          <w:b/>
          <w:szCs w:val="24"/>
          <w:lang w:bidi="he-IL"/>
        </w:rPr>
        <w:t>,</w:t>
      </w:r>
      <w:r w:rsidRPr="00FC2665">
        <w:rPr>
          <w:rStyle w:val="Grietas"/>
          <w:b w:val="0"/>
        </w:rPr>
        <w:t xml:space="preserve"> 20/100 dalių pagalbinio ūkio paskirties ūkinio</w:t>
      </w:r>
      <w:r>
        <w:rPr>
          <w:rStyle w:val="Grietas"/>
        </w:rPr>
        <w:t xml:space="preserve"> </w:t>
      </w:r>
      <w:r w:rsidRPr="00FC2665">
        <w:rPr>
          <w:rStyle w:val="Grietas"/>
          <w:b w:val="0"/>
        </w:rPr>
        <w:t>pastato,</w:t>
      </w:r>
      <w:r>
        <w:rPr>
          <w:rStyle w:val="Grietas"/>
        </w:rPr>
        <w:t xml:space="preserve"> </w:t>
      </w:r>
      <w:r>
        <w:t xml:space="preserve">7,56 kv. metro ploto, bendras plotas – 37,80 kv. metro, užstatytas plotas – 48,00 kv. metro, </w:t>
      </w:r>
      <w:r w:rsidRPr="00FC2665">
        <w:rPr>
          <w:rStyle w:val="Grietas"/>
          <w:b w:val="0"/>
        </w:rPr>
        <w:t>plane žymimo 3I1p,</w:t>
      </w:r>
      <w:r w:rsidRPr="00FC2665">
        <w:rPr>
          <w:b/>
        </w:rPr>
        <w:t xml:space="preserve"> </w:t>
      </w:r>
      <w:r w:rsidRPr="00FC2665">
        <w:t>unikalus Nr.</w:t>
      </w:r>
      <w:r w:rsidRPr="00FC2665">
        <w:rPr>
          <w:i/>
          <w:szCs w:val="24"/>
          <w:lang w:bidi="he-IL"/>
        </w:rPr>
        <w:t xml:space="preserve"> (duomenys neskelbtini)</w:t>
      </w:r>
      <w:r w:rsidRPr="00FC2665">
        <w:t>, namo statybos metai – 1985.</w:t>
      </w:r>
      <w:r w:rsidRPr="00FC2665">
        <w:rPr>
          <w:b/>
        </w:rPr>
        <w:t xml:space="preserve"> </w:t>
      </w:r>
      <w:r w:rsidRPr="00FC2665">
        <w:rPr>
          <w:rStyle w:val="Grietas"/>
          <w:b w:val="0"/>
        </w:rPr>
        <w:t>Kaina – 2 230,00 Eur (du tūkstančiai du šimtai trisdešimt eurų 00 ct), iš jų 130,00 Eur (vienas šimtas trisdešimt eurų 00 ct) – už turto vertės nustatymą;</w:t>
      </w:r>
    </w:p>
    <w:p w:rsidR="00FC2665" w:rsidRDefault="00FC2665" w:rsidP="00FC2665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  <w:lang w:bidi="he-IL"/>
        </w:rPr>
        <w:t>7. T. B.,</w:t>
      </w:r>
      <w:r>
        <w:rPr>
          <w:szCs w:val="24"/>
        </w:rPr>
        <w:t xml:space="preserve"> 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Klaipėda, 1641/22103 neįrengtos pastogės dalį, 16,41 kv. metro ploto, bendras plotas – 221,03 kv. metro, unikalus Nr.</w:t>
      </w:r>
      <w:r>
        <w:rPr>
          <w:i/>
          <w:szCs w:val="24"/>
          <w:lang w:bidi="he-IL"/>
        </w:rPr>
        <w:t xml:space="preserve"> (duomenys neskelbtini)</w:t>
      </w:r>
      <w:r>
        <w:rPr>
          <w:szCs w:val="24"/>
        </w:rPr>
        <w:t xml:space="preserve">, namo statybos </w:t>
      </w:r>
      <w:r>
        <w:rPr>
          <w:szCs w:val="24"/>
        </w:rPr>
        <w:lastRenderedPageBreak/>
        <w:t>metai – 1955. Kaina – 4 830,00 Eur (keturi tūkstančiai aštuoni šimtai trisdešimt eurų 00 ct), iš jų 130,00 Eur (šimtas trisdešimt eurų 00 ct) – už turto vertės nustatymą.</w:t>
      </w:r>
    </w:p>
    <w:p w:rsidR="00FC2665" w:rsidRPr="00AD64E3" w:rsidRDefault="00FC2665" w:rsidP="00FC2665">
      <w:pPr>
        <w:pStyle w:val="Pavadinimas"/>
        <w:ind w:firstLine="720"/>
        <w:contextualSpacing/>
        <w:jc w:val="both"/>
        <w:rPr>
          <w:szCs w:val="24"/>
        </w:rPr>
      </w:pPr>
    </w:p>
    <w:p w:rsidR="00FC2665" w:rsidRDefault="00FC2665" w:rsidP="00FC266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FC2665" w:rsidTr="008732D4">
        <w:tc>
          <w:tcPr>
            <w:tcW w:w="6204" w:type="dxa"/>
          </w:tcPr>
          <w:p w:rsidR="00FC2665" w:rsidRDefault="00FC2665" w:rsidP="008732D4">
            <w:r>
              <w:t>Savivaldybės meras</w:t>
            </w:r>
          </w:p>
        </w:tc>
        <w:tc>
          <w:tcPr>
            <w:tcW w:w="3650" w:type="dxa"/>
          </w:tcPr>
          <w:p w:rsidR="00FC2665" w:rsidRDefault="00FC2665" w:rsidP="008732D4">
            <w:pPr>
              <w:jc w:val="right"/>
            </w:pPr>
            <w:r>
              <w:t>Vytautas Grubliauskas</w:t>
            </w:r>
          </w:p>
        </w:tc>
      </w:tr>
    </w:tbl>
    <w:p w:rsidR="00E014C1" w:rsidRPr="00C25CD6" w:rsidRDefault="00E014C1" w:rsidP="00C25CD6">
      <w:pPr>
        <w:contextualSpacing/>
        <w:rPr>
          <w:szCs w:val="20"/>
        </w:rPr>
      </w:pPr>
    </w:p>
    <w:sectPr w:rsidR="00E014C1" w:rsidRPr="00C25CD6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56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6AFF"/>
    <w:rsid w:val="00103D46"/>
    <w:rsid w:val="001E3F56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D64E3"/>
    <w:rsid w:val="00AF7D08"/>
    <w:rsid w:val="00C25CD6"/>
    <w:rsid w:val="00C56F56"/>
    <w:rsid w:val="00CA4D3B"/>
    <w:rsid w:val="00D536BE"/>
    <w:rsid w:val="00D74984"/>
    <w:rsid w:val="00E014C1"/>
    <w:rsid w:val="00E25291"/>
    <w:rsid w:val="00E33871"/>
    <w:rsid w:val="00F51622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D3B"/>
  <w15:docId w15:val="{96E50A38-7F40-4C00-82E2-D62C45C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AD64E3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64E3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qFormat/>
    <w:rsid w:val="00AD6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2364</Words>
  <Characters>1348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2018-06-04T13:52:00Z</dcterms:created>
  <dcterms:modified xsi:type="dcterms:W3CDTF">2018-06-04T13:52:00Z</dcterms:modified>
</cp:coreProperties>
</file>