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A4EC7">
        <w:rPr>
          <w:b/>
          <w:caps/>
        </w:rPr>
        <w:t xml:space="preserve">klaipėdos miesto SAVIVALDYBĖS tarybos 2017 m. gruodžio 21 d. sprendimo Nr. T2-336 „dėl klaipėdos miesto savivaldybės stipendijų gabiems ir talentingiems klaipėdos aukštųjų mokyklų I kurso studentams skyrimo nuostatų patvirtinimo“ </w:t>
      </w:r>
      <w:r w:rsidR="002A4EC7" w:rsidRPr="00CD2563"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A4EC7" w:rsidRDefault="002A4EC7" w:rsidP="002A4EC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savivaldybės įstatymo 18 straipsnio 1 dalimi ir atsižvelgdama į Klaipėdos miesto savivaldybės akademinių reikalų tarybos posėdžio 2018 m. gegužės 30 d.</w:t>
      </w:r>
      <w:r w:rsidRPr="00302CBF">
        <w:t xml:space="preserve"> protokolo Nr. TAR1-81 1</w:t>
      </w:r>
      <w:r>
        <w:t> nutarimą,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2A4EC7" w:rsidRDefault="002A4EC7" w:rsidP="002A4EC7">
      <w:pPr>
        <w:ind w:firstLine="709"/>
        <w:jc w:val="both"/>
      </w:pPr>
      <w:r>
        <w:t xml:space="preserve">1. Pakeisti </w:t>
      </w:r>
      <w:r w:rsidRPr="008D3A5B">
        <w:t>Klaipėdos miesto savivaldybės stipendijų gabiems ir talentingiems Klaipėdos aukštųjų mokyklų</w:t>
      </w:r>
      <w:r>
        <w:t xml:space="preserve"> I</w:t>
      </w:r>
      <w:r w:rsidRPr="008D3A5B">
        <w:t xml:space="preserve"> kurso studentams skyrimo </w:t>
      </w:r>
      <w:r>
        <w:t>nuostatus, patvirtintus Klaipėdos miesto savivaldybės tarybos 2017 m. gruodžio 21 d. sprendimu Nr. T2-336 „Dėl Klaipėdos miesto savivaldybės stipendijų gabiems ir talentingiems Klaipėdos aukštųjų mokyklų I kurso studentams skyrimo nuostatų patvirtinimo“, ir jų priedą išdėstyti nauja redakcija (pridedama).</w:t>
      </w:r>
    </w:p>
    <w:p w:rsidR="00CA4D3B" w:rsidRDefault="002A4EC7" w:rsidP="002A4EC7">
      <w:pPr>
        <w:tabs>
          <w:tab w:val="left" w:pos="912"/>
        </w:tabs>
        <w:ind w:firstLine="709"/>
        <w:jc w:val="both"/>
      </w:pPr>
      <w:r>
        <w:t>2. </w:t>
      </w:r>
      <w:r w:rsidRPr="00D10BB4">
        <w:t>Skelbti šį sprendimą Teisės aktų registre ir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A4EC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4EC7"/>
    <w:rsid w:val="003222B4"/>
    <w:rsid w:val="003915BC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EF9"/>
  <w15:docId w15:val="{7E52EBD0-0169-42C0-A56F-9E141A8D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2018-06-29T11:30:00Z</dcterms:created>
  <dcterms:modified xsi:type="dcterms:W3CDTF">2018-06-29T11:30:00Z</dcterms:modified>
</cp:coreProperties>
</file>