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2E3B1" w14:textId="0BC32198" w:rsidR="00032CAE" w:rsidRDefault="00032CAE">
      <w:pPr>
        <w:tabs>
          <w:tab w:val="center" w:pos="4819"/>
          <w:tab w:val="right" w:pos="9638"/>
        </w:tabs>
        <w:rPr>
          <w:rFonts w:ascii="TimesLT" w:hAnsi="TimesLT"/>
          <w:sz w:val="20"/>
          <w:lang w:val="en-GB"/>
        </w:rPr>
      </w:pPr>
      <w:bookmarkStart w:id="0" w:name="_GoBack"/>
      <w:bookmarkEnd w:id="0"/>
    </w:p>
    <w:p w14:paraId="5222E3B2" w14:textId="77777777" w:rsidR="00032CAE" w:rsidRDefault="00032CAE">
      <w:pPr>
        <w:tabs>
          <w:tab w:val="center" w:pos="4819"/>
          <w:tab w:val="right" w:pos="9638"/>
        </w:tabs>
        <w:rPr>
          <w:rFonts w:ascii="TimesLT" w:hAnsi="TimesLT"/>
          <w:szCs w:val="24"/>
        </w:rPr>
      </w:pPr>
    </w:p>
    <w:p w14:paraId="5222E3B3" w14:textId="77777777" w:rsidR="00032CAE" w:rsidRDefault="00FC3927">
      <w:pPr>
        <w:jc w:val="center"/>
        <w:rPr>
          <w:rFonts w:ascii="TimesLT" w:hAnsi="TimesLT"/>
          <w:sz w:val="20"/>
        </w:rPr>
      </w:pPr>
      <w:r>
        <w:rPr>
          <w:rFonts w:ascii="TimesLT" w:hAnsi="TimesLT"/>
          <w:noProof/>
          <w:sz w:val="20"/>
          <w:lang w:eastAsia="lt-LT"/>
        </w:rPr>
        <w:drawing>
          <wp:inline distT="0" distB="0" distL="0" distR="0" wp14:anchorId="5222E75E" wp14:editId="5222E75F">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222E3B4" w14:textId="77777777" w:rsidR="00032CAE" w:rsidRDefault="00032CAE">
      <w:pPr>
        <w:jc w:val="center"/>
        <w:rPr>
          <w:rFonts w:ascii="TimesLT" w:hAnsi="TimesLT"/>
          <w:sz w:val="20"/>
          <w:lang w:val="pt-BR"/>
        </w:rPr>
      </w:pPr>
    </w:p>
    <w:p w14:paraId="5222E3B5" w14:textId="77777777" w:rsidR="00032CAE" w:rsidRDefault="00FC3927">
      <w:pPr>
        <w:jc w:val="center"/>
        <w:rPr>
          <w:b/>
          <w:szCs w:val="24"/>
          <w:lang w:val="pt-BR"/>
        </w:rPr>
      </w:pPr>
      <w:r>
        <w:rPr>
          <w:b/>
          <w:szCs w:val="24"/>
          <w:lang w:val="pt-BR"/>
        </w:rPr>
        <w:t>LIETUVOS RESPUBLIKOS</w:t>
      </w:r>
    </w:p>
    <w:p w14:paraId="5222E3B6" w14:textId="77777777" w:rsidR="00032CAE" w:rsidRDefault="00FC3927">
      <w:pPr>
        <w:jc w:val="center"/>
        <w:rPr>
          <w:szCs w:val="24"/>
        </w:rPr>
      </w:pPr>
      <w:r>
        <w:rPr>
          <w:b/>
          <w:szCs w:val="24"/>
        </w:rPr>
        <w:t>SOCIALINĖS APSAUGOS IR DARBO MINISTRAS</w:t>
      </w:r>
    </w:p>
    <w:p w14:paraId="5222E3B7" w14:textId="77777777" w:rsidR="00032CAE" w:rsidRDefault="00032CAE">
      <w:pPr>
        <w:jc w:val="center"/>
        <w:rPr>
          <w:szCs w:val="24"/>
        </w:rPr>
      </w:pPr>
    </w:p>
    <w:p w14:paraId="5222E3B8" w14:textId="77777777" w:rsidR="00032CAE" w:rsidRDefault="00FC3927">
      <w:pPr>
        <w:jc w:val="center"/>
        <w:rPr>
          <w:b/>
          <w:szCs w:val="24"/>
        </w:rPr>
      </w:pPr>
      <w:r>
        <w:rPr>
          <w:b/>
          <w:szCs w:val="24"/>
        </w:rPr>
        <w:t>ĮSAKYMAS</w:t>
      </w:r>
    </w:p>
    <w:p w14:paraId="5222E3B9" w14:textId="6EBF846B" w:rsidR="00032CAE" w:rsidRDefault="00FC3927">
      <w:pPr>
        <w:jc w:val="center"/>
        <w:rPr>
          <w:b/>
          <w:szCs w:val="24"/>
        </w:rPr>
      </w:pPr>
      <w:r>
        <w:rPr>
          <w:b/>
          <w:szCs w:val="24"/>
        </w:rPr>
        <w:t>DĖL LIETUVOS RESPUBLIKOS SOCIALINĖS APSAUGOS IR DARBO MINISTRO 2017 M. GEGUŽĖS 25 D. ĮSAKYMO NR. A1-259  „DĖL NEVYRIAUSYBINIŲ ORGANIZACIJŲ IR BENDRUOMENINĖS VEIKLOS STIPRINIMO 2017–2019 METŲ VEIKSMŲ PLANO ĮGYVENDINIMO 2.3 PRIEMONĖS „REMTI BENDRUOMENINĘ VEIKLĄ SAVIVALDYBĖSE“ ĮGYVENDINIMO APRAŠO PATVIRTINIMO“ PAKEITIMO</w:t>
      </w:r>
    </w:p>
    <w:p w14:paraId="5222E3BA" w14:textId="77777777" w:rsidR="00032CAE" w:rsidRDefault="00032CAE">
      <w:pPr>
        <w:jc w:val="center"/>
        <w:rPr>
          <w:b/>
          <w:caps/>
          <w:szCs w:val="24"/>
        </w:rPr>
      </w:pPr>
    </w:p>
    <w:p w14:paraId="5222E3BB" w14:textId="77777777" w:rsidR="00032CAE" w:rsidRDefault="00FC3927">
      <w:pPr>
        <w:spacing w:line="360" w:lineRule="auto"/>
        <w:jc w:val="center"/>
        <w:rPr>
          <w:szCs w:val="24"/>
        </w:rPr>
      </w:pPr>
      <w:r>
        <w:rPr>
          <w:szCs w:val="24"/>
        </w:rPr>
        <w:t>2018 m. gegužės 30 d. Nr. A1-245</w:t>
      </w:r>
    </w:p>
    <w:p w14:paraId="5222E3BC" w14:textId="77777777" w:rsidR="00032CAE" w:rsidRDefault="00FC3927">
      <w:pPr>
        <w:spacing w:line="360" w:lineRule="auto"/>
        <w:jc w:val="center"/>
        <w:rPr>
          <w:szCs w:val="24"/>
        </w:rPr>
      </w:pPr>
      <w:r>
        <w:rPr>
          <w:szCs w:val="24"/>
        </w:rPr>
        <w:t>Vilnius</w:t>
      </w:r>
    </w:p>
    <w:p w14:paraId="5222E3BD" w14:textId="4B696E55" w:rsidR="00032CAE" w:rsidRDefault="00032CAE">
      <w:pPr>
        <w:spacing w:line="360" w:lineRule="auto"/>
        <w:rPr>
          <w:szCs w:val="24"/>
        </w:rPr>
      </w:pPr>
    </w:p>
    <w:p w14:paraId="5222E3BF" w14:textId="4447ECBD" w:rsidR="00032CAE" w:rsidRDefault="00FC3927">
      <w:pPr>
        <w:spacing w:line="360" w:lineRule="auto"/>
        <w:ind w:firstLine="1296"/>
        <w:jc w:val="both"/>
        <w:rPr>
          <w:szCs w:val="24"/>
        </w:rPr>
      </w:pPr>
      <w:r>
        <w:rPr>
          <w:szCs w:val="24"/>
        </w:rPr>
        <w:t>P a k e i č i u Nevyriausybinių organizacijų ir bendruomeninės veiklos stiprinimo 2017–2019 metų veiksmų plano įgyvendinimo 2.3 priemonės „Remti bendruomeninę veiklą savivaldybėse“ įgyvendinimo aprašą, patvirtintą Lietuvos Respublikos socialinės apsaugos ir darbo ministro 2017 m. gegužės 25 d. įsakymu Nr. A1-259 „Dėl Nevyriausybinių organizacijų ir bendruomeninės veiklos stiprinimo 2017–2019 metų veiksmų plano įgyvendinimo 2.3 priemonės „Remti bendruomeninę veiklą savivaldybėse“ įgyvendinimo aprašo patvirtinimo“, ir jį išdėstau nauja redakcija (pridedama).</w:t>
      </w:r>
    </w:p>
    <w:p w14:paraId="1651EFD8" w14:textId="77777777" w:rsidR="009D6260" w:rsidRDefault="009D6260">
      <w:pPr>
        <w:spacing w:line="360" w:lineRule="auto"/>
      </w:pPr>
    </w:p>
    <w:p w14:paraId="033F22AA" w14:textId="77777777" w:rsidR="009D6260" w:rsidRDefault="009D6260">
      <w:pPr>
        <w:spacing w:line="360" w:lineRule="auto"/>
      </w:pPr>
    </w:p>
    <w:p w14:paraId="282179F9" w14:textId="77777777" w:rsidR="009D6260" w:rsidRDefault="009D6260">
      <w:pPr>
        <w:spacing w:line="360" w:lineRule="auto"/>
      </w:pPr>
    </w:p>
    <w:p w14:paraId="5222E3C2" w14:textId="6C13E756" w:rsidR="00032CAE" w:rsidRDefault="00FC3927" w:rsidP="009D6260">
      <w:pPr>
        <w:spacing w:line="360" w:lineRule="auto"/>
      </w:pPr>
      <w:r>
        <w:rPr>
          <w:szCs w:val="24"/>
          <w:lang w:eastAsia="lt-LT"/>
        </w:rPr>
        <w:t>Socialinės apsaugos ir darbo ministras</w:t>
      </w:r>
      <w:r>
        <w:rPr>
          <w:szCs w:val="24"/>
          <w:lang w:eastAsia="lt-LT"/>
        </w:rPr>
        <w:tab/>
      </w:r>
      <w:r>
        <w:rPr>
          <w:szCs w:val="24"/>
          <w:lang w:eastAsia="lt-LT"/>
        </w:rPr>
        <w:tab/>
      </w:r>
      <w:r>
        <w:rPr>
          <w:szCs w:val="24"/>
          <w:lang w:eastAsia="lt-LT"/>
        </w:rPr>
        <w:tab/>
        <w:t>Linas Kukuraitis</w:t>
      </w:r>
    </w:p>
    <w:p w14:paraId="38B1702C" w14:textId="77777777" w:rsidR="00780765" w:rsidRDefault="00780765">
      <w:pPr>
        <w:tabs>
          <w:tab w:val="left" w:pos="851"/>
          <w:tab w:val="left" w:pos="1304"/>
          <w:tab w:val="left" w:pos="1457"/>
          <w:tab w:val="left" w:pos="1604"/>
          <w:tab w:val="left" w:pos="1757"/>
        </w:tabs>
        <w:suppressAutoHyphens/>
        <w:ind w:firstLine="4820"/>
        <w:sectPr w:rsidR="00780765" w:rsidSect="009D6260">
          <w:headerReference w:type="even" r:id="rId8"/>
          <w:headerReference w:type="default" r:id="rId9"/>
          <w:footerReference w:type="even" r:id="rId10"/>
          <w:footerReference w:type="default" r:id="rId11"/>
          <w:headerReference w:type="first" r:id="rId12"/>
          <w:footerReference w:type="first" r:id="rId13"/>
          <w:pgSz w:w="11906" w:h="16838"/>
          <w:pgMar w:top="1701" w:right="849" w:bottom="1701" w:left="1701" w:header="720" w:footer="720" w:gutter="0"/>
          <w:pgNumType w:start="1"/>
          <w:cols w:space="720"/>
          <w:titlePg/>
          <w:docGrid w:linePitch="360"/>
        </w:sectPr>
      </w:pPr>
    </w:p>
    <w:p w14:paraId="5222E3C3" w14:textId="0D4F5D0D" w:rsidR="00032CAE" w:rsidRDefault="00FC3927">
      <w:pPr>
        <w:tabs>
          <w:tab w:val="left" w:pos="851"/>
          <w:tab w:val="left" w:pos="1304"/>
          <w:tab w:val="left" w:pos="1457"/>
          <w:tab w:val="left" w:pos="1604"/>
          <w:tab w:val="left" w:pos="1757"/>
        </w:tabs>
        <w:suppressAutoHyphens/>
        <w:ind w:firstLine="4820"/>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lastRenderedPageBreak/>
        <w:t>PATVIRTINTA</w:t>
      </w:r>
    </w:p>
    <w:p w14:paraId="5222E3C4" w14:textId="77777777" w:rsidR="00032CAE" w:rsidRDefault="00FC3927">
      <w:pPr>
        <w:tabs>
          <w:tab w:val="left" w:pos="851"/>
          <w:tab w:val="left" w:pos="1304"/>
          <w:tab w:val="left" w:pos="1457"/>
          <w:tab w:val="left" w:pos="1604"/>
          <w:tab w:val="left" w:pos="1757"/>
        </w:tabs>
        <w:suppressAutoHyphens/>
        <w:ind w:firstLine="4820"/>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Lietuvos Respublikos socialinės</w:t>
      </w:r>
    </w:p>
    <w:p w14:paraId="5222E3C5" w14:textId="77777777" w:rsidR="00032CAE" w:rsidRDefault="00FC3927">
      <w:pPr>
        <w:tabs>
          <w:tab w:val="left" w:pos="851"/>
          <w:tab w:val="left" w:pos="1304"/>
          <w:tab w:val="left" w:pos="1457"/>
          <w:tab w:val="left" w:pos="1604"/>
          <w:tab w:val="left" w:pos="1757"/>
        </w:tabs>
        <w:suppressAutoHyphens/>
        <w:ind w:firstLine="4820"/>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apsaugos ir darbo ministro</w:t>
      </w:r>
    </w:p>
    <w:p w14:paraId="5222E3C6" w14:textId="77777777" w:rsidR="00032CAE" w:rsidRDefault="00FC3927">
      <w:pPr>
        <w:tabs>
          <w:tab w:val="left" w:pos="851"/>
          <w:tab w:val="left" w:pos="1304"/>
          <w:tab w:val="left" w:pos="1457"/>
          <w:tab w:val="left" w:pos="1604"/>
          <w:tab w:val="left" w:pos="1757"/>
        </w:tabs>
        <w:suppressAutoHyphens/>
        <w:ind w:firstLine="4820"/>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2017 m. gegužės 25 d. įsakymu Nr. A1-259</w:t>
      </w:r>
    </w:p>
    <w:p w14:paraId="5222E3C7" w14:textId="77777777" w:rsidR="00032CAE" w:rsidRDefault="00FC3927">
      <w:pPr>
        <w:tabs>
          <w:tab w:val="left" w:pos="851"/>
          <w:tab w:val="left" w:pos="1304"/>
          <w:tab w:val="left" w:pos="1457"/>
          <w:tab w:val="left" w:pos="1604"/>
          <w:tab w:val="left" w:pos="1757"/>
        </w:tabs>
        <w:suppressAutoHyphens/>
        <w:ind w:firstLine="4820"/>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(Lietuvos Respublikos socialinės</w:t>
      </w:r>
    </w:p>
    <w:p w14:paraId="0284F059" w14:textId="77777777" w:rsidR="00FC3927" w:rsidRDefault="00FC3927">
      <w:pPr>
        <w:tabs>
          <w:tab w:val="left" w:pos="851"/>
          <w:tab w:val="left" w:pos="1304"/>
          <w:tab w:val="left" w:pos="1457"/>
          <w:tab w:val="left" w:pos="1604"/>
          <w:tab w:val="left" w:pos="1757"/>
        </w:tabs>
        <w:suppressAutoHyphens/>
        <w:ind w:left="4820"/>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apsaugos ir darbo ministro 2018 m. gegužės </w:t>
      </w:r>
    </w:p>
    <w:p w14:paraId="5222E3C8" w14:textId="06B08E71" w:rsidR="00032CAE" w:rsidRDefault="00FC3927">
      <w:pPr>
        <w:tabs>
          <w:tab w:val="left" w:pos="851"/>
          <w:tab w:val="left" w:pos="1304"/>
          <w:tab w:val="left" w:pos="1457"/>
          <w:tab w:val="left" w:pos="1604"/>
          <w:tab w:val="left" w:pos="1757"/>
        </w:tabs>
        <w:suppressAutoHyphens/>
        <w:ind w:left="4820"/>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30 d. įsakymo Nr. A1-245 redakcija)</w:t>
      </w:r>
    </w:p>
    <w:p w14:paraId="5222E3C9" w14:textId="77777777" w:rsidR="00032CAE" w:rsidRDefault="00032CAE">
      <w:pPr>
        <w:tabs>
          <w:tab w:val="left" w:pos="851"/>
          <w:tab w:val="left" w:pos="1304"/>
          <w:tab w:val="left" w:pos="1457"/>
          <w:tab w:val="left" w:pos="1604"/>
          <w:tab w:val="left" w:pos="1757"/>
        </w:tabs>
        <w:suppressAutoHyphens/>
        <w:rPr>
          <w:rFonts w:ascii="Liberation Serif;Times New Roma" w:eastAsia="SimSun;宋体" w:hAnsi="Liberation Serif;Times New Roma" w:cs="Mangal"/>
          <w:color w:val="00000A"/>
          <w:szCs w:val="24"/>
          <w:lang w:eastAsia="zh-CN" w:bidi="hi-IN"/>
        </w:rPr>
      </w:pPr>
    </w:p>
    <w:p w14:paraId="5222E3CA" w14:textId="77777777" w:rsidR="00032CAE" w:rsidRDefault="00032CAE">
      <w:pPr>
        <w:tabs>
          <w:tab w:val="left" w:pos="851"/>
        </w:tabs>
        <w:suppressAutoHyphens/>
        <w:spacing w:line="360" w:lineRule="auto"/>
        <w:ind w:firstLine="720"/>
        <w:jc w:val="center"/>
        <w:rPr>
          <w:rFonts w:ascii="Liberation Serif;Times New Roma" w:eastAsia="SimSun;宋体" w:hAnsi="Liberation Serif;Times New Roma" w:cs="Mangal"/>
          <w:color w:val="00000A"/>
          <w:szCs w:val="24"/>
          <w:lang w:eastAsia="zh-CN" w:bidi="hi-IN"/>
        </w:rPr>
      </w:pPr>
    </w:p>
    <w:p w14:paraId="5222E3CB" w14:textId="77777777" w:rsidR="00032CAE" w:rsidRDefault="00FC3927">
      <w:pPr>
        <w:tabs>
          <w:tab w:val="left" w:pos="851"/>
        </w:tabs>
        <w:suppressAutoHyphens/>
        <w:spacing w:line="360" w:lineRule="auto"/>
        <w:jc w:val="center"/>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b/>
          <w:color w:val="00000A"/>
          <w:szCs w:val="24"/>
          <w:lang w:eastAsia="zh-CN" w:bidi="hi-IN"/>
        </w:rPr>
        <w:t xml:space="preserve">NEVYRIAUSYBINIŲ ORGANIZACIJŲ IR BENDRUOMENINĖS VEIKLOS STIPRINIMO 2017–2019 METŲ VEIKSMŲ PLANO ĮGYVENDINIMO 2.3 PRIEMONĖS „REMTI BENDRUOMENINĘ VEIKLĄ SAVIVALDYBĖSE“ </w:t>
      </w:r>
      <w:r>
        <w:rPr>
          <w:rFonts w:ascii="Liberation Serif;Times New Roma" w:eastAsia="SimSun;宋体" w:hAnsi="Liberation Serif;Times New Roma" w:cs="Mangal"/>
          <w:b/>
          <w:bCs/>
          <w:caps/>
          <w:color w:val="00000A"/>
          <w:szCs w:val="24"/>
          <w:lang w:eastAsia="zh-CN" w:bidi="hi-IN"/>
        </w:rPr>
        <w:t>įgyvendinimo APRAŠAS</w:t>
      </w:r>
    </w:p>
    <w:p w14:paraId="5222E3CC" w14:textId="77777777" w:rsidR="00032CAE" w:rsidRDefault="00032CAE">
      <w:pPr>
        <w:tabs>
          <w:tab w:val="left" w:pos="851"/>
        </w:tabs>
        <w:suppressAutoHyphens/>
        <w:spacing w:line="360" w:lineRule="auto"/>
        <w:jc w:val="center"/>
        <w:rPr>
          <w:rFonts w:ascii="Liberation Serif;Times New Roma" w:eastAsia="SimSun;宋体" w:hAnsi="Liberation Serif;Times New Roma" w:cs="Mangal"/>
          <w:b/>
          <w:bCs/>
          <w:caps/>
          <w:color w:val="00000A"/>
          <w:szCs w:val="24"/>
          <w:lang w:eastAsia="zh-CN" w:bidi="hi-IN"/>
        </w:rPr>
      </w:pPr>
    </w:p>
    <w:p w14:paraId="5222E3CD" w14:textId="77777777" w:rsidR="00032CAE" w:rsidRDefault="00FC3927">
      <w:pPr>
        <w:tabs>
          <w:tab w:val="left" w:pos="851"/>
        </w:tabs>
        <w:suppressAutoHyphens/>
        <w:spacing w:line="360" w:lineRule="auto"/>
        <w:jc w:val="center"/>
        <w:rPr>
          <w:rFonts w:ascii="Liberation Serif;Times New Roma" w:eastAsia="SimSun;宋体" w:hAnsi="Liberation Serif;Times New Roma" w:cs="Mangal"/>
          <w:b/>
          <w:bCs/>
          <w:caps/>
          <w:color w:val="00000A"/>
          <w:szCs w:val="24"/>
          <w:lang w:eastAsia="zh-CN" w:bidi="hi-IN"/>
        </w:rPr>
      </w:pPr>
      <w:r>
        <w:rPr>
          <w:rFonts w:ascii="Liberation Serif;Times New Roma" w:eastAsia="SimSun;宋体" w:hAnsi="Liberation Serif;Times New Roma" w:cs="Mangal"/>
          <w:b/>
          <w:bCs/>
          <w:caps/>
          <w:color w:val="00000A"/>
          <w:szCs w:val="24"/>
          <w:lang w:eastAsia="zh-CN" w:bidi="hi-IN"/>
        </w:rPr>
        <w:t>I SKYRIUS</w:t>
      </w:r>
    </w:p>
    <w:p w14:paraId="5222E3CE" w14:textId="77777777" w:rsidR="00032CAE" w:rsidRDefault="00FC3927">
      <w:pPr>
        <w:tabs>
          <w:tab w:val="left" w:pos="851"/>
        </w:tabs>
        <w:suppressAutoHyphens/>
        <w:spacing w:line="360" w:lineRule="auto"/>
        <w:jc w:val="center"/>
        <w:rPr>
          <w:rFonts w:ascii="Liberation Serif;Times New Roma" w:eastAsia="SimSun;宋体" w:hAnsi="Liberation Serif;Times New Roma" w:cs="Mangal"/>
          <w:b/>
          <w:bCs/>
          <w:caps/>
          <w:color w:val="00000A"/>
          <w:szCs w:val="24"/>
          <w:lang w:eastAsia="zh-CN" w:bidi="hi-IN"/>
        </w:rPr>
      </w:pPr>
      <w:r>
        <w:rPr>
          <w:rFonts w:ascii="Liberation Serif;Times New Roma" w:eastAsia="SimSun;宋体" w:hAnsi="Liberation Serif;Times New Roma" w:cs="Mangal"/>
          <w:b/>
          <w:bCs/>
          <w:caps/>
          <w:color w:val="00000A"/>
          <w:szCs w:val="24"/>
          <w:lang w:eastAsia="zh-CN" w:bidi="hi-IN"/>
        </w:rPr>
        <w:t>Bendrosios nuostatos</w:t>
      </w:r>
    </w:p>
    <w:p w14:paraId="5222E3CF" w14:textId="77777777" w:rsidR="00032CAE" w:rsidRDefault="00032CAE">
      <w:pPr>
        <w:tabs>
          <w:tab w:val="left" w:pos="851"/>
        </w:tabs>
        <w:suppressAutoHyphens/>
        <w:spacing w:line="360" w:lineRule="auto"/>
        <w:jc w:val="center"/>
        <w:rPr>
          <w:rFonts w:ascii="Liberation Serif;Times New Roma" w:eastAsia="SimSun;宋体" w:hAnsi="Liberation Serif;Times New Roma" w:cs="Mangal"/>
          <w:b/>
          <w:bCs/>
          <w:caps/>
          <w:color w:val="00000A"/>
          <w:szCs w:val="24"/>
          <w:lang w:eastAsia="zh-CN" w:bidi="hi-IN"/>
        </w:rPr>
      </w:pPr>
    </w:p>
    <w:p w14:paraId="5222E3D0" w14:textId="77777777" w:rsidR="00032CAE" w:rsidRDefault="00FC3927">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1. Nevyriausybinių organizacijų ir bendruomeninės veiklos stiprinimo 2017–2019 metų veiksmų plano įgyvendinimo 2.3 priemonės „Remti bendruomeninę veiklą savivaldybėse“ įgyvendinimo aprašas (toliau – Aprašas)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papunkčio priemonės „Remti bendruomeninę veiklą savivaldybėse“ (toliau – Priemonė) finansavimo, jos įgyvendinimo ir kontrolės tvarką.</w:t>
      </w:r>
    </w:p>
    <w:p w14:paraId="5222E3D1" w14:textId="77777777" w:rsidR="00032CAE" w:rsidRDefault="00FC3927">
      <w:pPr>
        <w:tabs>
          <w:tab w:val="left" w:pos="851"/>
          <w:tab w:val="left" w:pos="6840"/>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2. </w:t>
      </w:r>
      <w:r>
        <w:rPr>
          <w:rFonts w:eastAsia="SimSun;宋体"/>
          <w:bCs/>
          <w:color w:val="00000A"/>
          <w:szCs w:val="24"/>
          <w:lang w:eastAsia="zh-CN" w:bidi="hi-IN"/>
        </w:rPr>
        <w:t>Priemonės tikslas</w:t>
      </w:r>
      <w:r>
        <w:rPr>
          <w:rFonts w:eastAsia="SimSun;宋体"/>
          <w:color w:val="00000A"/>
          <w:szCs w:val="24"/>
          <w:lang w:eastAsia="zh-CN" w:bidi="hi-IN"/>
        </w:rPr>
        <w:t xml:space="preserve">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14:paraId="5222E3D2" w14:textId="77777777" w:rsidR="00032CAE" w:rsidRDefault="00FC3927">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3. Priemonės įgyvendinimą organizuoja savivaldybės, paskelbdamos projektų atrankos konkursą (toliau – konkursas). </w:t>
      </w:r>
    </w:p>
    <w:p w14:paraId="5222E3D3" w14:textId="77777777" w:rsidR="00032CAE" w:rsidRDefault="00FC3927">
      <w:pPr>
        <w:tabs>
          <w:tab w:val="left" w:pos="851"/>
          <w:tab w:val="left" w:pos="6840"/>
        </w:tabs>
        <w:suppressAutoHyphens/>
        <w:spacing w:line="360" w:lineRule="auto"/>
        <w:ind w:firstLine="851"/>
        <w:jc w:val="both"/>
        <w:rPr>
          <w:rFonts w:eastAsia="SimSun;宋体"/>
          <w:bCs/>
          <w:color w:val="00000A"/>
          <w:szCs w:val="24"/>
          <w:lang w:eastAsia="zh-CN" w:bidi="hi-IN"/>
        </w:rPr>
      </w:pPr>
      <w:r>
        <w:rPr>
          <w:rFonts w:eastAsia="SimSun;宋体"/>
          <w:bCs/>
          <w:color w:val="00000A"/>
          <w:szCs w:val="24"/>
          <w:lang w:eastAsia="zh-CN" w:bidi="hi-IN"/>
        </w:rPr>
        <w:t>4. Galimi pareiškėjai:</w:t>
      </w:r>
    </w:p>
    <w:p w14:paraId="5222E3D4" w14:textId="77777777" w:rsidR="00032CAE" w:rsidRDefault="00FC3927">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4.1. bendruomeninės organizacijos, kaip jas apibrėžia Lietuvos Respublikos vietos savivaldos įstatymas;</w:t>
      </w:r>
    </w:p>
    <w:p w14:paraId="5222E3D5" w14:textId="77777777" w:rsidR="00032CAE" w:rsidRDefault="00FC3927">
      <w:pPr>
        <w:tabs>
          <w:tab w:val="left" w:pos="851"/>
          <w:tab w:val="left" w:pos="6840"/>
        </w:tabs>
        <w:suppressAutoHyphens/>
        <w:spacing w:line="360" w:lineRule="auto"/>
        <w:ind w:firstLine="851"/>
        <w:jc w:val="both"/>
        <w:rPr>
          <w:rFonts w:eastAsia="SimSun;宋体"/>
          <w:bCs/>
          <w:color w:val="000000"/>
          <w:szCs w:val="24"/>
          <w:lang w:eastAsia="zh-CN" w:bidi="hi-IN"/>
        </w:rPr>
      </w:pPr>
      <w:r>
        <w:rPr>
          <w:rFonts w:eastAsia="SimSun;宋体"/>
          <w:bCs/>
          <w:color w:val="000000"/>
          <w:szCs w:val="24"/>
          <w:lang w:eastAsia="zh-CN" w:bidi="hi-IN"/>
        </w:rPr>
        <w:lastRenderedPageBreak/>
        <w:t>4.2. kitos nevyriausybinės organizacijos, kaip jas apibrėžia Lietuvos Respublikos nevyriausybinių organizacijų plėtros įstatymas;</w:t>
      </w:r>
    </w:p>
    <w:p w14:paraId="5222E3D6" w14:textId="77777777" w:rsidR="00032CAE" w:rsidRDefault="00FC3927">
      <w:pPr>
        <w:tabs>
          <w:tab w:val="left" w:pos="851"/>
          <w:tab w:val="left" w:pos="6840"/>
        </w:tabs>
        <w:suppressAutoHyphens/>
        <w:spacing w:line="360" w:lineRule="auto"/>
        <w:ind w:firstLine="851"/>
        <w:jc w:val="both"/>
        <w:rPr>
          <w:rFonts w:eastAsia="SimSun;宋体"/>
          <w:bCs/>
          <w:color w:val="000000"/>
          <w:szCs w:val="24"/>
          <w:lang w:eastAsia="zh-CN" w:bidi="hi-IN"/>
        </w:rPr>
      </w:pPr>
      <w:r>
        <w:rPr>
          <w:rFonts w:eastAsia="SimSun;宋体"/>
          <w:bCs/>
          <w:color w:val="000000"/>
          <w:szCs w:val="24"/>
          <w:lang w:eastAsia="zh-CN" w:bidi="hi-IN"/>
        </w:rPr>
        <w:t>4.3. religinės bendruomenės ir bendrijos, kaip jas apibrėžia Lietuvos Respublikos religinių bendruomenių ir bendrijų įstatymas.</w:t>
      </w:r>
    </w:p>
    <w:p w14:paraId="5222E3D7" w14:textId="77777777" w:rsidR="00032CAE" w:rsidRDefault="00FC3927">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5. K</w:t>
      </w:r>
      <w:r>
        <w:rPr>
          <w:rFonts w:eastAsia="SimSun;宋体"/>
          <w:color w:val="000000"/>
          <w:szCs w:val="24"/>
          <w:lang w:eastAsia="zh-CN" w:bidi="hi-IN"/>
        </w:rPr>
        <w:t xml:space="preserve">onkursas </w:t>
      </w:r>
      <w:r>
        <w:rPr>
          <w:rFonts w:eastAsia="SimSun;宋体"/>
          <w:color w:val="000000"/>
          <w:szCs w:val="24"/>
          <w:lang w:eastAsia="lt-LT" w:bidi="hi-IN"/>
        </w:rPr>
        <w:t>skelbiamas viešai jį organizuojančios savivaldybės ir atitinkamos seniūnijos interneto svetainėse (esant galimybei) bei skelbimų lentose, skelbime nurodant:</w:t>
      </w:r>
    </w:p>
    <w:p w14:paraId="5222E3D8" w14:textId="77777777" w:rsidR="00032CAE" w:rsidRDefault="00FC3927">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5.1. projektų priėmimo pradžią ir terminą, kuris turėtų būti ne trumpesnis kaip 1 mėnuo nuo kvietimo teikti paraiškas paskelbimo dienos;</w:t>
      </w:r>
    </w:p>
    <w:p w14:paraId="5222E3D9" w14:textId="77777777" w:rsidR="00032CAE" w:rsidRDefault="00FC3927">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5.2. adresą, kuriuo turi būti pateiktos paraiškos, ir paraiškų pateikimo formatą; </w:t>
      </w:r>
    </w:p>
    <w:p w14:paraId="5222E3DA" w14:textId="77777777" w:rsidR="00032CAE" w:rsidRDefault="00FC3927">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5.3. atsakingą (-us) savivaldybės valstybės tarnautoją (-us) ar darbuotoją (-us), dirbantį (</w:t>
      </w:r>
      <w:r>
        <w:rPr>
          <w:rFonts w:eastAsia="SimSun;宋体"/>
          <w:color w:val="000000"/>
          <w:szCs w:val="24"/>
          <w:lang w:eastAsia="lt-LT" w:bidi="hi-IN"/>
        </w:rPr>
        <w:noBreakHyphen/>
        <w:t>čius) pagal darbo sutartį (toliau kartu – atsakingas valstybės tarnautojas ar darbuotojas) (nurodant jų pareigas, vardus ir pavardes), teikiantį (-čius) konsultacijas pareiškėjams su konkursu susijusiais klausimais, jo (jų) telefono numerį (-ius), elektroninio pašto adresą (-us) ir laiką pasiteirauti;</w:t>
      </w:r>
    </w:p>
    <w:p w14:paraId="5222E3DB" w14:textId="77777777" w:rsidR="00032CAE" w:rsidRDefault="00FC3927">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5.4. projekto paraiškos formą ir kitą su paraiškos pildymu susijusią informaciją;</w:t>
      </w:r>
    </w:p>
    <w:p w14:paraId="5222E3DC" w14:textId="77777777" w:rsidR="00032CAE" w:rsidRDefault="00FC3927">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5.5. </w:t>
      </w:r>
      <w:r>
        <w:rPr>
          <w:rFonts w:ascii="Liberation Serif;Times New Roma" w:eastAsia="SimSun;宋体" w:hAnsi="Liberation Serif;Times New Roma" w:cs="Mangal"/>
          <w:color w:val="00000A"/>
          <w:szCs w:val="24"/>
          <w:lang w:eastAsia="zh-CN" w:bidi="hi-IN"/>
        </w:rPr>
        <w:t>galimus pareiškėjus;</w:t>
      </w:r>
    </w:p>
    <w:p w14:paraId="5222E3DD" w14:textId="77777777" w:rsidR="00032CAE" w:rsidRDefault="00FC3927">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5.6. finansuotinas veiklas; </w:t>
      </w:r>
    </w:p>
    <w:p w14:paraId="5222E3DE" w14:textId="77777777" w:rsidR="00032CAE" w:rsidRDefault="00FC3927">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5.7. dokumentus, kuriuos reikia pateikti (priedai);</w:t>
      </w:r>
    </w:p>
    <w:p w14:paraId="5222E3DF" w14:textId="77777777" w:rsidR="00032CAE" w:rsidRDefault="00FC3927">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5.8. konkursui numatytą skirti Lietuvos Respublikos valstybės biudžeto (toliau – valstybės biudžetas) lėšų sumą; </w:t>
      </w:r>
    </w:p>
    <w:p w14:paraId="5222E3E0" w14:textId="77777777" w:rsidR="00032CAE" w:rsidRDefault="00FC3927">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5.9. didžiausią ir mažiausią vienam projektui galimą skirti valstybės biudžeto lėšų sumą;</w:t>
      </w:r>
    </w:p>
    <w:p w14:paraId="5222E3E1" w14:textId="77777777" w:rsidR="00032CAE" w:rsidRDefault="00FC3927">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5.10. kitą reikalingą informaciją.</w:t>
      </w:r>
    </w:p>
    <w:p w14:paraId="5222E3E2"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6. Aprašo nustatyta tvarka, įgyvendinant Priemonę, finansavimą numatoma skirti seniūnijos aptarnaujamos teritorijos gyventojų bendruomeninei veiklai stiprinti. </w:t>
      </w:r>
    </w:p>
    <w:p w14:paraId="5222E3E3" w14:textId="77777777" w:rsidR="00032CAE" w:rsidRDefault="00FC3927">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7. Savivaldybėse, kuriose seniūnijos neįsteigtos, arba savivaldybių teritorijose, kurios nepriskirtos seniūnijoms, teritoriją, kurios gyventojų bendruomeninei veiklai stiprinti numatoma skirti finansavimą Aprašo nustatyta tvarka, nustato savivaldybės taryba savo sprendimu, tačiau šią teritoriją turi sudaryti ne mažiau kaip 2 seniūnaitijų teritorijos.</w:t>
      </w:r>
    </w:p>
    <w:p w14:paraId="5222E3E4" w14:textId="77777777" w:rsidR="00032CAE" w:rsidRDefault="00FC3927">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8. Savivaldybėse, kuriose seniūnijų aptarnaujamos teritorijos yra didelės (jose įsteigta daugiau kaip 10 seniūnaitijų), savivaldybių tarybos savo sprendimu gali padalyti seniūnijų aptarnaujamą teritoriją į mažesnes teritorijas, kurias sudaro bent 2 seniūnaitijų teritorijos.</w:t>
      </w:r>
    </w:p>
    <w:p w14:paraId="5222E3E5" w14:textId="77777777" w:rsidR="00032CAE" w:rsidRDefault="00FC3927">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9. Išplėstinė seniūnaičių sueiga priima sprendimą dėl konkrečioje savivaldybės teritorijoje, kurios gyventojų bendruomeninei veiklai stiprinti skiriamas finansavimas Aprašo nustatyta tvarka, prioritetinių vykdytinų ir finansuotinų veiklų, vertina paraiškas, nusprendžia, kuri seniūnijos teritorijoje </w:t>
      </w:r>
      <w:r>
        <w:rPr>
          <w:rFonts w:eastAsia="SimSun;宋体"/>
          <w:color w:val="00000A"/>
          <w:szCs w:val="24"/>
          <w:lang w:eastAsia="lt-LT" w:bidi="hi-IN"/>
        </w:rPr>
        <w:t xml:space="preserve">veiklą vykdanti bendruomeninė organizacija, </w:t>
      </w:r>
      <w:r>
        <w:rPr>
          <w:rFonts w:eastAsia="SimSun;宋体"/>
          <w:color w:val="00000A"/>
          <w:szCs w:val="24"/>
          <w:lang w:eastAsia="zh-CN" w:bidi="hi-IN"/>
        </w:rPr>
        <w:t xml:space="preserve">religinė bendruomenė ir bendrija, nevyriausybinė organizacija (-os) (toliau kartu – organizacija) vykdys projektą (-us). </w:t>
      </w:r>
    </w:p>
    <w:p w14:paraId="5222E3E6" w14:textId="77777777" w:rsidR="00032CAE" w:rsidRDefault="00FC3927">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10. Projektų įgyvendinimo trukmė – nuo valstybės biudžeto lėšų naudojimo projektui įgyvendinti pagal Nevyriausybinių organizacijų ir bendruomeninės veiklos stiprinimo </w:t>
      </w:r>
      <w:r>
        <w:rPr>
          <w:rFonts w:eastAsia="SimSun;宋体"/>
          <w:color w:val="00000A"/>
          <w:szCs w:val="24"/>
          <w:lang w:eastAsia="zh-CN" w:bidi="hi-IN"/>
        </w:rPr>
        <w:br/>
        <w:t>2017–2019 metų veiksmų plano įgyvendinimo 2.3 priemonę „Remti bendruomeninę veiklą savivaldybėse“ sutarties (toliau – Projekto įgyvendinimo sutartis) (pagal Aprašo 3 priedo formą) su projektą (-us) vykdyti atrinkta (-omis) organizacija (-omis) (toliau – Projekto vykdytojas) pasirašymo dienos iki einamųjų metų gruodžio 31 d.</w:t>
      </w:r>
    </w:p>
    <w:p w14:paraId="5222E3E7"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11. Apraše vartojamos sąvokos atitinka Lietuvos Respublikos vietos savivaldos įstatyme, Lietuvos Respublikos nevyriausybinių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ir Lietuvos Respublikos pridėtinės vertės mokesčio įstatyme vartojamas sąvokas.</w:t>
      </w:r>
    </w:p>
    <w:p w14:paraId="5222E3E8" w14:textId="77777777" w:rsidR="00032CAE" w:rsidRDefault="00032CAE">
      <w:pPr>
        <w:tabs>
          <w:tab w:val="left" w:pos="851"/>
        </w:tabs>
        <w:suppressAutoHyphens/>
        <w:spacing w:line="360" w:lineRule="auto"/>
        <w:ind w:firstLine="851"/>
        <w:jc w:val="both"/>
        <w:rPr>
          <w:rFonts w:eastAsia="SimSun;宋体"/>
          <w:color w:val="00000A"/>
          <w:szCs w:val="24"/>
          <w:lang w:eastAsia="zh-CN" w:bidi="hi-IN"/>
        </w:rPr>
      </w:pPr>
    </w:p>
    <w:p w14:paraId="5222E3E9" w14:textId="77777777" w:rsidR="00032CAE" w:rsidRDefault="00FC3927">
      <w:pPr>
        <w:tabs>
          <w:tab w:val="left" w:pos="851"/>
        </w:tabs>
        <w:suppressAutoHyphens/>
        <w:spacing w:line="360" w:lineRule="auto"/>
        <w:ind w:firstLine="851"/>
        <w:jc w:val="center"/>
        <w:rPr>
          <w:rFonts w:ascii="Liberation Serif;Times New Roma" w:eastAsia="SimSun;宋体" w:hAnsi="Liberation Serif;Times New Roma" w:cs="Mangal"/>
          <w:b/>
          <w:color w:val="00000A"/>
          <w:szCs w:val="24"/>
          <w:lang w:eastAsia="zh-CN" w:bidi="hi-IN"/>
        </w:rPr>
      </w:pPr>
      <w:r>
        <w:rPr>
          <w:rFonts w:eastAsia="SimSun;宋体"/>
          <w:b/>
          <w:color w:val="00000A"/>
          <w:szCs w:val="24"/>
          <w:lang w:eastAsia="zh-CN" w:bidi="hi-IN"/>
        </w:rPr>
        <w:t>II SKYRIUS</w:t>
      </w:r>
    </w:p>
    <w:p w14:paraId="5222E3EA" w14:textId="77777777" w:rsidR="00032CAE" w:rsidRDefault="00FC3927">
      <w:pPr>
        <w:tabs>
          <w:tab w:val="left" w:pos="851"/>
        </w:tabs>
        <w:suppressAutoHyphens/>
        <w:spacing w:line="360" w:lineRule="auto"/>
        <w:ind w:firstLine="851"/>
        <w:jc w:val="center"/>
        <w:rPr>
          <w:rFonts w:eastAsia="SimSun;宋体"/>
          <w:b/>
          <w:color w:val="00000A"/>
          <w:szCs w:val="24"/>
          <w:lang w:eastAsia="zh-CN" w:bidi="hi-IN"/>
        </w:rPr>
      </w:pPr>
      <w:r>
        <w:rPr>
          <w:rFonts w:eastAsia="SimSun;宋体"/>
          <w:b/>
          <w:color w:val="00000A"/>
          <w:szCs w:val="24"/>
          <w:lang w:eastAsia="zh-CN" w:bidi="hi-IN"/>
        </w:rPr>
        <w:t>TINKAMOS FINANSUOTI VEIKLOS IR FINANSAVIMO PRIORITETAI</w:t>
      </w:r>
    </w:p>
    <w:p w14:paraId="5222E3EB" w14:textId="77777777" w:rsidR="00032CAE" w:rsidRDefault="00032CAE">
      <w:pPr>
        <w:tabs>
          <w:tab w:val="left" w:pos="851"/>
        </w:tabs>
        <w:suppressAutoHyphens/>
        <w:spacing w:line="360" w:lineRule="auto"/>
        <w:ind w:firstLine="851"/>
        <w:jc w:val="center"/>
        <w:rPr>
          <w:rFonts w:eastAsia="SimSun;宋体"/>
          <w:color w:val="00000A"/>
          <w:szCs w:val="24"/>
          <w:lang w:eastAsia="zh-CN" w:bidi="hi-IN"/>
        </w:rPr>
      </w:pPr>
    </w:p>
    <w:p w14:paraId="5222E3EC"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12. Tinkamomis finansuoti laikomos išplėstinės seniūnaičių sueigos sprendimu patvirtintos veiklos, tenkinančios socialinius gyvenamųjų vietovių bendruomenių narių (gyventojų) poreikius:</w:t>
      </w:r>
    </w:p>
    <w:p w14:paraId="5222E3ED"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12.1. socialinė veikla, skirta socialiai pažeidžiamiems bendruomenės nariams (gyventojams) ir (ar) jų grupėms (labdaros ir paramos akcijų organizavimas, sukakusių senatvės pensijos amžių, nustatytą Lietuvos Respublikos valstybinių socialinio draudimo pensijų įstatymo </w:t>
      </w:r>
      <w:r>
        <w:rPr>
          <w:rFonts w:eastAsia="SimSun;宋体"/>
          <w:color w:val="00000A"/>
          <w:szCs w:val="24"/>
          <w:lang w:eastAsia="zh-CN" w:bidi="hi-IN"/>
        </w:rPr>
        <w:br/>
        <w:t>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
    <w:p w14:paraId="5222E3EE"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12.2. vaikų ir jaunų žmonių (14–29 metų) laisvalaikio užimtumas (renginių, stovyklų ir kitų prasmingo vaikų bei jaunimo laisvalaikio užimtumo veiklų organizavimas, skatinantis asmeninių ir socialinių gebėjimų ugdymą);</w:t>
      </w:r>
    </w:p>
    <w:p w14:paraId="5222E3EF"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12.3. kultūrinė ir švietėjiška veikla (priemonių, skatinančių kūrybiškumą, saviraišką ir vietos gyventojų išprusimą, organizavimas, gyvenamosios vietovės bendruomenei telkti ir jos tapatybei reikšmingų leidinių leidyba, kitos panašios veiklos);</w:t>
      </w:r>
    </w:p>
    <w:p w14:paraId="5222E3F0"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12.4. sporto ir sveikatinimo veikla (sportuojančių gyvenamosios vietovės bendruomenės narių telkimas, sporto varžybų ir treniruočių organizavimas, sveikai gyvensenai propaguoti skirtų renginių, teminių užsiėmimų ir mokymų organizavimas);</w:t>
      </w:r>
    </w:p>
    <w:p w14:paraId="5222E3F1"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12.5. 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w:t>
      </w:r>
    </w:p>
    <w:p w14:paraId="5222E3F2"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12.6.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p w14:paraId="5222E3F3" w14:textId="77777777" w:rsidR="00032CAE" w:rsidRDefault="00FC3927">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 xml:space="preserve">13. </w:t>
      </w:r>
      <w:r>
        <w:rPr>
          <w:rFonts w:eastAsia="SimSun;宋体"/>
          <w:color w:val="00000A"/>
          <w:szCs w:val="24"/>
          <w:lang w:eastAsia="lt-LT" w:bidi="hi-IN"/>
        </w:rPr>
        <w:t>Vertinant projektus, papildomi balai skiriami, jeigu:</w:t>
      </w:r>
    </w:p>
    <w:p w14:paraId="5222E3F4" w14:textId="77777777" w:rsidR="00032CAE" w:rsidRDefault="00FC3927">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 xml:space="preserve">13.1. </w:t>
      </w:r>
      <w:r>
        <w:rPr>
          <w:rFonts w:eastAsia="SimSun;宋体"/>
          <w:color w:val="00000A"/>
          <w:szCs w:val="24"/>
          <w:lang w:eastAsia="zh-CN" w:bidi="hi-IN"/>
        </w:rPr>
        <w:t>projektą pateikė bendruomeninė organizacija;</w:t>
      </w:r>
    </w:p>
    <w:p w14:paraId="5222E3F5" w14:textId="77777777" w:rsidR="00032CAE" w:rsidRDefault="00FC3927">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13.2. </w:t>
      </w:r>
      <w:r>
        <w:rPr>
          <w:rFonts w:ascii="Liberation Serif;Times New Roma" w:eastAsia="SimSun;宋体" w:hAnsi="Liberation Serif;Times New Roma" w:cs="Mangal"/>
          <w:color w:val="000000"/>
          <w:szCs w:val="24"/>
          <w:lang w:eastAsia="zh-CN" w:bidi="hi-IN"/>
        </w:rPr>
        <w:t>bendruomeninė organizacija yra sudariusi partnerystės sutartį su bent vienu partneriu, t. y. kita nevyriausybine organizacija ar religine bendruomene, bendrija;</w:t>
      </w:r>
    </w:p>
    <w:p w14:paraId="5222E3F6" w14:textId="77777777" w:rsidR="00032CAE" w:rsidRDefault="00FC3927">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13.3. </w:t>
      </w:r>
      <w:r>
        <w:rPr>
          <w:rFonts w:ascii="Liberation Serif;Times New Roma" w:eastAsia="SimSun;宋体" w:hAnsi="Liberation Serif;Times New Roma" w:cs="Mangal"/>
          <w:color w:val="000000"/>
          <w:szCs w:val="24"/>
          <w:lang w:eastAsia="zh-CN" w:bidi="hi-IN"/>
        </w:rPr>
        <w:t>į projekto veiklų įgyvendinimą įtraukti savanoriai;</w:t>
      </w:r>
      <w:r>
        <w:rPr>
          <w:rFonts w:eastAsia="SimSun;宋体"/>
          <w:color w:val="00000A"/>
          <w:szCs w:val="24"/>
          <w:lang w:eastAsia="zh-CN" w:bidi="hi-IN"/>
        </w:rPr>
        <w:t xml:space="preserve"> </w:t>
      </w:r>
    </w:p>
    <w:p w14:paraId="5222E3F7" w14:textId="77777777" w:rsidR="00032CAE" w:rsidRDefault="00FC3927">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0"/>
          <w:szCs w:val="24"/>
          <w:lang w:eastAsia="zh-CN" w:bidi="hi-IN"/>
        </w:rPr>
      </w:pPr>
      <w:r>
        <w:rPr>
          <w:rFonts w:eastAsia="SimSun;宋体"/>
          <w:color w:val="00000A"/>
          <w:szCs w:val="24"/>
          <w:lang w:eastAsia="zh-CN" w:bidi="hi-IN"/>
        </w:rPr>
        <w:t xml:space="preserve">13.4. </w:t>
      </w:r>
      <w:r>
        <w:rPr>
          <w:rFonts w:ascii="Liberation Serif;Times New Roma" w:eastAsia="SimSun;宋体" w:hAnsi="Liberation Serif;Times New Roma" w:cs="Mangal"/>
          <w:color w:val="000000"/>
          <w:szCs w:val="24"/>
          <w:lang w:eastAsia="zh-CN" w:bidi="hi-IN"/>
        </w:rPr>
        <w:t>projektu siekiama padėti įvairią socialinę atskirtį patiriantiems asmenims;</w:t>
      </w:r>
    </w:p>
    <w:p w14:paraId="5222E3F8" w14:textId="77777777" w:rsidR="00032CAE" w:rsidRDefault="00FC3927">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13.5. </w:t>
      </w:r>
      <w:r>
        <w:rPr>
          <w:rFonts w:ascii="Liberation Serif;Times New Roma" w:eastAsia="SimSun;宋体" w:hAnsi="Liberation Serif;Times New Roma" w:cs="Mangal"/>
          <w:color w:val="000000"/>
          <w:szCs w:val="24"/>
          <w:lang w:eastAsia="zh-CN" w:bidi="hi-IN"/>
        </w:rPr>
        <w:t>į projekto veiklų įgyvendinimą įtraukiami jauni žmonės (14–29 m.).</w:t>
      </w:r>
    </w:p>
    <w:p w14:paraId="5222E3F9" w14:textId="77777777" w:rsidR="00032CAE" w:rsidRDefault="00032CAE">
      <w:pPr>
        <w:tabs>
          <w:tab w:val="left" w:pos="851"/>
        </w:tabs>
        <w:suppressAutoHyphens/>
        <w:spacing w:line="360" w:lineRule="auto"/>
        <w:jc w:val="both"/>
        <w:rPr>
          <w:rFonts w:eastAsia="SimSun;宋体"/>
          <w:color w:val="00000A"/>
          <w:szCs w:val="24"/>
          <w:lang w:eastAsia="zh-CN" w:bidi="hi-IN"/>
        </w:rPr>
      </w:pPr>
    </w:p>
    <w:p w14:paraId="5222E3FA" w14:textId="77777777" w:rsidR="00032CAE" w:rsidRDefault="00FC3927">
      <w:pPr>
        <w:suppressAutoHyphens/>
        <w:spacing w:line="360" w:lineRule="auto"/>
        <w:ind w:firstLine="851"/>
        <w:jc w:val="center"/>
        <w:rPr>
          <w:rFonts w:eastAsia="SimSun;宋体"/>
          <w:b/>
          <w:bCs/>
          <w:color w:val="00000A"/>
          <w:szCs w:val="24"/>
          <w:lang w:eastAsia="zh-CN" w:bidi="hi-IN"/>
        </w:rPr>
      </w:pPr>
      <w:r>
        <w:rPr>
          <w:rFonts w:eastAsia="SimSun;宋体"/>
          <w:b/>
          <w:bCs/>
          <w:color w:val="00000A"/>
          <w:szCs w:val="24"/>
          <w:lang w:eastAsia="zh-CN" w:bidi="hi-IN"/>
        </w:rPr>
        <w:t>III SKYRIUS</w:t>
      </w:r>
    </w:p>
    <w:p w14:paraId="5222E3FB" w14:textId="77777777" w:rsidR="00032CAE" w:rsidRDefault="00FC3927">
      <w:pPr>
        <w:suppressAutoHyphens/>
        <w:spacing w:line="360" w:lineRule="auto"/>
        <w:ind w:firstLine="851"/>
        <w:jc w:val="center"/>
        <w:rPr>
          <w:rFonts w:eastAsia="SimSun;宋体"/>
          <w:b/>
          <w:bCs/>
          <w:color w:val="00000A"/>
          <w:szCs w:val="24"/>
          <w:lang w:eastAsia="zh-CN" w:bidi="hi-IN"/>
        </w:rPr>
      </w:pPr>
      <w:r>
        <w:rPr>
          <w:rFonts w:eastAsia="SimSun;宋体"/>
          <w:b/>
          <w:bCs/>
          <w:color w:val="00000A"/>
          <w:szCs w:val="24"/>
          <w:lang w:eastAsia="zh-CN" w:bidi="hi-IN"/>
        </w:rPr>
        <w:t>PARAIŠKŲ TURINIO REIKALAVIMAI IRPARAIŠKŲ TEIKIMAS</w:t>
      </w:r>
    </w:p>
    <w:p w14:paraId="5222E3FC" w14:textId="77777777" w:rsidR="00032CAE" w:rsidRDefault="00032CAE">
      <w:pPr>
        <w:suppressAutoHyphens/>
        <w:spacing w:line="360" w:lineRule="auto"/>
        <w:ind w:firstLine="851"/>
        <w:jc w:val="center"/>
        <w:rPr>
          <w:rFonts w:eastAsia="SimSun;宋体"/>
          <w:bCs/>
          <w:color w:val="00000A"/>
          <w:szCs w:val="24"/>
          <w:lang w:eastAsia="zh-CN" w:bidi="hi-IN"/>
        </w:rPr>
      </w:pPr>
    </w:p>
    <w:p w14:paraId="5222E3FD" w14:textId="77777777" w:rsidR="00032CAE" w:rsidRDefault="00FC3927">
      <w:pPr>
        <w:tabs>
          <w:tab w:val="left" w:pos="514"/>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14. Projektai aprašomi užpildant paraišką. Paraiška turi būti užpildyta lietuvių kalba pagal rekomenduojamą paraiškos formą (Aprašo 1 priedas) ir pasirašyta pareiškėjo vadovo arba jo įgalioto asmens, turinčio teisę veikti pareiškėjo vardu, nurodant vardą, pavardę ir pareigas, bei patvirtinta antspaudu, jei pareiškėjas privalo turėti antspaudą. Paraiška turi būti užpildyta kompiuteriu.</w:t>
      </w:r>
    </w:p>
    <w:p w14:paraId="5222E3FE" w14:textId="77777777" w:rsidR="00032CAE" w:rsidRDefault="00FC3927">
      <w:pPr>
        <w:tabs>
          <w:tab w:val="left" w:pos="514"/>
        </w:tabs>
        <w:suppressAutoHyphens/>
        <w:spacing w:line="360" w:lineRule="auto"/>
        <w:ind w:firstLine="851"/>
        <w:jc w:val="both"/>
        <w:rPr>
          <w:rFonts w:eastAsia="SimSun;宋体"/>
          <w:color w:val="00000A"/>
          <w:szCs w:val="24"/>
          <w:lang w:eastAsia="zh-CN" w:bidi="hi-IN"/>
        </w:rPr>
      </w:pPr>
      <w:r>
        <w:rPr>
          <w:rFonts w:eastAsia="SimSun;宋体"/>
          <w:color w:val="000000"/>
          <w:szCs w:val="24"/>
          <w:lang w:eastAsia="lt-LT" w:bidi="hi-IN"/>
        </w:rPr>
        <w:t>Pareiškėjas konkursui gali pateikti tik vieną paraišką.</w:t>
      </w:r>
    </w:p>
    <w:p w14:paraId="5222E3FF" w14:textId="77777777" w:rsidR="00032CAE" w:rsidRDefault="00FC3927">
      <w:pPr>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Siekiant užtikrinti projektų vertinimo skaidrumą ir pareiškėjų lygiateisiškumą, pateikus paraišką savivaldybės administracijai, jos negalima taisyti, tikslinti, pildyti ar teikti papildomų dokumentų pareiškėjo iniciatyva.</w:t>
      </w:r>
    </w:p>
    <w:p w14:paraId="5222E400" w14:textId="77777777" w:rsidR="00032CAE" w:rsidRDefault="00FC3927">
      <w:pPr>
        <w:tabs>
          <w:tab w:val="left" w:pos="514"/>
        </w:tabs>
        <w:suppressAutoHyphens/>
        <w:spacing w:line="360" w:lineRule="auto"/>
        <w:ind w:firstLine="851"/>
        <w:jc w:val="both"/>
        <w:rPr>
          <w:rFonts w:eastAsia="SimSun;宋体"/>
          <w:color w:val="00000A"/>
          <w:szCs w:val="24"/>
          <w:lang w:eastAsia="zh-CN" w:bidi="hi-IN"/>
        </w:rPr>
      </w:pPr>
      <w:r>
        <w:rPr>
          <w:rFonts w:eastAsia="SimSun;宋体"/>
          <w:color w:val="000000"/>
          <w:szCs w:val="24"/>
          <w:lang w:eastAsia="lt-LT" w:bidi="hi-IN"/>
        </w:rPr>
        <w:t>15. Paraiškoje paprastai nurodoma:</w:t>
      </w:r>
    </w:p>
    <w:p w14:paraId="5222E401" w14:textId="77777777" w:rsidR="00032CAE" w:rsidRDefault="00FC3927">
      <w:pPr>
        <w:tabs>
          <w:tab w:val="left" w:pos="514"/>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15.1. informacija apie pareiškėją (pareiškėjo teisinė forma, juridinio asmens kodas, narių skaičius, pareiškėjo vadovas, kontaktinis asmuo / projekto vadovas,</w:t>
      </w:r>
      <w:r>
        <w:rPr>
          <w:rFonts w:eastAsia="Calibri"/>
          <w:color w:val="000000"/>
          <w:szCs w:val="24"/>
          <w:lang w:eastAsia="lt-LT" w:bidi="hi-IN"/>
        </w:rPr>
        <w:t xml:space="preserve"> organizacijos patirtis įgyvendinant projektus, finansuojamus iš valstybės biudžeto (išvardyti per pastaruosius trejus metus iki paraiškos pateikimo vykdytus projektus, nurodant finansavimo šaltinį, skirtą sumą, projekto pavadinimą ir projektų vykdymo metus)</w:t>
      </w:r>
      <w:r>
        <w:rPr>
          <w:rFonts w:eastAsia="SimSun;宋体"/>
          <w:color w:val="000000"/>
          <w:szCs w:val="24"/>
          <w:lang w:eastAsia="lt-LT" w:bidi="hi-IN"/>
        </w:rPr>
        <w:t>;</w:t>
      </w:r>
    </w:p>
    <w:p w14:paraId="5222E402" w14:textId="77777777" w:rsidR="00032CAE" w:rsidRDefault="00FC3927">
      <w:pPr>
        <w:tabs>
          <w:tab w:val="left" w:pos="514"/>
        </w:tabs>
        <w:suppressAutoHyphens/>
        <w:spacing w:line="360" w:lineRule="auto"/>
        <w:ind w:firstLine="851"/>
        <w:jc w:val="both"/>
        <w:rPr>
          <w:rFonts w:eastAsia="SimSun;宋体"/>
          <w:color w:val="000000"/>
          <w:szCs w:val="24"/>
          <w:lang w:eastAsia="lt-LT" w:bidi="hi-IN"/>
        </w:rPr>
      </w:pPr>
      <w:r>
        <w:rPr>
          <w:rFonts w:eastAsia="Calibri"/>
          <w:color w:val="000000"/>
          <w:szCs w:val="24"/>
          <w:lang w:eastAsia="lt-LT" w:bidi="hi-IN"/>
        </w:rPr>
        <w:t xml:space="preserve">15.2. </w:t>
      </w:r>
      <w:r>
        <w:rPr>
          <w:rFonts w:eastAsia="SimSun;宋体"/>
          <w:color w:val="000000"/>
          <w:szCs w:val="24"/>
          <w:lang w:eastAsia="lt-LT" w:bidi="hi-IN"/>
        </w:rPr>
        <w:t>informacija apie projektą (projekto pavadinimas, projektui įgyvendinti prašoma suma (eurais), projekto įgyvendinimo trukmė, projekto vykdymo vieta, projekto partneriai, jei pareiškėjas juos turi, jų kontaktiniai duomenys);</w:t>
      </w:r>
    </w:p>
    <w:p w14:paraId="5222E403" w14:textId="77777777" w:rsidR="00032CAE" w:rsidRDefault="00FC3927">
      <w:pPr>
        <w:tabs>
          <w:tab w:val="left" w:pos="672"/>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15.3. projekto aprašymas (esamos padėties aprašymas, projekto tikslas ir uždaviniai, trumpas projekto aprašymas, tikslinė projekto grupė ir projekto dalyviai, projekto atitiktis išplėstinės seniūnaičių sueigos patvirtintoms prioritetinėms finansuotinoms veikloms, atitiktis kriterijams, už kuriuos skiriami papildomi balai, laukiami rezultatai ir nauda įgyvendinus projektą);</w:t>
      </w:r>
    </w:p>
    <w:p w14:paraId="5222E404" w14:textId="77777777" w:rsidR="00032CAE" w:rsidRDefault="00FC3927">
      <w:pPr>
        <w:tabs>
          <w:tab w:val="left" w:pos="672"/>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15.4. projekto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14:paraId="5222E405" w14:textId="77777777" w:rsidR="00032CAE" w:rsidRDefault="00FC3927">
      <w:pPr>
        <w:tabs>
          <w:tab w:val="left" w:pos="782"/>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15.5. bendra projekto įgyvendinimo sąmata (toliau – sąmata), nurodant lėšų šaltinius ir kiek lėšų prašoma iš Lietuvos Respublikos socialinės apsaugos ir darbo ministerijai (toliau – Ministerija) skirtų valstybės biudžeto asignavimų;</w:t>
      </w:r>
    </w:p>
    <w:p w14:paraId="5222E406" w14:textId="77777777" w:rsidR="00032CAE" w:rsidRDefault="00FC3927">
      <w:pPr>
        <w:tabs>
          <w:tab w:val="left" w:pos="76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15.6. projekto sklaida ir viešinimas;</w:t>
      </w:r>
    </w:p>
    <w:p w14:paraId="5222E407" w14:textId="77777777" w:rsidR="00032CAE" w:rsidRDefault="00FC3927">
      <w:pPr>
        <w:tabs>
          <w:tab w:val="left" w:pos="76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15.7. projekto veiklų tęstinumas;</w:t>
      </w:r>
    </w:p>
    <w:p w14:paraId="5222E408" w14:textId="77777777" w:rsidR="00032CAE" w:rsidRDefault="00FC3927">
      <w:pPr>
        <w:tabs>
          <w:tab w:val="left" w:pos="76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15.8. pagrindinio (-ių) Projekto vykdytojo (-ų) kvalifikacija, patirtis ir gebėjimai įgyvendinti planuojamą projektą bei kiti projekto įgyvendinimą užtikrinsiantys ištekliai;</w:t>
      </w:r>
    </w:p>
    <w:p w14:paraId="5222E409" w14:textId="77777777" w:rsidR="00032CAE" w:rsidRDefault="00FC3927">
      <w:pPr>
        <w:tabs>
          <w:tab w:val="left" w:pos="76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15.9. pridedamų dokumentų sąrašas.</w:t>
      </w:r>
    </w:p>
    <w:p w14:paraId="5222E40A" w14:textId="77777777" w:rsidR="00032CAE" w:rsidRDefault="00FC3927">
      <w:pPr>
        <w:tabs>
          <w:tab w:val="left" w:pos="514"/>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16. Pareiškėjas kartu su paraiška pateikia šių lietuvių kalba surašytų dokumentų (arba jų vertimų, kurių tvirtinimo tvarka nustatoma savivaldybių </w:t>
      </w:r>
      <w:r>
        <w:rPr>
          <w:rFonts w:eastAsia="SimSun;宋体"/>
          <w:color w:val="00000A"/>
          <w:szCs w:val="24"/>
          <w:lang w:eastAsia="zh-CN" w:bidi="hi-IN"/>
        </w:rPr>
        <w:t>Nevyriausybinių organizacijų ir bendruomeninės veiklos stiprinimo 2017–2019 metų veiksmų plano įgyvendinimo 2.3 priemonės „Remti bendruomeninę veiklą savivaldybėse“ įgyvendinimo ir lėšų skyrimo bei naudojimo tvarkos aprašuose (toliau – Savivaldybės tvarkos aprašas)</w:t>
      </w:r>
      <w:r>
        <w:rPr>
          <w:rFonts w:eastAsia="SimSun;宋体"/>
          <w:color w:val="000000"/>
          <w:szCs w:val="24"/>
          <w:lang w:eastAsia="lt-LT" w:bidi="hi-IN"/>
        </w:rPr>
        <w:t xml:space="preserve"> kopijas:</w:t>
      </w:r>
    </w:p>
    <w:p w14:paraId="5222E40B" w14:textId="77777777" w:rsidR="00032CAE" w:rsidRDefault="00FC3927">
      <w:pPr>
        <w:tabs>
          <w:tab w:val="left" w:pos="64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16.1. pareiškėjo steigimo dokumento (pvz.: nuostatų, įstatų, steigimo sutarties) (religinės bendruomenės ir bendrijos gali pateikti Kanonų teisės kodekso ištrauką, kurioje būtų nurodyta, kad jos gali verstis atitinkama veikla);</w:t>
      </w:r>
    </w:p>
    <w:p w14:paraId="5222E40C" w14:textId="77777777" w:rsidR="00032CAE" w:rsidRDefault="00FC3927">
      <w:pPr>
        <w:tabs>
          <w:tab w:val="left" w:pos="64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16.2. pareiškėjo vykdytos dvejų pastarųjų kalendorinių metų veiklos ataskaitos;</w:t>
      </w:r>
    </w:p>
    <w:p w14:paraId="5222E40D" w14:textId="77777777" w:rsidR="00032CAE" w:rsidRDefault="00FC3927">
      <w:pPr>
        <w:tabs>
          <w:tab w:val="left" w:pos="64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16.3. asmens, turinčio teisę veikti pareiškėjo vardu, pasirašytos deklaracijos (pagal Aprašo 5 priedo formą);</w:t>
      </w:r>
    </w:p>
    <w:p w14:paraId="5222E40E" w14:textId="77777777" w:rsidR="00032CAE" w:rsidRDefault="00FC3927">
      <w:pPr>
        <w:tabs>
          <w:tab w:val="left" w:pos="64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16.4. jei pareiškėjui atstovauja ne jo vadovas, – dokumento, patvirtinančio asmens teisę veikti pareiškėjo vardu;</w:t>
      </w:r>
    </w:p>
    <w:p w14:paraId="5222E40F" w14:textId="77777777" w:rsidR="00032CAE" w:rsidRDefault="00FC3927">
      <w:pPr>
        <w:tabs>
          <w:tab w:val="left" w:pos="643"/>
        </w:tabs>
        <w:suppressAutoHyphens/>
        <w:spacing w:line="360" w:lineRule="auto"/>
        <w:ind w:firstLine="851"/>
        <w:jc w:val="both"/>
        <w:rPr>
          <w:rFonts w:eastAsia="Calibri"/>
          <w:color w:val="000000"/>
          <w:szCs w:val="24"/>
          <w:lang w:eastAsia="lt-LT" w:bidi="hi-IN"/>
        </w:rPr>
      </w:pPr>
      <w:r>
        <w:rPr>
          <w:rFonts w:eastAsia="SimSun;宋体"/>
          <w:color w:val="000000"/>
          <w:szCs w:val="24"/>
          <w:lang w:eastAsia="lt-LT" w:bidi="hi-IN"/>
        </w:rPr>
        <w:t>16.5. j</w:t>
      </w:r>
      <w:r>
        <w:rPr>
          <w:rFonts w:eastAsia="Calibri"/>
          <w:color w:val="000000"/>
          <w:szCs w:val="24"/>
          <w:lang w:eastAsia="lt-LT" w:bidi="hi-IN"/>
        </w:rPr>
        <w:t>eigu projektas įgyvendinamas su partneriu (-iais), – bendradarbiavimo susitarimo / sutarties;</w:t>
      </w:r>
    </w:p>
    <w:p w14:paraId="5222E410" w14:textId="77777777" w:rsidR="00032CAE" w:rsidRDefault="00FC3927">
      <w:pPr>
        <w:tabs>
          <w:tab w:val="left" w:pos="643"/>
        </w:tabs>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16.6. jeigu į projekto veiklas bus įtraukiami savanoriai, – laisvos formos pažymos apie planuojamų įtraukti savanorių skaičių ir asmens, turinčio teisę veikti pareiškėjo vardu, pasirašytą pasižadėjimą atsiskaitant už projekto veiklų įgyvendinimą pateikti sutartis su projekto veiklose faktiškai dalyvavusiais savanoriais;</w:t>
      </w:r>
    </w:p>
    <w:p w14:paraId="5222E411" w14:textId="77777777" w:rsidR="00032CAE" w:rsidRDefault="00FC3927">
      <w:pPr>
        <w:tabs>
          <w:tab w:val="left" w:pos="64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16.7. pagrindinio (-ių) Projekto vykdytojo (-ų) kvalifikaciją, patirtį ir gebėjimus įgyvendinti planuojamą projektą patvirtinančių dokumentų (pvz.: gyvenimo aprašymo, mokslo baigimo diplomų, pažymėjimų);</w:t>
      </w:r>
    </w:p>
    <w:p w14:paraId="5222E412" w14:textId="77777777" w:rsidR="00032CAE" w:rsidRDefault="00FC3927">
      <w:pPr>
        <w:tabs>
          <w:tab w:val="left" w:pos="64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16.8. pareiškėjo narių sąrašo;</w:t>
      </w:r>
    </w:p>
    <w:p w14:paraId="5222E413" w14:textId="77777777" w:rsidR="00032CAE" w:rsidRDefault="00FC3927">
      <w:pPr>
        <w:tabs>
          <w:tab w:val="left" w:pos="64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16.9. kitų dokumentų, kuriuos, pareiškėjo nuomone, tikslinga pateikti.</w:t>
      </w:r>
    </w:p>
    <w:p w14:paraId="5222E414" w14:textId="77777777" w:rsidR="00032CAE" w:rsidRDefault="00FC3927">
      <w:pPr>
        <w:tabs>
          <w:tab w:val="left" w:pos="64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17. Dokumentus, nurodytus Aprašo 16.1, 16.2, 16.3 papunkčiuose, pateikti privaloma. Dokumentus, nurodytus Aprašo 16.4, 16.5, 16.6 papunkčiuose, privaloma pateikti, jeigu projektas atitinka šiuose papunkčiuose nustatytas sąlygas. Aprašo 16.7 ir 16.8 papunkčiuose nurodytų dokumentų savivaldybės neprivalo prašyti pateikti.</w:t>
      </w:r>
    </w:p>
    <w:p w14:paraId="5222E415" w14:textId="77777777" w:rsidR="00032CAE" w:rsidRDefault="00FC3927">
      <w:pPr>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18. Savivaldybės taryba, tvirtindama Savivaldybės tvarkos aprašą, turi teisę supaprastinti reikalavimus paraiškoms, jeigu, jos nuomone, tikslinga tai daryti atsižvelgiant į konkrečioje savivaldybėje susiformavusią nevyriausybinių organizacijų finansavimo konkurso būdu praktiką. Savivaldybės taryba, nustatydama kitokius reikalavimus paraiškoms, nei nustatyti Apraše, šiuos keitimus turi suderinti su Ministerija elektroniniu paštu iki Savivaldybės tvarkos aprašo patvirtinimo savivaldybės taryboje dienos.</w:t>
      </w:r>
    </w:p>
    <w:p w14:paraId="5222E416" w14:textId="77777777" w:rsidR="00032CAE" w:rsidRDefault="00FC3927">
      <w:pPr>
        <w:suppressAutoHyphens/>
        <w:spacing w:line="360" w:lineRule="auto"/>
        <w:ind w:firstLine="851"/>
        <w:jc w:val="both"/>
        <w:rPr>
          <w:rFonts w:eastAsia="SimSun;宋体"/>
          <w:bCs/>
          <w:color w:val="000000"/>
          <w:szCs w:val="24"/>
          <w:lang w:eastAsia="lt-LT" w:bidi="hi-IN"/>
        </w:rPr>
      </w:pPr>
      <w:r>
        <w:rPr>
          <w:rFonts w:eastAsia="SimSun;宋体"/>
          <w:bCs/>
          <w:color w:val="000000"/>
          <w:szCs w:val="24"/>
          <w:lang w:eastAsia="lt-LT" w:bidi="hi-IN"/>
        </w:rPr>
        <w:t>19. Pareiškėjai, rengdami projektus, turi teisę gauti informaciją ir konsultacijas su konkursu susijusiais klausimais, kurias pagal kompetenciją teikia atsakingas valstybės tarnautojas ar darbuotojas, kurių kontaktiniai duomenys skelbiami Savivaldybės tvarkos apraše ir skelbime. Informacija pareiškėjams teikiama iki paskutinės projektų pateikimo dienos.</w:t>
      </w:r>
    </w:p>
    <w:p w14:paraId="5222E417"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20. Pareiškėjai pagal rekomenduojamą paraiškos formą (Aprašo 1 priedas) užpildytą paraišką Savivaldybės tvarkos aprašo nustatyta tvarka pateikia savivaldybės administracijai. </w:t>
      </w:r>
    </w:p>
    <w:p w14:paraId="5222E418" w14:textId="77777777" w:rsidR="00032CAE" w:rsidRDefault="00032CAE">
      <w:pPr>
        <w:tabs>
          <w:tab w:val="left" w:pos="851"/>
        </w:tabs>
        <w:suppressAutoHyphens/>
        <w:spacing w:line="360" w:lineRule="auto"/>
        <w:jc w:val="both"/>
        <w:rPr>
          <w:rFonts w:eastAsia="SimSun;宋体"/>
          <w:color w:val="00000A"/>
          <w:szCs w:val="24"/>
          <w:lang w:eastAsia="zh-CN" w:bidi="hi-IN"/>
        </w:rPr>
      </w:pPr>
    </w:p>
    <w:p w14:paraId="5222E419" w14:textId="77777777" w:rsidR="00032CAE" w:rsidRDefault="00FC3927">
      <w:pPr>
        <w:tabs>
          <w:tab w:val="left" w:pos="851"/>
        </w:tabs>
        <w:suppressAutoHyphens/>
        <w:spacing w:line="360" w:lineRule="auto"/>
        <w:jc w:val="center"/>
        <w:rPr>
          <w:rFonts w:eastAsia="SimSun;宋体"/>
          <w:b/>
          <w:color w:val="00000A"/>
          <w:szCs w:val="24"/>
          <w:lang w:eastAsia="zh-CN" w:bidi="hi-IN"/>
        </w:rPr>
      </w:pPr>
      <w:r>
        <w:rPr>
          <w:rFonts w:eastAsia="SimSun;宋体"/>
          <w:b/>
          <w:color w:val="00000A"/>
          <w:szCs w:val="24"/>
          <w:lang w:eastAsia="zh-CN" w:bidi="hi-IN"/>
        </w:rPr>
        <w:t>IV SKYRIUS</w:t>
      </w:r>
    </w:p>
    <w:p w14:paraId="5222E41A" w14:textId="77777777" w:rsidR="00032CAE" w:rsidRDefault="00FC3927">
      <w:pPr>
        <w:tabs>
          <w:tab w:val="left" w:pos="851"/>
        </w:tabs>
        <w:suppressAutoHyphens/>
        <w:spacing w:line="360" w:lineRule="auto"/>
        <w:jc w:val="center"/>
        <w:rPr>
          <w:rFonts w:eastAsia="SimSun;宋体"/>
          <w:b/>
          <w:color w:val="00000A"/>
          <w:szCs w:val="24"/>
          <w:lang w:eastAsia="zh-CN" w:bidi="hi-IN"/>
        </w:rPr>
      </w:pPr>
      <w:r>
        <w:rPr>
          <w:rFonts w:eastAsia="SimSun;宋体"/>
          <w:b/>
          <w:color w:val="00000A"/>
          <w:szCs w:val="24"/>
          <w:lang w:eastAsia="zh-CN" w:bidi="hi-IN"/>
        </w:rPr>
        <w:t>IŠPLĖSTINĖS SENIŪNAIČIŲ SUEIGOS VEIKLA ĮGYVENDINANT PRIEMONĘ</w:t>
      </w:r>
    </w:p>
    <w:p w14:paraId="5222E41B" w14:textId="77777777" w:rsidR="00032CAE" w:rsidRDefault="00032CAE">
      <w:pPr>
        <w:tabs>
          <w:tab w:val="left" w:pos="851"/>
        </w:tabs>
        <w:suppressAutoHyphens/>
        <w:spacing w:line="360" w:lineRule="auto"/>
        <w:jc w:val="both"/>
        <w:rPr>
          <w:rFonts w:eastAsia="SimSun;宋体"/>
          <w:strike/>
          <w:color w:val="00000A"/>
          <w:szCs w:val="24"/>
          <w:lang w:eastAsia="zh-CN" w:bidi="hi-IN"/>
        </w:rPr>
      </w:pPr>
    </w:p>
    <w:p w14:paraId="5222E41C" w14:textId="77777777" w:rsidR="00032CAE" w:rsidRDefault="00FC3927">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21. Išplėstinė seniūnaičių sueiga, organizuodama savo darbą ir priimdama sprendimus, vadovaujasi savivaldybės, dalyvaujančios įgyvendinant Priemonę, tarybos sprendimu tvirtinamais nuostatais, Savivaldybės tvarkos aprašu ir Aprašu.</w:t>
      </w:r>
    </w:p>
    <w:p w14:paraId="5222E41D" w14:textId="77777777" w:rsidR="00032CAE" w:rsidRDefault="00FC3927">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22. Išplėstinė seniūnaičių sueiga ne vėliau kaip per 20 kalendorinių dienų nuo savivaldybės, dalyvaujančios įgyvendinant Priemonę, tarybos sprendimo, kuriuo patvirtinamas (vadovaujantis Aprašo 49 punktu) Savivaldybės tvarkos aprašas, priėmimo dienos priima sprendimą dėl Priemonei įgyvendinti prioritetinių vykdytinų ir finansuotinų veiklų patvirtinimo ir jį įformina protokolu.</w:t>
      </w:r>
    </w:p>
    <w:p w14:paraId="5222E41E" w14:textId="77777777" w:rsidR="00032CAE" w:rsidRDefault="00FC3927">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23. Išplėstinė seniūnaičių sueiga per 5 darbo dienas po įvykusios sueigos protokolinį sprendimą dėl Priemonei įgyvendinti prioritetinių vykdytinų ir finansuotinų veiklų patvirtinimo pateikia atsakingam valstybės tarnautojui ar darbuotojui, kad jis būtų viešai paskelbtas savivaldybės interneto svetainėje, atitinkamos seniūnijos interneto svetainėje (esant galimybei) ir skelbimų lentose.</w:t>
      </w:r>
    </w:p>
    <w:p w14:paraId="5222E41F" w14:textId="77777777" w:rsidR="00032CAE" w:rsidRDefault="00FC3927">
      <w:pPr>
        <w:tabs>
          <w:tab w:val="left" w:pos="855"/>
          <w:tab w:val="left" w:pos="1080"/>
        </w:tabs>
        <w:suppressAutoHyphens/>
        <w:spacing w:line="360" w:lineRule="auto"/>
        <w:ind w:firstLine="851"/>
        <w:jc w:val="both"/>
        <w:rPr>
          <w:rFonts w:eastAsia="SimSun;宋体"/>
          <w:color w:val="00000A"/>
          <w:szCs w:val="24"/>
          <w:lang w:eastAsia="zh-CN" w:bidi="hi-IN"/>
        </w:rPr>
      </w:pPr>
      <w:r>
        <w:rPr>
          <w:rFonts w:eastAsia="Calibri"/>
          <w:color w:val="00000A"/>
          <w:szCs w:val="24"/>
          <w:lang w:eastAsia="zh-CN" w:bidi="hi-IN"/>
        </w:rPr>
        <w:t xml:space="preserve">24. </w:t>
      </w:r>
      <w:r>
        <w:rPr>
          <w:rFonts w:eastAsia="Calibri"/>
          <w:bCs/>
          <w:color w:val="00000A"/>
          <w:szCs w:val="24"/>
          <w:lang w:eastAsia="zh-CN" w:bidi="hi-IN"/>
        </w:rPr>
        <w:t>Pirmojo posėdžio metu</w:t>
      </w:r>
      <w:r>
        <w:rPr>
          <w:rFonts w:eastAsia="Calibri"/>
          <w:color w:val="00000A"/>
          <w:szCs w:val="24"/>
          <w:lang w:eastAsia="zh-CN" w:bidi="hi-IN"/>
        </w:rPr>
        <w:t xml:space="preserve"> išplėstinės seniūnaičių sueigos nariai pasirašo konfidencialumo pasižadėjimus viešai neskelbti ir neplatinti su projektų vertinimu susijusios informacijos (Aprašo 4 priedas), taip pat nešališkumo deklaracijas (Aprašo 6 priedas) dėl objektyvių sprendimų priėmimo bei viešųjų ir privačių interesų konflikto vengimo. Nepasirašius minėtų dokumentų, draudžiama dalyvauti išplėstinės seniūnaičių sueigos posėdžiuose, svarstant klausimus dėl pateiktų projektų vertinimo ir atrankos. Išplėstinės seniūnaičių sueigos narys privalo nusišalinti nuo paraiškos vertinimo ir balsavimo, jei išplėstinės seniūnaičių sueigos narys turi svarstyti organizacijos, kurios narys ir (arba) darbuotojas jis yra, paraišką. Išplėstinės seniūnaičių sueigos narys taip pat turi nusišalinti nuo paraiškos vertinimo ir balsavimo, jeigu turi svarstyti paraišką organizacijos, kurios narys ir (arba) darbuotojas yra asmuo, su kuriuo jis yra susijęs artimos giminystės, svainystės, santuokos, globos ar rūpybos ryšiais. </w:t>
      </w:r>
      <w:r>
        <w:rPr>
          <w:rFonts w:ascii="Liberation Serif;Times New Roma" w:eastAsia="Calibri" w:hAnsi="Liberation Serif;Times New Roma" w:cs="Mangal"/>
          <w:color w:val="00000A"/>
          <w:szCs w:val="24"/>
          <w:lang w:eastAsia="zh-CN" w:bidi="hi-IN"/>
        </w:rPr>
        <w:t xml:space="preserve">Jeigu išplėstinės seniūnaičių sueigos narys nenusišalina, išplėstinė seniūnaičių sueiga priima sprendimą dėl jo nušalinimo. </w:t>
      </w:r>
      <w:r>
        <w:rPr>
          <w:rFonts w:eastAsia="Calibri"/>
          <w:color w:val="00000A"/>
          <w:szCs w:val="24"/>
          <w:lang w:eastAsia="zh-CN" w:bidi="hi-IN"/>
        </w:rPr>
        <w:t>I</w:t>
      </w:r>
      <w:r>
        <w:rPr>
          <w:rFonts w:eastAsia="Calibri"/>
          <w:bCs/>
          <w:color w:val="00000A"/>
          <w:szCs w:val="24"/>
          <w:lang w:eastAsia="zh-CN" w:bidi="hi-IN"/>
        </w:rPr>
        <w:t xml:space="preserve">šplėstinės seniūnaičių sueigos posėdžiuose, kuriuose vertinami ir svarstomi </w:t>
      </w:r>
      <w:r>
        <w:rPr>
          <w:rFonts w:ascii="Liberation Serif;Times New Roma" w:eastAsia="SimSun;宋体" w:hAnsi="Liberation Serif;Times New Roma" w:cs="Mangal"/>
          <w:color w:val="00000A"/>
          <w:szCs w:val="24"/>
          <w:lang w:eastAsia="zh-CN" w:bidi="hi-IN"/>
        </w:rPr>
        <w:t xml:space="preserve">pateikti </w:t>
      </w:r>
      <w:r>
        <w:rPr>
          <w:rFonts w:eastAsia="Calibri"/>
          <w:bCs/>
          <w:color w:val="00000A"/>
          <w:szCs w:val="24"/>
          <w:lang w:eastAsia="zh-CN" w:bidi="hi-IN"/>
        </w:rPr>
        <w:t>projektai Priemonei įgyvendinti</w:t>
      </w:r>
      <w:r>
        <w:rPr>
          <w:rFonts w:ascii="Liberation Serif;Times New Roma" w:eastAsia="SimSun;宋体" w:hAnsi="Liberation Serif;Times New Roma" w:cs="Mangal"/>
          <w:color w:val="00000A"/>
          <w:szCs w:val="24"/>
          <w:lang w:eastAsia="zh-CN" w:bidi="hi-IN"/>
        </w:rPr>
        <w:t>, stebėtojų teisėmis turi teisę dalyvauti savivaldybių nevyriausybinių organizacijų tarybų atstovai ir kiti suinteresuoti asmenys</w:t>
      </w:r>
      <w:r>
        <w:rPr>
          <w:rFonts w:eastAsia="Calibri"/>
          <w:bCs/>
          <w:color w:val="00000A"/>
          <w:szCs w:val="24"/>
          <w:lang w:eastAsia="zh-CN" w:bidi="hi-IN"/>
        </w:rPr>
        <w:t>, kurie taip pat pasirašo konfidencialumo pasižadėjimus (Aprašo 7 priedas).</w:t>
      </w:r>
    </w:p>
    <w:p w14:paraId="5222E420" w14:textId="77777777" w:rsidR="00032CAE" w:rsidRDefault="00FC3927">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25. Išplėstinė seniūnaičių sueiga, vadovaudamasi rekomenduojama Vertinimo anketos pavyzdine forma (Aprašo 2 priedas), įvertina paraiškas ir atrenka tą paraišką (-as), kurioje (-se) planuojamos veiklos labiausiai atitinka bendruomenės narių (gyventojų) </w:t>
      </w:r>
      <w:r>
        <w:rPr>
          <w:rFonts w:eastAsia="SimSun;宋体"/>
          <w:bCs/>
          <w:color w:val="00000A"/>
          <w:szCs w:val="24"/>
          <w:lang w:eastAsia="zh-CN" w:bidi="hi-IN"/>
        </w:rPr>
        <w:t xml:space="preserve">socialinius </w:t>
      </w:r>
      <w:r>
        <w:rPr>
          <w:rFonts w:eastAsia="SimSun;宋体"/>
          <w:color w:val="00000A"/>
          <w:szCs w:val="24"/>
          <w:lang w:eastAsia="zh-CN" w:bidi="hi-IN"/>
        </w:rPr>
        <w:t xml:space="preserve">poreikius ir interesus. </w:t>
      </w:r>
    </w:p>
    <w:p w14:paraId="5222E421" w14:textId="77777777" w:rsidR="00032CAE" w:rsidRDefault="00FC3927">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26. Lėšos skiriamos</w:t>
      </w:r>
      <w:r>
        <w:rPr>
          <w:rFonts w:eastAsia="SimSun;宋体"/>
          <w:color w:val="00000A"/>
          <w:szCs w:val="24"/>
          <w:lang w:eastAsia="lt-LT" w:bidi="hi-IN"/>
        </w:rPr>
        <w:t xml:space="preserve"> tam (tiems) projektui (-ams), kuris (-ie) surinko daugiausia išplėstinės seniūnaičių sueigos narių balų ir kuriems užteko savivaldybės skirtų lėšų Priemonei įgyvendinti.</w:t>
      </w:r>
    </w:p>
    <w:p w14:paraId="5222E422" w14:textId="77777777" w:rsidR="00032CAE" w:rsidRDefault="00FC3927">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27. Išplėstinės seniūnaičių sueigos sprendimai dėl atrinktos (-ų) labiausiai atitinkančios (</w:t>
      </w:r>
      <w:r>
        <w:rPr>
          <w:rFonts w:eastAsia="SimSun;宋体"/>
          <w:color w:val="00000A"/>
          <w:szCs w:val="24"/>
          <w:lang w:eastAsia="lt-LT" w:bidi="hi-IN"/>
        </w:rPr>
        <w:noBreakHyphen/>
        <w:t>ių) bendruomenės narių (gyventojų) socialinius poreikius ir interesus paraiškos (</w:t>
      </w:r>
      <w:r>
        <w:rPr>
          <w:rFonts w:eastAsia="SimSun;宋体"/>
          <w:color w:val="00000A"/>
          <w:szCs w:val="24"/>
          <w:lang w:eastAsia="lt-LT" w:bidi="hi-IN"/>
        </w:rPr>
        <w:noBreakHyphen/>
        <w:t>ų), įforminti protokolu, ne vėliau kaip per 5 darbo dienas po įvykusio posėdžio pateikiami</w:t>
      </w:r>
      <w:r>
        <w:rPr>
          <w:rFonts w:eastAsia="SimSun;宋体"/>
          <w:color w:val="00000A"/>
          <w:szCs w:val="24"/>
          <w:lang w:eastAsia="zh-CN" w:bidi="hi-IN"/>
        </w:rPr>
        <w:t xml:space="preserve"> savivaldybės administracijai. Savivaldybės administracijos direktorius </w:t>
      </w:r>
      <w:r>
        <w:rPr>
          <w:rFonts w:eastAsia="SimSun;宋体"/>
          <w:color w:val="00000A"/>
          <w:szCs w:val="24"/>
          <w:lang w:eastAsia="lt-LT" w:bidi="hi-IN"/>
        </w:rPr>
        <w:t>ne vėliau kaip per 20 darbo dienų nuo išplėstinės seniūnaičių sueigos sprendimo gavimo dienos priima sprendimą dėl atrinkto (-ų) labiausiai atitinkančio (-ių) bendruomenės narių (gyventojų) socialinius poreikius ir interesus projekto (-ų) finansavimo. Savivaldybės administracijos direktorius privalo nurodyti savo sprendimų priėmimo motyvus.</w:t>
      </w:r>
    </w:p>
    <w:p w14:paraId="5222E423" w14:textId="77777777" w:rsidR="00032CAE" w:rsidRDefault="00FC3927">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28. Atsakingas valstybės tarnautojas ar darbuotojas</w:t>
      </w:r>
      <w:r>
        <w:rPr>
          <w:rFonts w:eastAsia="SimSun;宋体"/>
          <w:color w:val="00000A"/>
          <w:szCs w:val="24"/>
          <w:lang w:eastAsia="zh-CN" w:bidi="hi-IN"/>
        </w:rPr>
        <w:t xml:space="preserve"> </w:t>
      </w:r>
      <w:r>
        <w:rPr>
          <w:rFonts w:eastAsia="SimSun;宋体"/>
          <w:color w:val="00000A"/>
          <w:szCs w:val="24"/>
          <w:lang w:eastAsia="lt-LT" w:bidi="hi-IN"/>
        </w:rPr>
        <w:t>per 2 darbo dienas nuo savivaldybės administracijos direktoriaus sprendimo dėl atrinkto (-ų) labiausiai atitinkančio (-ių) bendruomenės narių (gyventojų) socialinius poreikius ir interesus projekto (-ų) finansavimo priėmimo viešai paskelbia informaciją apie laimėtoją (-us) savivaldybės interneto svetainėje, atitinkamos seniūnijos interneto svetainėje (esant galimybei) ir skelbimų lentose.</w:t>
      </w:r>
    </w:p>
    <w:p w14:paraId="5222E424" w14:textId="77777777" w:rsidR="00032CAE" w:rsidRDefault="00FC3927">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 xml:space="preserve">29. Su Projektų vykdytojais, </w:t>
      </w:r>
      <w:r>
        <w:rPr>
          <w:rFonts w:eastAsia="SimSun;宋体"/>
          <w:color w:val="00000A"/>
          <w:szCs w:val="24"/>
          <w:lang w:eastAsia="zh-CN" w:bidi="hi-IN"/>
        </w:rPr>
        <w:t>kurių paraiškose nurodytos veiklos, išplėstinės seniūnaičių sueigos nuomone, labiausiai atitinka bendruomenės narių (gyventojų) socialinius poreikius bei interesus</w:t>
      </w:r>
      <w:r>
        <w:rPr>
          <w:rFonts w:eastAsia="SimSun;宋体"/>
          <w:color w:val="00000A"/>
          <w:szCs w:val="24"/>
          <w:lang w:eastAsia="lt-LT" w:bidi="hi-IN"/>
        </w:rPr>
        <w:t xml:space="preserve"> ir kurių projektams skirtas finansavimas, savivaldybės administracijos direktorius ne vėliau kaip per 30 kalendorinių dienų nuo sprendimo priėmimo dienos pasirašo</w:t>
      </w:r>
      <w:r>
        <w:rPr>
          <w:rFonts w:eastAsia="SimSun;宋体"/>
          <w:color w:val="00000A"/>
          <w:szCs w:val="24"/>
          <w:lang w:eastAsia="zh-CN" w:bidi="hi-IN"/>
        </w:rPr>
        <w:t xml:space="preserve"> Projekto įgyvendinimo sutartį (-is).</w:t>
      </w:r>
    </w:p>
    <w:p w14:paraId="5222E425" w14:textId="77777777" w:rsidR="00032CAE" w:rsidRDefault="00032CAE">
      <w:pPr>
        <w:tabs>
          <w:tab w:val="left" w:pos="851"/>
          <w:tab w:val="left" w:pos="1134"/>
        </w:tabs>
        <w:suppressAutoHyphens/>
        <w:spacing w:line="360" w:lineRule="auto"/>
        <w:ind w:firstLine="851"/>
        <w:jc w:val="both"/>
        <w:rPr>
          <w:rFonts w:eastAsia="SimSun;宋体"/>
          <w:color w:val="00000A"/>
          <w:szCs w:val="24"/>
          <w:lang w:eastAsia="zh-CN" w:bidi="hi-IN"/>
        </w:rPr>
      </w:pPr>
    </w:p>
    <w:p w14:paraId="5222E426" w14:textId="77777777" w:rsidR="00032CAE" w:rsidRDefault="00FC3927">
      <w:pPr>
        <w:tabs>
          <w:tab w:val="left" w:pos="851"/>
          <w:tab w:val="left" w:pos="1134"/>
        </w:tabs>
        <w:suppressAutoHyphens/>
        <w:spacing w:line="360" w:lineRule="auto"/>
        <w:ind w:firstLine="851"/>
        <w:jc w:val="center"/>
        <w:rPr>
          <w:rFonts w:eastAsia="SimSun;宋体"/>
          <w:b/>
          <w:color w:val="00000A"/>
          <w:szCs w:val="24"/>
          <w:lang w:eastAsia="zh-CN" w:bidi="hi-IN"/>
        </w:rPr>
      </w:pPr>
      <w:r>
        <w:rPr>
          <w:rFonts w:eastAsia="SimSun;宋体"/>
          <w:b/>
          <w:bCs/>
          <w:color w:val="00000A"/>
          <w:szCs w:val="24"/>
          <w:lang w:eastAsia="lt-LT" w:bidi="hi-IN"/>
        </w:rPr>
        <w:t>V SKYRIUS</w:t>
      </w:r>
    </w:p>
    <w:p w14:paraId="5222E427" w14:textId="77777777" w:rsidR="00032CAE" w:rsidRDefault="00FC3927">
      <w:pPr>
        <w:tabs>
          <w:tab w:val="left" w:pos="851"/>
          <w:tab w:val="left" w:pos="1134"/>
        </w:tabs>
        <w:suppressAutoHyphens/>
        <w:spacing w:line="360" w:lineRule="auto"/>
        <w:ind w:firstLine="851"/>
        <w:jc w:val="center"/>
        <w:rPr>
          <w:rFonts w:eastAsia="SimSun;宋体"/>
          <w:b/>
          <w:color w:val="00000A"/>
          <w:szCs w:val="24"/>
          <w:lang w:eastAsia="zh-CN" w:bidi="hi-IN"/>
        </w:rPr>
      </w:pPr>
      <w:r>
        <w:rPr>
          <w:rFonts w:eastAsia="SimSun;宋体"/>
          <w:b/>
          <w:bCs/>
          <w:color w:val="00000A"/>
          <w:szCs w:val="24"/>
          <w:lang w:eastAsia="lt-LT" w:bidi="hi-IN"/>
        </w:rPr>
        <w:t>PARAIŠKŲ VERTINIMAS</w:t>
      </w:r>
    </w:p>
    <w:p w14:paraId="5222E428" w14:textId="77777777" w:rsidR="00032CAE" w:rsidRDefault="00032CAE">
      <w:pPr>
        <w:tabs>
          <w:tab w:val="left" w:pos="851"/>
          <w:tab w:val="left" w:pos="1134"/>
        </w:tabs>
        <w:suppressAutoHyphens/>
        <w:spacing w:line="360" w:lineRule="auto"/>
        <w:ind w:firstLine="851"/>
        <w:jc w:val="center"/>
        <w:rPr>
          <w:rFonts w:eastAsia="SimSun;宋体"/>
          <w:bCs/>
          <w:color w:val="00000A"/>
          <w:szCs w:val="24"/>
          <w:lang w:eastAsia="zh-CN" w:bidi="hi-IN"/>
        </w:rPr>
      </w:pPr>
    </w:p>
    <w:p w14:paraId="5222E429" w14:textId="77777777" w:rsidR="00032CAE" w:rsidRDefault="00FC3927">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30. Savivaldybės administracijoje užregistruotos paraiškos perduodamos atsakingam valstybės tarnautojui ar darbuotojui, kuris per 5 darbo dienas nuo nustatytos paskutinės paraiškų pateikimo dienos </w:t>
      </w:r>
      <w:r>
        <w:rPr>
          <w:rFonts w:eastAsia="SimSun;宋体"/>
          <w:bCs/>
          <w:color w:val="00000A"/>
          <w:szCs w:val="24"/>
          <w:lang w:eastAsia="zh-CN" w:bidi="hi-IN"/>
        </w:rPr>
        <w:t>įvertina, ar:</w:t>
      </w:r>
    </w:p>
    <w:p w14:paraId="5222E42A" w14:textId="77777777" w:rsidR="00032CAE" w:rsidRDefault="00FC3927">
      <w:pPr>
        <w:tabs>
          <w:tab w:val="left" w:pos="851"/>
          <w:tab w:val="left" w:pos="1134"/>
        </w:tabs>
        <w:suppressAutoHyphens/>
        <w:spacing w:line="360" w:lineRule="auto"/>
        <w:ind w:firstLine="851"/>
        <w:jc w:val="both"/>
        <w:rPr>
          <w:rFonts w:eastAsia="SimSun;宋体"/>
          <w:bCs/>
          <w:color w:val="00000A"/>
          <w:szCs w:val="24"/>
          <w:lang w:eastAsia="zh-CN" w:bidi="hi-IN"/>
        </w:rPr>
      </w:pPr>
      <w:r>
        <w:rPr>
          <w:rFonts w:eastAsia="SimSun;宋体"/>
          <w:bCs/>
          <w:color w:val="00000A"/>
          <w:szCs w:val="24"/>
          <w:lang w:eastAsia="zh-CN" w:bidi="hi-IN"/>
        </w:rPr>
        <w:t>30.1. paraiškos pateiktos iki skelbime nurodytos datos;</w:t>
      </w:r>
    </w:p>
    <w:p w14:paraId="5222E42B" w14:textId="77777777" w:rsidR="00032CAE" w:rsidRDefault="00FC3927">
      <w:pPr>
        <w:tabs>
          <w:tab w:val="left" w:pos="851"/>
          <w:tab w:val="left" w:pos="1134"/>
        </w:tabs>
        <w:suppressAutoHyphens/>
        <w:spacing w:line="360" w:lineRule="auto"/>
        <w:ind w:firstLine="851"/>
        <w:jc w:val="both"/>
        <w:rPr>
          <w:rFonts w:eastAsia="SimSun;宋体"/>
          <w:bCs/>
          <w:color w:val="00000A"/>
          <w:szCs w:val="24"/>
          <w:lang w:eastAsia="zh-CN" w:bidi="hi-IN"/>
        </w:rPr>
      </w:pPr>
      <w:r>
        <w:rPr>
          <w:rFonts w:eastAsia="SimSun;宋体"/>
          <w:bCs/>
          <w:color w:val="00000A"/>
          <w:szCs w:val="24"/>
          <w:lang w:eastAsia="zh-CN" w:bidi="hi-IN"/>
        </w:rPr>
        <w:t>30.2. paraišką pateikė organizacija, kuri yra tinkamas pareiškėjas;</w:t>
      </w:r>
    </w:p>
    <w:p w14:paraId="5222E42C" w14:textId="77777777" w:rsidR="00032CAE" w:rsidRDefault="00FC3927">
      <w:pPr>
        <w:tabs>
          <w:tab w:val="left" w:pos="851"/>
          <w:tab w:val="left" w:pos="1134"/>
        </w:tabs>
        <w:suppressAutoHyphens/>
        <w:spacing w:line="360" w:lineRule="auto"/>
        <w:ind w:firstLine="851"/>
        <w:jc w:val="both"/>
        <w:rPr>
          <w:rFonts w:eastAsia="SimSun;宋体"/>
          <w:bCs/>
          <w:color w:val="00000A"/>
          <w:szCs w:val="24"/>
          <w:lang w:eastAsia="zh-CN" w:bidi="hi-IN"/>
        </w:rPr>
      </w:pPr>
      <w:r>
        <w:rPr>
          <w:rFonts w:eastAsia="SimSun;宋体"/>
          <w:bCs/>
          <w:color w:val="00000A"/>
          <w:szCs w:val="24"/>
          <w:lang w:eastAsia="zh-CN" w:bidi="hi-IN"/>
        </w:rPr>
        <w:t>30.3. prie paraiškos pateikti visi prašomi dokumentai (reikiamas jų egzempliorių skaičius);</w:t>
      </w:r>
    </w:p>
    <w:p w14:paraId="5222E42D" w14:textId="77777777" w:rsidR="00032CAE" w:rsidRDefault="00FC3927">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30.4. pareiškėjas yra atsiskaitęs už ankstesniais kalendoriniais metais iš savivaldybės ar valstybės biudžeto konkurso būdu gautas lėšas ir (arba) gautas lėšas panaudojo tikslingai;</w:t>
      </w:r>
    </w:p>
    <w:p w14:paraId="5222E42E" w14:textId="77777777" w:rsidR="00032CAE" w:rsidRDefault="00FC3927">
      <w:pPr>
        <w:tabs>
          <w:tab w:val="left" w:pos="851"/>
          <w:tab w:val="left" w:pos="1134"/>
        </w:tabs>
        <w:suppressAutoHyphens/>
        <w:spacing w:line="360" w:lineRule="auto"/>
        <w:ind w:firstLine="851"/>
        <w:jc w:val="both"/>
        <w:rPr>
          <w:rFonts w:eastAsia="SimSun;宋体"/>
          <w:bCs/>
          <w:color w:val="00000A"/>
          <w:szCs w:val="24"/>
          <w:lang w:eastAsia="zh-CN" w:bidi="hi-IN"/>
        </w:rPr>
      </w:pPr>
      <w:r>
        <w:rPr>
          <w:rFonts w:eastAsia="SimSun;宋体"/>
          <w:color w:val="00000A"/>
          <w:szCs w:val="24"/>
          <w:lang w:eastAsia="zh-CN" w:bidi="hi-IN"/>
        </w:rPr>
        <w:t>30.5. paraiška atitinka Aprašo 14 punkto reikalavimus.</w:t>
      </w:r>
    </w:p>
    <w:p w14:paraId="5222E42F"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lt-LT" w:bidi="hi-IN"/>
        </w:rPr>
        <w:t>31. Atsakingas valstybės tarnautojas ar darbuotojas užregistruotas paraiškas ir informaciją apie visų pareiškėjų ir pateiktų projektų atitiktį Aprašo 30.1–30.5 papunkčiuose nurodytiems kriterijams ne vėliau kaip per 3 darbo dienas nuo paskutinės formaliųjų kriterijų įvertinimo dienos perduoda vertinti atitinkamai išplėstinei seniūnaičių sueigai. Atsakingas valstybės tarnautojas ar darbuotojas apie projektą (-us), kuris (-ie) neatitinka formaliojo (-iųjų) kriterijaus (-ų), išplėstinę seniūnaičių sueigą informuoja, pateikdamas suvestinę, kurioje nurodo projekto (-ų), kuris (-ie)</w:t>
      </w:r>
      <w:r>
        <w:rPr>
          <w:rFonts w:eastAsia="SimSun;宋体"/>
          <w:color w:val="00000A"/>
          <w:szCs w:val="24"/>
          <w:lang w:eastAsia="zh-CN" w:bidi="hi-IN"/>
        </w:rPr>
        <w:t xml:space="preserve"> neatitinka formaliojo (-iųjų) kriterijaus (-ų), atmetimo priežastis, ir kitus susijusius dokumentus. Išplėstinė seniūnaičių sueiga, įvertinusi atsakingo valstybės tarnautojo ar darbuotojo vadovaujantis šiuo punktu pateiktą informaciją (duomenis), pritaria arba nepritaria projekto (-ų) atmetimui.</w:t>
      </w:r>
    </w:p>
    <w:p w14:paraId="5222E430"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Jeigu išplėstinė seniūnaičių sueiga nepritaria atsakingo valstybės tarnautojo ar darbuotojo siūlymui atmesti projektą (-us), šis projektas (-ai) grąžinamas (-i) atsakingam valstybės tarnautojui, kad jis iš naujo įvertintų projekto (-ų) atitiktį formaliesiems kriterijams, pateikiant motyvuotus argumentus, kodėl nepritariama projekto (-ų) atmetimui arba kodėl kyla pagrįstų abejonių dėl projekto (-ų) atmetimo.</w:t>
      </w:r>
    </w:p>
    <w:p w14:paraId="5222E431"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Pakartotinai įvertinęs projekto (-ų) atitiktį formaliesiems kriterijams ir pakartotinai nustatęs, kad projektas (-ai) neatitinka formaliųjų kriterijų, atsakingas valstybės tarnautojas ar darbuotojas šio punkto pirmoje pastraipoje nustatyta tvarka informuoja išplėstinę seniūnaičių sueigą ir pakartotinai teikia siūlymą tokį projektą (-us) atmesti.</w:t>
      </w:r>
    </w:p>
    <w:p w14:paraId="5222E432"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Pakartotinai įvertinęs projekto atitiktį formaliesiems kriterijams ir nustatęs, kad projektas atitinka formaliuosius kriterijus, atsakingas valstybės tarnautojas ar darbuotojas apie tai raštu ar elektroniniu paštu ne vėliau kaip per 3 darbo dienas nuo tokio nustatymo dienos informuoja išplėstinę seniūnaičių sueigą, pateikdamas savo vertinimo argumentus.  </w:t>
      </w:r>
    </w:p>
    <w:p w14:paraId="5222E433"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32. Jeigu vertinant gautą paraišką ir dokumentus kyla neaiškumų, trūksta informacijos, galinčios turėti įtakos vertinant projektą, išplėstinės seniūnaičių sueigos pirmininkas apie tai informuoja atsakingą valstybės tarnautoją ar darbuotoją, kuris privalo raštu paprašyti pareiškėją paaiškinti ar patikslinti pateiktą informaciją per 3 darbo dienas nuo šio prašymo gavimo dienos. </w:t>
      </w:r>
    </w:p>
    <w:p w14:paraId="5222E434"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33. Jeigu kartu su paraiška nepateikti visi Savivaldybės tvarkos apraše nurodyti privalomi pateikti dokumentai, atsakingas valstybės tarnautojas ar darbuotojas kreipiasi į pareiškėją nurodydamas jam pateikti privalomus dokumentus per 3 darbo dienas nuo nurodymo gavimo dienos. </w:t>
      </w:r>
    </w:p>
    <w:p w14:paraId="5222E435"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34. Paraiškos atmetamos, projektai nevertinami ir lėšos jiems neskiriamos, jeigu: </w:t>
      </w:r>
    </w:p>
    <w:p w14:paraId="5222E436"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34.1. paraiška pateikta pasibaigus galutiniam jos pateikimo terminui; </w:t>
      </w:r>
    </w:p>
    <w:p w14:paraId="5222E437"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34.2. paraišką pateikė pareiškėjas, kuris nepatenka į subjektų, turinčių teisę teikti paraiškas, grupę; </w:t>
      </w:r>
    </w:p>
    <w:p w14:paraId="5222E438"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34.3. pareiškėjas per 3 darbo dienas nepateikė visų reikalaujamų dokumentų ir (ar) nepateikė paaiškinimų, patikslinimų;</w:t>
      </w:r>
    </w:p>
    <w:p w14:paraId="5222E439"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34.4. paraiška neatitinka Aprašo 14 punkte nustatytų reikalavimų; </w:t>
      </w:r>
    </w:p>
    <w:p w14:paraId="5222E43A"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34.5. pareiškėjas yra neatsiskaitęs už ankstesniais metais iš savivaldybės ar valstybės biudžeto gautų lėšų panaudojimą ir (arba) gautas lėšas yra panaudojęs ne pagal tikslinę paskirtį.</w:t>
      </w:r>
    </w:p>
    <w:p w14:paraId="5222E43B"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35. Vertintinus projektus išplėstinės seniūnaičių sueigos nariams paskirsto išplėstinės seniūnaičių sueigos pirmininkas. Vieną projektą vertina ne mažiau kaip 2 išplėstinės seniūnaičių sueigos nariai. Jeigu vieną projektą vertino 2 išplėstinės seniūnaičių sueigos nariai ir jų vertinimas skiriasi daugiau kaip 20 balų ir (arba) vienas iš išplėstinės seniūnaičių sueigos narių nusprendė skirti finansavimą, o kitas – neskirti, taip pat jeigu 2 išplėstinės seniūnaičių sueigos narių projektui įgyvendinti siūloma </w:t>
      </w:r>
      <w:r>
        <w:rPr>
          <w:rFonts w:ascii="Liberation Serif;Times New Roma" w:eastAsia="SimSun;宋体" w:hAnsi="Liberation Serif;Times New Roma" w:cs="Mangal"/>
          <w:color w:val="000000"/>
          <w:szCs w:val="24"/>
          <w:lang w:eastAsia="zh-CN" w:bidi="hi-IN"/>
        </w:rPr>
        <w:t>suma skiriasi daugiau nei 25 proc.,</w:t>
      </w:r>
      <w:r>
        <w:rPr>
          <w:rFonts w:eastAsia="SimSun;宋体"/>
          <w:color w:val="00000A"/>
          <w:szCs w:val="24"/>
          <w:lang w:eastAsia="zh-CN" w:bidi="hi-IN"/>
        </w:rPr>
        <w:t xml:space="preserve"> išplėstinės seniūnaičių sueigos pirmininkas paskiria trečiąjį išplėstinės seniūnaičių sueigos narį tokiam projektui įvertinti.</w:t>
      </w:r>
      <w:r>
        <w:rPr>
          <w:rFonts w:eastAsia="SimSun;宋体"/>
          <w:color w:val="00000A"/>
          <w:szCs w:val="24"/>
          <w:lang w:eastAsia="zh-CN" w:bidi="hi-IN"/>
        </w:rPr>
        <w:tab/>
      </w:r>
    </w:p>
    <w:p w14:paraId="5222E43C"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36. Jeigu Aprašo 35 punkte nurodytais atvejais projektui įvertinti paskiriamas trečiasis išplėstinės seniūnaičių sueigos narys, jo siūlymas dėl projekto įvertinimo pateikiamas išplėstinei seniūnaičių sueigai, kuri, įvertinusi trečiojo išplėstinės seniūnaičių sueigos nario, įvertinusio projektą, siūlymus, pritaria arba nepritaria jo skirtam balui ir (arba) šio išplėstinės seniūnaičių sueigos nario išvadai dėl projekto finansavimo ar nefinansavimo.</w:t>
      </w:r>
    </w:p>
    <w:p w14:paraId="5222E43D"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37. Projektai turi būti įvertinti per 20 kalendorinių dienų nuo paskutinės nustatytos dokumentų pateikimo konkursui dienos. Išplėstinės seniūnaičių sueigos pirmininkas, atsižvelgdamas į gautų projektų kiekį ir apimtį, gali terminą sutrumpinti arba pratęsti iki 10 kalendorinių dienų.</w:t>
      </w:r>
    </w:p>
    <w:p w14:paraId="5222E43E"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38. Išplėstinės seniūnaičų sueigos nariai, gavę vertinti projektus, juos vertina užpildydami vertinimo anketą (Aprašo 2 priedas) pagal šioje anketoje nurodytus vertinimo kriterijus. Savivaldybių tvarkos aprašuose turi būti numatytas didžiausias ir mažiausias projektui galimas skirti balas. </w:t>
      </w:r>
    </w:p>
    <w:p w14:paraId="5222E43F"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39. Išplėstinė seniūnaičių sueiga įvertina projektus, apskaičiuodama kiekvienam projektui išplėstinės seniūnaičių sueigos narių skirtų balų vidurkį, ir reitinguoja projektus balų mažėjimo tvarka. Lėšos skiriamos tiems projektams, kurie surinko daugiausia balų ir kuriems užteko konkursui įgyvendinti numatytų valstybės biudžeto lėšų.</w:t>
      </w:r>
    </w:p>
    <w:p w14:paraId="5222E440"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40. Jeigu projektai pagal turinį ir prioritetą įvertinami vienodai, pirmenybė teikiama projektui, kurio Projekto vykdytojo darbo užmokesčio, įskaitant socialinio draudimo įmokas, išlaidų dalis mažesnė. Savivaldybių tarybos, tvirtindamos Savivaldybių tvarkos aprašus, numato kriterijus, kuriais remiantis nustatoma, kuriam projektui skiriamas finansavimas, kai Projekto vykdytojai yra numatę vienodas išlaidas darbo užmokesčiui, įskaitant socialinio draudimo įmokas.</w:t>
      </w:r>
    </w:p>
    <w:p w14:paraId="5222E441"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41. Jei išplėstinė seniūnaičių sueiga priima sprendimą skirti dalį paraiškoje prašomų lėšų, ji priima protokolinį sprendimą, kuriame nurodo, kokios priemonės (veiklos) ir (ar) išlaidos siūlomos finansuoti. Išplėstinės seniūnaičių sueigos pirmininkas nedelsdamas, bet ne vėliau nei per 3 darbo dienas nuo išplėstinės seniūnaičių sueigos protokolinio sprendimo gavimo dienos, raštu informuoja pareiškėją apie jam siūlomų skirti lėšų dydį, nurodo, kokios priemonės (veiklos) ir (ar) išlaidos siūlomos finansuoti, taip pat nurodo patvirtinti, kad pareiškėjas sutinka su siūloma skirti suma ir kad siūlomas priimti sprendimas skirti dalį lėšų neturės neigiamos įtakos įgyvendinant numatytus konkurso tikslus, pagal išplėstinės seniūnaičių sueigos priimtą protokolinį sprendimą prašo patikslinti sąmatas ir (ar) priemonių ir (ar) veiklų planus.</w:t>
      </w:r>
    </w:p>
    <w:p w14:paraId="5222E442"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42. Pareiškėjas ne vėliau kaip per 3 darbo dienas nuo pranešimo gavimo dienos išplėstinės seniūnaičių sueigos pirmininkui raštiškai patvirtinta, kad sutinka su siūloma skirti suma ir kad išplėstinės seniūnaičių sueigos siūlomas priimti sprendimas skirti dalį lėšų neturės neigiamos įtakos įgyvendinant konkurso tikslus, atsižvelgdamas į pateiktus nurodymus, pateikia patikslintą sąmatą ir (ar) priemonių ir (ar) veiklų planą. Pareiškėjui per šiame punkte nurodytą terminą nepatvirtinus, kad sutinka su išplėstinės seniūnaičių sueigos siūloma skirti suma ir (ar) kad išplėstinės seniūnaičių sueigos siūlomas priimti sprendimas skirti dalį lėšų neturės neigiamos įtakos įgyvendinant konkurso tikslus, ir (ar) nepatikslinus sąmatos ir (ar) priemonių ir (ar) veiklų plano, laikoma, kad jis nesutinka su išplėstinės seniūnaičių sueigos siūloma skirti suma. Jei pareiškėjas nesutinka su išplėstinės seniūnaičių sueigos priimtu sprendimu siūlyti skirti dalį projektui įgyvendinti pareiškėjo prašomų lėšų ar jei išplėstinė seniūnaičių sueiga nepritaria pareiškėjo patikslintoms sąmatoms ir (ar) priemonių ir (ar) veiklų planams, projektui lėšų neskiriama ir jis įtraukiamas į nefinansuotinų projektų sąrašą.</w:t>
      </w:r>
    </w:p>
    <w:p w14:paraId="5222E443"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43. 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bei patikslintas sąmatas ir (ar) priemonių ir (ar) veiklų planus, išplėstinės seniūnaičių sueigos pirmininkas nedelsdamas, bet ne vėliau nei per 2 darbo dienas nuo pareiškėjo patvirtinimo gavimo dienos juos pateikia įvertinti išplėstinės seniūnaičių sueigos nariams, kurie vertino pirmines paraiškas. Išplėstinė seniūnaičių sueiga patikslintus dokumentus įvertina ne vėliau kaip per 3 darbo dienas nuo išplėstinės seniūnaičių sueigos pirmininko dokumentų pateikimo išplėstinei seniūnaičių sueigai dienos ir protokoliniu sprendimu pritaria arba nepritaria pareiškėjų patikslintoms sąmatoms ir (ar) priemonių ir (ar) veiklų planams. </w:t>
      </w:r>
    </w:p>
    <w:p w14:paraId="5222E444"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44. Pasiūlymus dėl lėšų paskirstymo išplėstinė seniūnaičių sueiga pateikia atsakingam valstybės tarnautojui ar darbuotojui nedelsdama, bet ne vėliau nei per 2 darbo dienas nuo posėdžio, kuriame buvo priimtas sprendimas dėl projektų finansavimo siūlymų pateikimo, protokolo pasirašymo dienos.</w:t>
      </w:r>
    </w:p>
    <w:p w14:paraId="5222E445"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45. Pareiškėjui nesudarius Projekto įgyvendinimo sutarties per Aprašo 50.15 papunktyje numatytą terminą, atsisakius dalies lėšų ar toliau vykdyti finansuojamą projektą, nutraukus sudarytą Projekto įgyvendinimo sutartį, išplėstinės seniūnaičių sueigos siūlymu ir savivaldybės administracijos direktoriaus sprendimu lėšos eilės tvarka gali būti skirtos įvertintiems projektams, esantiems rezervinių projektų sąraše. Finansavimas projektams, esantiems rezervinių projektų sąraše, skiriamas neviršijant nepaskirstytų lėšų sumos. Rezerviniame sąraše esantiems projektams siūlant skirti dalį projekte prašomų lėšų, sąmata ir (ar) priemonių ir (ar) veiklų planas tikslinami Aprašo 41–43 punktuose numatyta tvarka. Savivaldybės administracijos direktoriaus sprendimas dėl lėšų skyrimo priimamas per 5 darbo dienas nuo išplėstinės seniūnaičių sueigos siūlymo gavimo dienos.</w:t>
      </w:r>
    </w:p>
    <w:p w14:paraId="5222E446"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46. Jei rezerviniame sąraše projektų nėra, savivaldybės administracija Aprašo 45 punkte numatytais atvejais lėšas gali paskirstyti, skelbdama naują konkursą Priemonei įgyvendinti.</w:t>
      </w:r>
    </w:p>
    <w:p w14:paraId="5222E447"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47. Ministerijai per einamuosius metus skyrus papildomai lėšų Priemonei įgyvendinti, papildomos lėšos paskirstomos Savivaldybės tvarkos apraše nustatyta tvarka. </w:t>
      </w:r>
    </w:p>
    <w:p w14:paraId="5222E448" w14:textId="77777777" w:rsidR="00032CAE" w:rsidRDefault="00032CAE">
      <w:pPr>
        <w:tabs>
          <w:tab w:val="left" w:pos="851"/>
        </w:tabs>
        <w:suppressAutoHyphens/>
        <w:spacing w:line="360" w:lineRule="auto"/>
        <w:rPr>
          <w:rFonts w:eastAsia="SimSun;宋体"/>
          <w:b/>
          <w:color w:val="00000A"/>
          <w:szCs w:val="24"/>
          <w:lang w:eastAsia="zh-CN" w:bidi="hi-IN"/>
        </w:rPr>
      </w:pPr>
    </w:p>
    <w:p w14:paraId="5222E449" w14:textId="77777777" w:rsidR="00032CAE" w:rsidRDefault="00FC3927">
      <w:pPr>
        <w:tabs>
          <w:tab w:val="left" w:pos="851"/>
        </w:tabs>
        <w:suppressAutoHyphens/>
        <w:spacing w:line="360" w:lineRule="auto"/>
        <w:jc w:val="center"/>
        <w:rPr>
          <w:rFonts w:eastAsia="SimSun;宋体"/>
          <w:b/>
          <w:color w:val="00000A"/>
          <w:szCs w:val="24"/>
          <w:lang w:eastAsia="zh-CN" w:bidi="hi-IN"/>
        </w:rPr>
      </w:pPr>
      <w:r>
        <w:rPr>
          <w:rFonts w:eastAsia="SimSun;宋体"/>
          <w:b/>
          <w:color w:val="00000A"/>
          <w:szCs w:val="24"/>
          <w:lang w:eastAsia="zh-CN" w:bidi="hi-IN"/>
        </w:rPr>
        <w:t>VI SKYRIUS</w:t>
      </w:r>
    </w:p>
    <w:p w14:paraId="5222E44A" w14:textId="77777777" w:rsidR="00032CAE" w:rsidRDefault="00FC3927">
      <w:pPr>
        <w:tabs>
          <w:tab w:val="left" w:pos="851"/>
        </w:tabs>
        <w:suppressAutoHyphens/>
        <w:spacing w:line="360" w:lineRule="auto"/>
        <w:jc w:val="center"/>
        <w:rPr>
          <w:rFonts w:eastAsia="SimSun;宋体"/>
          <w:b/>
          <w:color w:val="00000A"/>
          <w:szCs w:val="24"/>
          <w:lang w:eastAsia="zh-CN" w:bidi="hi-IN"/>
        </w:rPr>
      </w:pPr>
      <w:r>
        <w:rPr>
          <w:rFonts w:eastAsia="SimSun;宋体"/>
          <w:b/>
          <w:color w:val="00000A"/>
          <w:szCs w:val="24"/>
          <w:lang w:eastAsia="zh-CN" w:bidi="hi-IN"/>
        </w:rPr>
        <w:t>PRIEMONĖS ĮGYVENDINIMAS</w:t>
      </w:r>
    </w:p>
    <w:p w14:paraId="5222E44B" w14:textId="77777777" w:rsidR="00032CAE" w:rsidRDefault="00032CAE">
      <w:pPr>
        <w:tabs>
          <w:tab w:val="left" w:pos="851"/>
        </w:tabs>
        <w:suppressAutoHyphens/>
        <w:spacing w:line="360" w:lineRule="auto"/>
        <w:jc w:val="both"/>
        <w:rPr>
          <w:rFonts w:eastAsia="SimSun;宋体"/>
          <w:color w:val="00000A"/>
          <w:szCs w:val="24"/>
          <w:lang w:eastAsia="zh-CN" w:bidi="hi-IN"/>
        </w:rPr>
      </w:pPr>
    </w:p>
    <w:p w14:paraId="5222E44C"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48. Priemonė įgyvendinama tose savivaldybėse, kurios kartu su Socialinių paslaugų priežiūros departamentu prie Socialinės apsaugos ir darbo ministerijos sudaro Priemonei įgyvendinti skirtų valstybės biudžeto lėšų naudojimo sutartį (toliau – Valstybės lėšų naudojimo sutartis). Socialinės apsaugos ir darbo ministro įsakymu lėšos Priemonei įgyvendinti skiriamos savivaldybių administracijoms pagal jose praėjusiais kalendoriniais metais gyvenamąją vietą deklaravusių gyventojų skaičių, remiantis valstybės įmonės Registrų centro einamųjų metų sausio 1 d. pateiktais duomenimis.</w:t>
      </w:r>
    </w:p>
    <w:p w14:paraId="5222E44D"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Savivaldybių administracijos, atsižvelgdamos į Priemonei įgyvendinti skirtas lėšas, iki 2 proc. šių lėšų gali skirti Priemonei administruoti, t. y. už Priemonę atsakingo (-ų) valstybės tarnautojo (-ų) ar darbuotojo (-ų) darbo užmokesčiui, įskaitant gyventojų pajamų mokestį ir socialinio draudimo įmokas bei įmokas į Garantinį fondą, atliekant papildomas funkcijas, susijusias su Priemonės įgyvendinimu.</w:t>
      </w:r>
    </w:p>
    <w:p w14:paraId="5222E44E" w14:textId="77777777" w:rsidR="00032CAE" w:rsidRDefault="00FC3927">
      <w:pPr>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49. Savivaldybių tarybos, vadovaudamosi Aprašu, ne vėliau kaip iki 2018 m. liepos 16 d. patvirtina, o 2019 m. – </w:t>
      </w:r>
      <w:r>
        <w:rPr>
          <w:rFonts w:ascii="Liberation Serif;Times New Roma" w:eastAsia="SimSun;宋体" w:hAnsi="Liberation Serif;Times New Roma" w:cs="Mangal"/>
          <w:color w:val="00000A"/>
          <w:szCs w:val="24"/>
          <w:lang w:eastAsia="zh-CN" w:bidi="hi-IN"/>
        </w:rPr>
        <w:t>iki einamųjų metų sausio 31 d.</w:t>
      </w:r>
      <w:r>
        <w:rPr>
          <w:rFonts w:eastAsia="SimSun;宋体"/>
          <w:color w:val="00000A"/>
          <w:szCs w:val="24"/>
          <w:lang w:eastAsia="zh-CN" w:bidi="hi-IN"/>
        </w:rPr>
        <w:t>, jeigu reikia, pakeičia patvirtintus savivaldybių tvarkos aprašus, kuriuose turi būti nurodyta:</w:t>
      </w:r>
    </w:p>
    <w:p w14:paraId="5222E44F"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49.1. teritorijos, kurių gyventojų bendruomeninei veiklai stiprinti pagal Priemonę skiriamas finansavimas;</w:t>
      </w:r>
    </w:p>
    <w:p w14:paraId="5222E450"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49.2. lėšų nustatytoms teritorijoms skirstymo kriterijai;</w:t>
      </w:r>
    </w:p>
    <w:p w14:paraId="5222E451"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49.3. išplėstinės seniūnaičių sueigos veikla įgyvendinant Priemonę, projektų atrankos ir vertinimo tvarka;</w:t>
      </w:r>
    </w:p>
    <w:p w14:paraId="5222E452" w14:textId="77777777" w:rsidR="00032CAE" w:rsidRDefault="00FC3927">
      <w:pPr>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 xml:space="preserve">49.4. </w:t>
      </w:r>
      <w:r>
        <w:rPr>
          <w:rFonts w:eastAsia="SimSun;宋体"/>
          <w:color w:val="00000A"/>
          <w:szCs w:val="24"/>
          <w:lang w:eastAsia="zh-CN" w:bidi="hi-IN"/>
        </w:rPr>
        <w:t>atsakingo valstybės tarnautojo ar darbuotojo</w:t>
      </w:r>
      <w:r>
        <w:rPr>
          <w:rFonts w:eastAsia="SimSun;宋体"/>
          <w:color w:val="00000A"/>
          <w:szCs w:val="24"/>
          <w:lang w:eastAsia="lt-LT" w:bidi="hi-IN"/>
        </w:rPr>
        <w:t>, seniūnų ar kitų už Priemonės įgyvendinimą savivaldybėje atsakingų subjektų funkcijos įgyvendinant Priemonę;</w:t>
      </w:r>
    </w:p>
    <w:p w14:paraId="5222E453" w14:textId="77777777" w:rsidR="00032CAE" w:rsidRDefault="00FC3927">
      <w:pPr>
        <w:suppressAutoHyphens/>
        <w:spacing w:line="360" w:lineRule="auto"/>
        <w:ind w:firstLine="851"/>
        <w:jc w:val="both"/>
        <w:rPr>
          <w:rFonts w:eastAsia="SimSun;宋体"/>
          <w:color w:val="00000A"/>
          <w:szCs w:val="24"/>
          <w:lang w:eastAsia="lt-LT" w:bidi="hi-IN"/>
        </w:rPr>
      </w:pPr>
      <w:r>
        <w:rPr>
          <w:rFonts w:eastAsia="SimSun;宋体"/>
          <w:color w:val="00000A"/>
          <w:szCs w:val="24"/>
          <w:lang w:eastAsia="lt-LT" w:bidi="hi-IN"/>
        </w:rPr>
        <w:t xml:space="preserve">49.5. reikalavimai paraiškoms, jų pateikimo savivaldybės administracijai, </w:t>
      </w:r>
      <w:r>
        <w:rPr>
          <w:rFonts w:eastAsia="SimSun;宋体"/>
          <w:bCs/>
          <w:color w:val="00000A"/>
          <w:szCs w:val="24"/>
          <w:lang w:eastAsia="zh-CN" w:bidi="hi-IN"/>
        </w:rPr>
        <w:t xml:space="preserve">Projekto įgyvendinimo sutarties </w:t>
      </w:r>
      <w:r>
        <w:rPr>
          <w:rFonts w:eastAsia="SimSun;宋体"/>
          <w:color w:val="00000A"/>
          <w:szCs w:val="24"/>
          <w:lang w:eastAsia="lt-LT" w:bidi="hi-IN"/>
        </w:rPr>
        <w:t>(pagal Aprašo 3 priedo formą)</w:t>
      </w:r>
      <w:r>
        <w:rPr>
          <w:rFonts w:eastAsia="SimSun;宋体"/>
          <w:bCs/>
          <w:color w:val="00000A"/>
          <w:szCs w:val="24"/>
          <w:lang w:eastAsia="zh-CN" w:bidi="hi-IN"/>
        </w:rPr>
        <w:t xml:space="preserve"> </w:t>
      </w:r>
      <w:r>
        <w:rPr>
          <w:rFonts w:eastAsia="SimSun;宋体"/>
          <w:color w:val="00000A"/>
          <w:szCs w:val="24"/>
          <w:lang w:eastAsia="zh-CN" w:bidi="hi-IN"/>
        </w:rPr>
        <w:t>su savivaldybės administracija sudarymo ir atsiskaitymo už projekto įgyvendinimą tvarka</w:t>
      </w:r>
      <w:r>
        <w:rPr>
          <w:rFonts w:eastAsia="SimSun;宋体"/>
          <w:color w:val="00000A"/>
          <w:szCs w:val="24"/>
          <w:lang w:eastAsia="lt-LT" w:bidi="hi-IN"/>
        </w:rPr>
        <w:t xml:space="preserve">; </w:t>
      </w:r>
    </w:p>
    <w:p w14:paraId="5222E454" w14:textId="77777777" w:rsidR="00032CAE" w:rsidRDefault="00FC3927">
      <w:pPr>
        <w:suppressAutoHyphens/>
        <w:spacing w:line="360" w:lineRule="auto"/>
        <w:ind w:firstLine="851"/>
        <w:jc w:val="both"/>
        <w:rPr>
          <w:rFonts w:eastAsia="SimSun;宋体"/>
          <w:color w:val="00000A"/>
          <w:szCs w:val="24"/>
          <w:lang w:eastAsia="lt-LT" w:bidi="hi-IN"/>
        </w:rPr>
      </w:pPr>
      <w:r>
        <w:rPr>
          <w:rFonts w:eastAsia="SimSun;宋体"/>
          <w:color w:val="00000A"/>
          <w:szCs w:val="24"/>
          <w:lang w:eastAsia="lt-LT" w:bidi="hi-IN"/>
        </w:rPr>
        <w:t xml:space="preserve">49.6. </w:t>
      </w:r>
      <w:r>
        <w:rPr>
          <w:rFonts w:eastAsia="SimSun;宋体"/>
          <w:color w:val="00000A"/>
          <w:szCs w:val="24"/>
          <w:lang w:eastAsia="zh-CN" w:bidi="hi-IN"/>
        </w:rPr>
        <w:t>išplėstinės seniūnaičių sueigos</w:t>
      </w:r>
      <w:r>
        <w:rPr>
          <w:rFonts w:eastAsia="SimSun;宋体"/>
          <w:color w:val="00000A"/>
          <w:szCs w:val="24"/>
          <w:lang w:eastAsia="lt-LT" w:bidi="hi-IN"/>
        </w:rPr>
        <w:t xml:space="preserve"> sprendimų, įgyvendintų projektų viešinimo tvarka;</w:t>
      </w:r>
    </w:p>
    <w:p w14:paraId="5222E455" w14:textId="77777777" w:rsidR="00032CAE" w:rsidRDefault="00FC3927">
      <w:pPr>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lt-LT" w:bidi="hi-IN"/>
        </w:rPr>
        <w:t>49.7. projektų vertinimo ir atrankos organizavimo tvarka, jeigu savivaldybėje nėra savivaldybės nevyriausybinių organizacijų tarybos, kuri turėtų atlikti projektų vertinimą Aprašo 53.3 papunktyje nustatytais atvejais, arba savivaldybės taryba, įvertinusi aplinkybes, mano, kad esama savivaldybės nevyriausybinių organizacijų taryba neužtikrins efektyvaus ir sklandaus projektų vertinimo ir atrankos proceso;</w:t>
      </w:r>
    </w:p>
    <w:p w14:paraId="5222E456" w14:textId="77777777" w:rsidR="00032CAE" w:rsidRDefault="00FC3927">
      <w:pPr>
        <w:suppressAutoHyphens/>
        <w:spacing w:line="360" w:lineRule="auto"/>
        <w:ind w:firstLine="851"/>
        <w:jc w:val="both"/>
        <w:rPr>
          <w:rFonts w:eastAsia="SimSun;宋体"/>
          <w:color w:val="00000A"/>
          <w:szCs w:val="24"/>
          <w:lang w:eastAsia="lt-LT" w:bidi="hi-IN"/>
        </w:rPr>
      </w:pPr>
      <w:r>
        <w:rPr>
          <w:rFonts w:eastAsia="SimSun;宋体"/>
          <w:color w:val="00000A"/>
          <w:szCs w:val="24"/>
          <w:lang w:eastAsia="lt-LT" w:bidi="hi-IN"/>
        </w:rPr>
        <w:t xml:space="preserve">49.8. kita svarbi informacija. </w:t>
      </w:r>
    </w:p>
    <w:p w14:paraId="5222E457" w14:textId="77777777" w:rsidR="00032CAE" w:rsidRDefault="00FC3927">
      <w:pPr>
        <w:tabs>
          <w:tab w:val="left" w:pos="851"/>
          <w:tab w:val="left" w:pos="6840"/>
        </w:tabs>
        <w:suppressAutoHyphens/>
        <w:spacing w:line="360" w:lineRule="auto"/>
        <w:ind w:firstLine="851"/>
        <w:jc w:val="both"/>
        <w:rPr>
          <w:rFonts w:eastAsia="SimSun;宋体"/>
          <w:color w:val="00000A"/>
          <w:szCs w:val="24"/>
          <w:lang w:eastAsia="lt-LT" w:bidi="hi-IN"/>
        </w:rPr>
      </w:pPr>
      <w:r>
        <w:rPr>
          <w:rFonts w:eastAsia="SimSun;宋体"/>
          <w:color w:val="00000A"/>
          <w:szCs w:val="24"/>
          <w:lang w:eastAsia="lt-LT" w:bidi="hi-IN"/>
        </w:rPr>
        <w:t>50. Savivaldybių administracijos:</w:t>
      </w:r>
    </w:p>
    <w:p w14:paraId="5222E458"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50.1. savivaldybės administracijos direktorius įsakymu ne vėliau kaip per 10 darbo dienų nuo Savivaldybės tvarkos aprašo patvirtinimo savivaldybės taryboje dienos paskirsto lėšas Aprašo 6</w:t>
      </w:r>
      <w:r>
        <w:rPr>
          <w:rFonts w:eastAsia="SimSun;宋体"/>
          <w:color w:val="00000A"/>
          <w:szCs w:val="24"/>
          <w:lang w:eastAsia="zh-CN" w:bidi="hi-IN"/>
        </w:rPr>
        <w:t>–</w:t>
      </w:r>
      <w:r>
        <w:rPr>
          <w:rFonts w:eastAsia="SimSun;宋体"/>
          <w:color w:val="00000A"/>
          <w:szCs w:val="24"/>
          <w:lang w:eastAsia="lt-LT" w:bidi="hi-IN"/>
        </w:rPr>
        <w:t>8 punktuose nurodytų teritorijų gyventojų bendruomeninei veiklai stiprinti, vienai seniūnijai skirdamos ne mažiau kaip 500 Eur, o likusią dalį – proporcingai pagal jose gyvenamąją vietą deklaravusių gyventojų skaičių, vadovaudamosi Aprašo 48 punkte nustatyta tvarka;</w:t>
      </w:r>
    </w:p>
    <w:p w14:paraId="5222E459"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 xml:space="preserve">50.2. apie sprendimą </w:t>
      </w:r>
      <w:r>
        <w:rPr>
          <w:rFonts w:eastAsia="SimSun;宋体"/>
          <w:color w:val="00000A"/>
          <w:szCs w:val="24"/>
          <w:lang w:eastAsia="zh-CN" w:bidi="hi-IN"/>
        </w:rPr>
        <w:t xml:space="preserve">dėl konkrečioje teritorijoje, kurios gyventojų bendruomeninei veiklai stiprinti skiriamas finansavimas, </w:t>
      </w:r>
      <w:r>
        <w:rPr>
          <w:rFonts w:eastAsia="SimSun;宋体"/>
          <w:color w:val="00000A"/>
          <w:szCs w:val="24"/>
          <w:lang w:eastAsia="lt-LT" w:bidi="hi-IN"/>
        </w:rPr>
        <w:t>raštu ne vėliau kaip per 5 darbo dienas nuo sprendimo skirti lėšas priėmimo dienos informuoja seniūnijas, o jei nėra seniūnijų, – išplėstines seniūnaičių sueigas;</w:t>
      </w:r>
      <w:r>
        <w:rPr>
          <w:rFonts w:eastAsia="SimSun;宋体"/>
          <w:color w:val="00000A"/>
          <w:szCs w:val="24"/>
          <w:lang w:eastAsia="zh-CN" w:bidi="hi-IN"/>
        </w:rPr>
        <w:tab/>
      </w:r>
    </w:p>
    <w:p w14:paraId="5222E45A" w14:textId="77777777" w:rsidR="00032CAE" w:rsidRDefault="00FC3927">
      <w:pPr>
        <w:tabs>
          <w:tab w:val="left" w:pos="851"/>
        </w:tabs>
        <w:suppressAutoHyphens/>
        <w:spacing w:line="360" w:lineRule="auto"/>
        <w:ind w:firstLine="851"/>
        <w:jc w:val="both"/>
        <w:rPr>
          <w:rFonts w:eastAsia="SimSun;宋体"/>
          <w:color w:val="00000A"/>
          <w:szCs w:val="24"/>
          <w:lang w:eastAsia="lt-LT" w:bidi="hi-IN"/>
        </w:rPr>
      </w:pPr>
      <w:r>
        <w:rPr>
          <w:rFonts w:eastAsia="SimSun;宋体"/>
          <w:color w:val="00000A"/>
          <w:szCs w:val="24"/>
          <w:lang w:eastAsia="lt-LT" w:bidi="hi-IN"/>
        </w:rPr>
        <w:t>50.3. kartu su Socialinių paslaugų priežiūros departamentu sudaro Valstybės lėšų naudojimo sutartį;</w:t>
      </w:r>
    </w:p>
    <w:p w14:paraId="5222E45B" w14:textId="77777777" w:rsidR="00032CAE" w:rsidRDefault="00FC3927">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 xml:space="preserve">50.4. </w:t>
      </w:r>
      <w:r>
        <w:rPr>
          <w:rFonts w:eastAsia="SimSun;宋体"/>
          <w:color w:val="00000A"/>
          <w:szCs w:val="24"/>
          <w:lang w:eastAsia="zh-CN" w:bidi="hi-IN"/>
        </w:rPr>
        <w:t xml:space="preserve">Aprašo 49 punkte nustatytu laiku </w:t>
      </w:r>
      <w:r>
        <w:rPr>
          <w:rFonts w:eastAsia="SimSun;宋体"/>
          <w:color w:val="00000A"/>
          <w:szCs w:val="24"/>
          <w:lang w:eastAsia="lt-LT" w:bidi="hi-IN"/>
        </w:rPr>
        <w:t xml:space="preserve">parengia (patikslina) </w:t>
      </w:r>
      <w:r>
        <w:rPr>
          <w:rFonts w:eastAsia="SimSun;宋体"/>
          <w:color w:val="00000A"/>
          <w:szCs w:val="24"/>
          <w:lang w:eastAsia="zh-CN" w:bidi="hi-IN"/>
        </w:rPr>
        <w:t>Savivaldybės tvarkos aprašą</w:t>
      </w:r>
      <w:r>
        <w:rPr>
          <w:rFonts w:eastAsia="SimSun;宋体"/>
          <w:color w:val="00000A"/>
          <w:szCs w:val="24"/>
          <w:lang w:eastAsia="lt-LT" w:bidi="hi-IN"/>
        </w:rPr>
        <w:t xml:space="preserve"> </w:t>
      </w:r>
      <w:r>
        <w:rPr>
          <w:rFonts w:eastAsia="SimSun;宋体"/>
          <w:color w:val="00000A"/>
          <w:szCs w:val="24"/>
          <w:lang w:eastAsia="zh-CN" w:bidi="hi-IN"/>
        </w:rPr>
        <w:t>ir per 10 darbo dienų nuo jo patvirtinimo pateikia jį Socialinių paslaugų priežiūros departamentui;</w:t>
      </w:r>
    </w:p>
    <w:p w14:paraId="5222E45C" w14:textId="77777777" w:rsidR="00032CAE" w:rsidRDefault="00FC3927">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50.5. parengia Projekto įgyvendinimo sutarties formą ir jos priedus, projekto įgyvendinimo ataskaitų formas;</w:t>
      </w:r>
    </w:p>
    <w:p w14:paraId="5222E45D" w14:textId="77777777" w:rsidR="00032CAE" w:rsidRDefault="00FC3927">
      <w:pPr>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 xml:space="preserve">50.6. paskiria </w:t>
      </w:r>
      <w:r>
        <w:rPr>
          <w:rFonts w:eastAsia="SimSun;宋体"/>
          <w:color w:val="00000A"/>
          <w:szCs w:val="24"/>
          <w:lang w:eastAsia="zh-CN" w:bidi="hi-IN"/>
        </w:rPr>
        <w:t>atsakingus valstybės tarnautojus ar darbuotojus</w:t>
      </w:r>
      <w:r>
        <w:rPr>
          <w:rFonts w:eastAsia="SimSun;宋体"/>
          <w:color w:val="00000A"/>
          <w:szCs w:val="24"/>
          <w:lang w:eastAsia="lt-LT" w:bidi="hi-IN"/>
        </w:rPr>
        <w:t>;</w:t>
      </w:r>
    </w:p>
    <w:p w14:paraId="5222E45E" w14:textId="77777777" w:rsidR="00032CAE" w:rsidRDefault="00FC3927">
      <w:pPr>
        <w:suppressAutoHyphens/>
        <w:spacing w:line="360" w:lineRule="auto"/>
        <w:ind w:firstLine="851"/>
        <w:jc w:val="both"/>
        <w:rPr>
          <w:rFonts w:eastAsia="SimSun;宋体"/>
          <w:color w:val="00000A"/>
          <w:szCs w:val="24"/>
          <w:lang w:eastAsia="lt-LT" w:bidi="hi-IN"/>
        </w:rPr>
      </w:pPr>
      <w:r>
        <w:rPr>
          <w:rFonts w:eastAsia="SimSun;宋体"/>
          <w:color w:val="00000A"/>
          <w:szCs w:val="24"/>
          <w:lang w:eastAsia="lt-LT" w:bidi="hi-IN"/>
        </w:rPr>
        <w:t>50.7. paveda seniūnams padėti organizuoti išplėstines seniūnaičių sueigas ir užtikrinti išplėstinių seniūnaičių sueigų priimtų sprendimų, įgyvendinamų projektų viešinimą, taip pat dalyvauti vykdant įgyvendinamų projektų stebėseną;</w:t>
      </w:r>
    </w:p>
    <w:p w14:paraId="5222E45F" w14:textId="77777777" w:rsidR="00032CAE" w:rsidRDefault="00FC3927">
      <w:pPr>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50.8. ne vėliau kaip per 10 darbo dienų nuo Valstybės lėšų naudojimo sutarties pasirašymo paskelbia konkursą Aprašo 5 punkte numatyta tvarka;</w:t>
      </w:r>
    </w:p>
    <w:p w14:paraId="5222E460" w14:textId="77777777" w:rsidR="00032CAE" w:rsidRDefault="00FC3927">
      <w:pPr>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50.9. paveda išplėstinėms seniūnaičių sueigoms įgyvendinti Aprašo V skyriaus nuostatas;</w:t>
      </w:r>
    </w:p>
    <w:p w14:paraId="5222E461"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50.10. konsultuoja išplėstines seniūnaičių sueigas, pareiškėjus ir Projektų vykdytojus su Priemonės įgyvendinimu susijusiais klausimais, renka paraiškas;</w:t>
      </w:r>
    </w:p>
    <w:p w14:paraId="5222E462"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50.11. </w:t>
      </w:r>
      <w:r>
        <w:rPr>
          <w:rFonts w:ascii="Liberation Serif;Times New Roma" w:eastAsia="SimSun;宋体" w:hAnsi="Liberation Serif;Times New Roma" w:cs="Mangal"/>
          <w:color w:val="00000A"/>
          <w:szCs w:val="24"/>
          <w:lang w:eastAsia="zh-CN" w:bidi="hi-IN"/>
        </w:rPr>
        <w:t>kiekvieną ketvirtį perveda projektų vykdytojams lėšas projektui (-ams) įgyvendinti;</w:t>
      </w:r>
    </w:p>
    <w:p w14:paraId="5222E463"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50.12. turi teisę tikslinti Priemonės </w:t>
      </w:r>
      <w:r>
        <w:rPr>
          <w:rFonts w:eastAsia="SimSun;宋体"/>
          <w:bCs/>
          <w:color w:val="00000A"/>
          <w:szCs w:val="24"/>
          <w:lang w:eastAsia="zh-CN" w:bidi="hi-IN"/>
        </w:rPr>
        <w:t>būsimų ketvirčių ir jų straipsnių išlaidų sąmatą</w:t>
      </w:r>
      <w:r>
        <w:rPr>
          <w:rFonts w:eastAsia="SimSun;宋体"/>
          <w:color w:val="00000A"/>
          <w:szCs w:val="24"/>
          <w:lang w:eastAsia="zh-CN" w:bidi="hi-IN"/>
        </w:rPr>
        <w:t>, pateikdamos Socialinių paslaugų priežiūros departamentui motyvuotą prašymą ir išlaidų sąmatos pakeitimo projektą, vieną kartą per ketvirtį iki einamojo ketvirčio paskutinio mėnesio 28 d.;</w:t>
      </w:r>
    </w:p>
    <w:p w14:paraId="5222E464"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50.13. viešina išplėstinės seniūnaičių sueigos ir savivaldybės administracijos direktoriaus priimtus sprendimus, susijusius su Priemonei įgyvendinti skirtu konkursu, </w:t>
      </w:r>
      <w:r>
        <w:rPr>
          <w:rFonts w:eastAsia="SimSun;宋体"/>
          <w:bCs/>
          <w:color w:val="00000A"/>
          <w:szCs w:val="24"/>
          <w:lang w:eastAsia="zh-CN" w:bidi="hi-IN"/>
        </w:rPr>
        <w:t>t. y. viešai skelbia</w:t>
      </w:r>
      <w:r>
        <w:rPr>
          <w:rFonts w:eastAsia="SimSun;宋体"/>
          <w:color w:val="00000A"/>
          <w:szCs w:val="24"/>
          <w:lang w:eastAsia="zh-CN" w:bidi="hi-IN"/>
        </w:rPr>
        <w:t xml:space="preserve"> savivaldybių interneto svetainėse, atitinkamos seniūnijos interneto svetainėje (esant galimybei) ir skelbimų lentose</w:t>
      </w:r>
      <w:r>
        <w:rPr>
          <w:rFonts w:eastAsia="SimSun;宋体"/>
          <w:bCs/>
          <w:color w:val="00000A"/>
          <w:szCs w:val="24"/>
          <w:lang w:eastAsia="zh-CN" w:bidi="hi-IN"/>
        </w:rPr>
        <w:t xml:space="preserve"> visas paraiškas pateikusias organizacijas, projektą vykdyti atrinktą (-as) organizaciją (</w:t>
      </w:r>
      <w:r>
        <w:rPr>
          <w:rFonts w:eastAsia="SimSun;宋体"/>
          <w:bCs/>
          <w:color w:val="00000A"/>
          <w:szCs w:val="24"/>
          <w:lang w:eastAsia="zh-CN" w:bidi="hi-IN"/>
        </w:rPr>
        <w:noBreakHyphen/>
        <w:t>as), kiekvieno Projekto vykdytojo planuojamą veiklą ir kiekvienam Projekto vykdytojui skiriamą lėšų sumą, išplėstinės seniūnaičių sueigos skirtus balus</w:t>
      </w:r>
      <w:r>
        <w:rPr>
          <w:rFonts w:eastAsia="SimSun;宋体"/>
          <w:color w:val="00000A"/>
          <w:szCs w:val="24"/>
          <w:lang w:eastAsia="zh-CN" w:bidi="hi-IN"/>
        </w:rPr>
        <w:t>;</w:t>
      </w:r>
    </w:p>
    <w:p w14:paraId="5222E465"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50.14. vykdo Priemonės įgyvendinimo stebėseną;</w:t>
      </w:r>
    </w:p>
    <w:p w14:paraId="5222E466"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 xml:space="preserve">50.15. ne vėliau kaip per 30 kalendorinių dienų nuo savivaldybės administracijos direktoriaus sprendimo dėl lėšų skyrimo su Projekto vykdytoju sudaro Projekto įgyvendinimo sutartį, </w:t>
      </w:r>
      <w:r>
        <w:rPr>
          <w:rFonts w:eastAsia="SimSun;宋体"/>
          <w:color w:val="00000A"/>
          <w:szCs w:val="24"/>
          <w:lang w:eastAsia="zh-CN" w:bidi="hi-IN"/>
        </w:rPr>
        <w:t>kiekvieną ketvirtį renka projekto veiklos ir lėšų panaudojimo ataskaitas;</w:t>
      </w:r>
    </w:p>
    <w:p w14:paraId="5222E467"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50.16. atsiskaito Socialinių paslaugų priežiūros d</w:t>
      </w:r>
      <w:r>
        <w:rPr>
          <w:rFonts w:eastAsia="SimSun;宋体"/>
          <w:bCs/>
          <w:color w:val="00000A"/>
          <w:szCs w:val="24"/>
          <w:lang w:eastAsia="zh-CN" w:bidi="hi-IN"/>
        </w:rPr>
        <w:t>epartamentui</w:t>
      </w:r>
      <w:r>
        <w:rPr>
          <w:rFonts w:eastAsia="SimSun;宋体"/>
          <w:color w:val="00000A"/>
          <w:szCs w:val="24"/>
          <w:lang w:eastAsia="zh-CN" w:bidi="hi-IN"/>
        </w:rPr>
        <w:t xml:space="preserve"> dėl Priemonei įgyvendinti skirtų valstybės biudžeto lėšų Valstybės lėšų naudojimo sutartyje nustatyta tvarka;</w:t>
      </w:r>
    </w:p>
    <w:p w14:paraId="5222E468"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50.17. atsako už informacijos ir Socialinių paslaugų priežiūros d</w:t>
      </w:r>
      <w:r>
        <w:rPr>
          <w:rFonts w:eastAsia="SimSun;宋体"/>
          <w:bCs/>
          <w:color w:val="00000A"/>
          <w:szCs w:val="24"/>
          <w:lang w:eastAsia="zh-CN" w:bidi="hi-IN"/>
        </w:rPr>
        <w:t>epartamentui</w:t>
      </w:r>
      <w:r>
        <w:rPr>
          <w:rFonts w:eastAsia="SimSun;宋体"/>
          <w:color w:val="00000A"/>
          <w:szCs w:val="24"/>
          <w:lang w:eastAsia="zh-CN" w:bidi="hi-IN"/>
        </w:rPr>
        <w:t xml:space="preserve"> pateiktų dokumentų teisingumą, tikslumą, jų pateikimą laiku, gautų valstybės biudžeto lėšų buhalterinės apskaitos tvarkymą;</w:t>
      </w:r>
    </w:p>
    <w:p w14:paraId="5222E469"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50.18. užtikrina, kad projektams skirtomis lėšomis nebūtų finansuojamos išlaidos, kurios finansuojamos iš kitų šaltinių;</w:t>
      </w:r>
    </w:p>
    <w:p w14:paraId="5222E46A"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50.19. tikrina, ar projektui (-ams) įgyvendinti skirtos lėšos naudojamos laikantis Projekto įgyvendinimo sutartyje nustatytų įsipareigojimų;</w:t>
      </w:r>
    </w:p>
    <w:p w14:paraId="5222E46B"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50.20. nepanaudotas Priemonei įgyvendinti skirtas lėšas grąžina ne vėliau kaip iki kitų po ataskaitinių metų sausio 5 d. (įskaitytinai) į Valstybės lėšų naudojimo sutartyje nurodytą Socialinių paslaugų priežiūros d</w:t>
      </w:r>
      <w:r>
        <w:rPr>
          <w:rFonts w:eastAsia="SimSun;宋体"/>
          <w:bCs/>
          <w:color w:val="00000A"/>
          <w:szCs w:val="24"/>
          <w:lang w:eastAsia="zh-CN" w:bidi="hi-IN"/>
        </w:rPr>
        <w:t>epartamento</w:t>
      </w:r>
      <w:r>
        <w:rPr>
          <w:rFonts w:eastAsia="SimSun;宋体"/>
          <w:color w:val="00000A"/>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14:paraId="5222E46C"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50.21. ne pagal paskirtį panaudotas Priemonei įgyvendinti skirtas lėšas Socialinių paslaugų priežiūros departamento nustatytais terminais grąžina į Valstybės lėšų naudojimo sutartyje nurodytą Socialinių paslaugų priežiūros d</w:t>
      </w:r>
      <w:r>
        <w:rPr>
          <w:rFonts w:eastAsia="SimSun;宋体"/>
          <w:bCs/>
          <w:color w:val="00000A"/>
          <w:szCs w:val="24"/>
          <w:lang w:eastAsia="zh-CN" w:bidi="hi-IN"/>
        </w:rPr>
        <w:t>epartamento</w:t>
      </w:r>
      <w:r>
        <w:rPr>
          <w:rFonts w:eastAsia="SimSun;宋体"/>
          <w:color w:val="00000A"/>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14:paraId="5222E46D"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50.22. už valstybės biudžeto lėšas gautas palūkanas, pasibaigus ataskaitiniams metams, iki kitų metų sausio 5 d. (įskaitytinai) perveda į Valstybės lėšų naudojimo sutartyje nurodytą Socialinių paslaugų priežiūros d</w:t>
      </w:r>
      <w:r>
        <w:rPr>
          <w:rFonts w:eastAsia="SimSun;宋体"/>
          <w:bCs/>
          <w:color w:val="00000A"/>
          <w:szCs w:val="24"/>
          <w:lang w:eastAsia="zh-CN" w:bidi="hi-IN"/>
        </w:rPr>
        <w:t>epartamento</w:t>
      </w:r>
      <w:r>
        <w:rPr>
          <w:rFonts w:eastAsia="SimSun;宋体"/>
          <w:color w:val="00000A"/>
          <w:szCs w:val="24"/>
          <w:lang w:eastAsia="zh-CN" w:bidi="hi-IN"/>
        </w:rPr>
        <w:t xml:space="preserve"> sąskaitą nurodydamos, kurių metų lėšos grąžinamos, programos ir Priemonės kodą, finansavimo šaltinį, valstybės funkciją, ekonominės klasifikacijos straipsnį ir grąžinamą sumą;</w:t>
      </w:r>
    </w:p>
    <w:p w14:paraId="5222E46E"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50.23. </w:t>
      </w:r>
      <w:r>
        <w:rPr>
          <w:rFonts w:ascii="Liberation Serif;Times New Roma" w:eastAsia="SimSun;宋体" w:hAnsi="Liberation Serif;Times New Roma" w:cs="Mangal"/>
          <w:color w:val="00000A"/>
          <w:spacing w:val="-2"/>
          <w:szCs w:val="24"/>
          <w:lang w:eastAsia="zh-CN" w:bidi="hi-IN"/>
        </w:rPr>
        <w:t xml:space="preserve">paraiškas, kurios nebuvo atrinktos finansuoti, saugo vienus metus, kitas </w:t>
      </w:r>
      <w:r>
        <w:rPr>
          <w:rFonts w:ascii="Liberation Serif;Times New Roma" w:eastAsia="SimSun;宋体" w:hAnsi="Liberation Serif;Times New Roma" w:cs="Mangal"/>
          <w:color w:val="00000A"/>
          <w:szCs w:val="24"/>
          <w:lang w:eastAsia="zh-CN" w:bidi="hi-IN"/>
        </w:rPr>
        <w:t xml:space="preserve">– Lietuvos Respublikos teisės aktų nustatyta tvarka. Konkursui pasibaigus, paraiškos pareiškėjams negrąžinamos; </w:t>
      </w:r>
    </w:p>
    <w:p w14:paraId="5222E46F"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50.24. skelbdamos informaciją apie konkursą, naudoja Ministerijos logotipą;</w:t>
      </w:r>
    </w:p>
    <w:p w14:paraId="5222E470"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50.25. konsultuojasi su Ministerija dėl Savivaldybių tvarkos aprašų ir jų pakeitimo projektų rengimo.</w:t>
      </w:r>
    </w:p>
    <w:p w14:paraId="5222E471"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51. Ministerija:</w:t>
      </w:r>
    </w:p>
    <w:p w14:paraId="5222E472"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51.1. ne vėliau kaip per 10 darbo dienų nuo Aprašo paskelbimo Teisės aktų registre dienos, o 2019 m. – ne vėliau kaip iki vasario 15 d. raštu informuoja savivaldybių administracijas apie joms skirtas valstybės biudžeto lėšas;</w:t>
      </w:r>
    </w:p>
    <w:p w14:paraId="5222E473"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51.2. konsultuoja savivaldybių administracijas dėl savivaldybių tvarkos aprašų projektų rengimo;</w:t>
      </w:r>
    </w:p>
    <w:p w14:paraId="5222E474"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51.3. teikia metodinę pagalbą, susijusią su </w:t>
      </w:r>
      <w:r>
        <w:rPr>
          <w:rFonts w:eastAsia="SimSun;宋体"/>
          <w:color w:val="00000A"/>
          <w:szCs w:val="24"/>
          <w:lang w:eastAsia="lt-LT" w:bidi="hi-IN"/>
        </w:rPr>
        <w:t>Priemonės</w:t>
      </w:r>
      <w:r>
        <w:rPr>
          <w:rFonts w:eastAsia="SimSun;宋体"/>
          <w:color w:val="00000A"/>
          <w:szCs w:val="24"/>
          <w:lang w:eastAsia="zh-CN" w:bidi="hi-IN"/>
        </w:rPr>
        <w:t xml:space="preserve"> įgyvendinimu, savivaldybės administracijai, dalyvauja savivaldybių administracijų organizuojamuose pasitarimuose, skirtuose Priemonės įgyvendinimui aptarti ir tobulinti;</w:t>
      </w:r>
    </w:p>
    <w:p w14:paraId="5222E475" w14:textId="77777777" w:rsidR="00032CAE" w:rsidRDefault="00FC3927">
      <w:pPr>
        <w:tabs>
          <w:tab w:val="left" w:pos="851"/>
          <w:tab w:val="left" w:pos="1276"/>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51.4. kasmet rengia konferenciją </w:t>
      </w:r>
      <w:r>
        <w:rPr>
          <w:rFonts w:eastAsia="SimSun;宋体"/>
          <w:color w:val="00000A"/>
          <w:szCs w:val="24"/>
          <w:lang w:eastAsia="lt-LT" w:bidi="hi-IN"/>
        </w:rPr>
        <w:t>Priemonės</w:t>
      </w:r>
      <w:r>
        <w:rPr>
          <w:rFonts w:eastAsia="SimSun;宋体"/>
          <w:color w:val="00000A"/>
          <w:szCs w:val="24"/>
          <w:lang w:eastAsia="zh-CN" w:bidi="hi-IN"/>
        </w:rPr>
        <w:t xml:space="preserve"> įgyvendinimo rezultatams aptarti.</w:t>
      </w:r>
    </w:p>
    <w:p w14:paraId="5222E476"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52. Socialinių paslaugų priežiūros departamentas:</w:t>
      </w:r>
    </w:p>
    <w:p w14:paraId="5222E477"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52.1. rengia Valstybės lėšų naudojimo sutarčių projektus ir per 10 darbo dienų nuo savivaldybių tarybų patvirtintų (patikslintų) savivaldybių tvarkos aprašų pateikimo Socialinių paslaugų priežiūros departamentui sudaro Valstybės lėšų naudojimo sutartis su savivaldybių administracijomis;</w:t>
      </w:r>
    </w:p>
    <w:p w14:paraId="5222E478"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52.2. turi teisę tikslinti savivaldybių administracijų Priemonės išlaidų sąmatas, atsižvelgdamas į Aprašo 50.12 papunktyje nustatyta tvarka pateiktą savivaldybės administracijos motyvuotą prašymą ir išlaidų sąmatos pakeitimo projektą; </w:t>
      </w:r>
    </w:p>
    <w:p w14:paraId="5222E479"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52.3. </w:t>
      </w:r>
      <w:r>
        <w:rPr>
          <w:rFonts w:eastAsia="SimSun;宋体"/>
          <w:color w:val="00000A"/>
          <w:szCs w:val="24"/>
          <w:lang w:eastAsia="lt-LT" w:bidi="hi-IN"/>
        </w:rPr>
        <w:t>Priemonei</w:t>
      </w:r>
      <w:r>
        <w:rPr>
          <w:rFonts w:eastAsia="SimSun;宋体"/>
          <w:color w:val="00000A"/>
          <w:szCs w:val="24"/>
          <w:lang w:eastAsia="zh-CN" w:bidi="hi-IN"/>
        </w:rPr>
        <w:t xml:space="preserve"> įgyvendinti skirtas lėšas kiekvieną ketvirtį perveda savivaldybių administracijoms Valstybės lėšų naudojimo sutartyje nustatyta tvarka;</w:t>
      </w:r>
    </w:p>
    <w:p w14:paraId="5222E47A"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52.4. renka, kaupia, sistemina ir analizuoja duomenis apie </w:t>
      </w:r>
      <w:r>
        <w:rPr>
          <w:rFonts w:eastAsia="SimSun;宋体"/>
          <w:color w:val="00000A"/>
          <w:szCs w:val="24"/>
          <w:lang w:eastAsia="lt-LT" w:bidi="hi-IN"/>
        </w:rPr>
        <w:t>Priemonės</w:t>
      </w:r>
      <w:r>
        <w:rPr>
          <w:rFonts w:eastAsia="SimSun;宋体"/>
          <w:color w:val="00000A"/>
          <w:szCs w:val="24"/>
          <w:lang w:eastAsia="zh-CN" w:bidi="hi-IN"/>
        </w:rPr>
        <w:t xml:space="preserve"> įgyvendinimą, vertina valstybės biudžeto lėšų panaudojimo tikslingumą, teikia Ministerijai </w:t>
      </w:r>
      <w:r>
        <w:rPr>
          <w:rFonts w:eastAsia="SimSun;宋体"/>
          <w:color w:val="00000A"/>
          <w:szCs w:val="24"/>
          <w:lang w:eastAsia="lt-LT" w:bidi="hi-IN"/>
        </w:rPr>
        <w:t>Priemonės</w:t>
      </w:r>
      <w:r>
        <w:rPr>
          <w:rFonts w:eastAsia="SimSun;宋体"/>
          <w:color w:val="00000A"/>
          <w:szCs w:val="24"/>
          <w:lang w:eastAsia="zh-CN" w:bidi="hi-IN"/>
        </w:rPr>
        <w:t xml:space="preserve"> įgyvendinimo ataskaitas, išvadas, pasiūlymus ir kitą reikalingą informaciją;</w:t>
      </w:r>
    </w:p>
    <w:p w14:paraId="5222E47B"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52.5. tikrina, ar projektui (-ams) įgyvendinti skirtos lėšos naudojamos laikantis Valstybės lėšų naudojimo sutartyje nustatytų įsipareigojimų.</w:t>
      </w:r>
    </w:p>
    <w:p w14:paraId="5222E47C"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53. Savivaldybės nevyriausybinių organizacijų taryba:</w:t>
      </w:r>
    </w:p>
    <w:p w14:paraId="5222E47D"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53.1. gali dalyvauti savivaldybės tarybos posėdžiuose, kuriuose svarstomas ir tvirtinamas </w:t>
      </w:r>
      <w:r>
        <w:rPr>
          <w:rFonts w:eastAsia="SimSun;宋体"/>
          <w:color w:val="00000A"/>
          <w:szCs w:val="24"/>
          <w:lang w:eastAsia="lt-LT" w:bidi="hi-IN"/>
        </w:rPr>
        <w:t xml:space="preserve">Savivaldybės </w:t>
      </w:r>
      <w:r>
        <w:rPr>
          <w:rFonts w:eastAsia="SimSun;宋体"/>
          <w:color w:val="00000A"/>
          <w:szCs w:val="24"/>
          <w:lang w:eastAsia="zh-CN" w:bidi="hi-IN"/>
        </w:rPr>
        <w:t>tvarkos aprašo projektas, ir teikti savo pasiūlymus dėl Savivaldybės tvarkos aprašo projekto tobulinimo;</w:t>
      </w:r>
    </w:p>
    <w:p w14:paraId="5222E47E"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53.2. gali dalyvauti išplėstinėse seniūnaičių sueigose, susipažinti </w:t>
      </w:r>
      <w:r>
        <w:rPr>
          <w:rFonts w:eastAsia="SimSun;宋体"/>
          <w:color w:val="00000A"/>
          <w:szCs w:val="24"/>
          <w:lang w:eastAsia="lt-LT" w:bidi="hi-IN"/>
        </w:rPr>
        <w:t>su įgyvendinto (-ų) projekto (-ų) rezultatais;</w:t>
      </w:r>
    </w:p>
    <w:p w14:paraId="5222E47F"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lt-LT" w:bidi="hi-IN"/>
        </w:rPr>
        <w:t>53.3. gali organizuoti projektų vertinimą ir atranką, jeigu:</w:t>
      </w:r>
    </w:p>
    <w:p w14:paraId="5222E480"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lt-LT" w:bidi="hi-IN"/>
        </w:rPr>
        <w:t>53.3.1. yra pasibaigusi daugiau kaip pusės tos seniūnijos seniūnaičių kadencija;</w:t>
      </w:r>
    </w:p>
    <w:p w14:paraId="5222E481" w14:textId="77777777" w:rsidR="00032CAE" w:rsidRDefault="00FC3927">
      <w:pPr>
        <w:tabs>
          <w:tab w:val="left" w:pos="851"/>
        </w:tabs>
        <w:suppressAutoHyphens/>
        <w:spacing w:line="360" w:lineRule="auto"/>
        <w:ind w:firstLine="851"/>
        <w:jc w:val="both"/>
        <w:rPr>
          <w:rFonts w:eastAsia="SimSun;宋体"/>
          <w:bCs/>
          <w:color w:val="00000A"/>
          <w:szCs w:val="24"/>
          <w:lang w:eastAsia="lt-LT" w:bidi="hi-IN"/>
        </w:rPr>
      </w:pPr>
      <w:r>
        <w:rPr>
          <w:rFonts w:eastAsia="SimSun;宋体"/>
          <w:bCs/>
          <w:color w:val="00000A"/>
          <w:szCs w:val="24"/>
          <w:lang w:eastAsia="lt-LT" w:bidi="hi-IN"/>
        </w:rPr>
        <w:t xml:space="preserve">53.3.2. iki daugiau kaip pusės tos seniūnijos seniūnaičių kadencijos pabaigos liko ne daugiau nei du mėnesiai nuo viešo paskelbimo apie Konkursą jį </w:t>
      </w:r>
      <w:r>
        <w:rPr>
          <w:rFonts w:eastAsia="SimSun;宋体"/>
          <w:color w:val="000000"/>
          <w:szCs w:val="24"/>
          <w:lang w:eastAsia="lt-LT" w:bidi="hi-IN"/>
        </w:rPr>
        <w:t>organizuojančios savivaldybės ir atitinkamos seniūnijos interneto svetainėse (esant galimybei) bei skelbimų lentose</w:t>
      </w:r>
      <w:r>
        <w:rPr>
          <w:rFonts w:eastAsia="SimSun;宋体"/>
          <w:bCs/>
          <w:color w:val="00000A"/>
          <w:szCs w:val="24"/>
          <w:lang w:eastAsia="lt-LT" w:bidi="hi-IN"/>
        </w:rPr>
        <w:t xml:space="preserve"> dienos ir jie nespės užbaigti einamųjų metų projektų vertinimo bei atrankos procedūrų.</w:t>
      </w:r>
    </w:p>
    <w:p w14:paraId="5222E482"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54. Projektų vykdytojai:</w:t>
      </w:r>
    </w:p>
    <w:p w14:paraId="5222E483"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54.1. su savivaldybės administracija sudaro Projekto įgyvendinimo sutartį, įgyvendina projektą ir kiekvieną ketvirtį savivaldybės administracijai teikia Projekto įgyvendinimo sutartyje nustatytos formos ataskaitas (veiklos ir lėšų panaudojimo);</w:t>
      </w:r>
    </w:p>
    <w:p w14:paraId="5222E484"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54.2. kas ketvirtį teikdami savivaldybės administracijai veiklos ataskaitas, pateikia sutartis su savanoriais, dalyvavusiais įgyvendinant projekto veiklas;</w:t>
      </w:r>
    </w:p>
    <w:p w14:paraId="5222E485"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54.3. prieš teikdami savivaldybės administracijai galutines projekto įgyvendinimo ataskaitas, numatytas Projekto įgyvendinimo sutartyje, pristato išplėstinei seniūnaičių sueigai projekto (-ų) įgyvendinimo rezultatus;</w:t>
      </w:r>
    </w:p>
    <w:p w14:paraId="5222E486"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54.4. atsako už gautų valstybės biudžeto lėšų buhalterinės apskaitos tvarkymą ir lėšų panaudojimą pagal tikslinę paskirtį;</w:t>
      </w:r>
    </w:p>
    <w:p w14:paraId="5222E487"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54.5. Savivaldybės tvarkos aprašo nustatyta tvarka viešina informaciją apie </w:t>
      </w:r>
      <w:r>
        <w:rPr>
          <w:rFonts w:eastAsia="SimSun;宋体"/>
          <w:bCs/>
          <w:color w:val="00000A"/>
          <w:szCs w:val="24"/>
          <w:lang w:eastAsia="zh-CN" w:bidi="hi-IN"/>
        </w:rPr>
        <w:t>planuojamas vykdyti</w:t>
      </w:r>
      <w:r>
        <w:rPr>
          <w:rFonts w:eastAsia="SimSun;宋体"/>
          <w:color w:val="00000A"/>
          <w:szCs w:val="24"/>
          <w:lang w:eastAsia="zh-CN" w:bidi="hi-IN"/>
        </w:rPr>
        <w:t xml:space="preserve"> ir vykdomas veiklas savivaldybės interneto svetainėse, atitinkamos seniūnijos interneto svetainėse (esant galimybei), skelbimų lentose ir savo interneto svetainėje, jeigu ją turi;</w:t>
      </w:r>
    </w:p>
    <w:p w14:paraId="5222E488"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54.6. gautas projektui įgyvendinti lėšas laiko </w:t>
      </w:r>
      <w:r>
        <w:rPr>
          <w:rFonts w:eastAsia="SimSun;宋体"/>
          <w:bCs/>
          <w:color w:val="00000A"/>
          <w:szCs w:val="24"/>
          <w:lang w:eastAsia="zh-CN" w:bidi="hi-IN"/>
        </w:rPr>
        <w:t xml:space="preserve">banke ar kitoje kredito ar mokėjimo įstaigoje, užtikrina, kad jos būtų apskaitomos atskirai nuo kitų toje sąskaitoje esančių lėšų, </w:t>
      </w:r>
      <w:r>
        <w:rPr>
          <w:rFonts w:eastAsia="SimSun;宋体"/>
          <w:color w:val="00000A"/>
          <w:szCs w:val="24"/>
          <w:lang w:eastAsia="zh-CN" w:bidi="hi-IN"/>
        </w:rPr>
        <w:t>ir vadovaujasi racionalaus valstybės biudžeto lėšų naudojimo principu</w:t>
      </w:r>
      <w:r>
        <w:rPr>
          <w:rFonts w:eastAsia="SimSun;宋体"/>
          <w:bCs/>
          <w:color w:val="00000A"/>
          <w:szCs w:val="24"/>
          <w:lang w:eastAsia="zh-CN" w:bidi="hi-IN"/>
        </w:rPr>
        <w:t>;</w:t>
      </w:r>
    </w:p>
    <w:p w14:paraId="5222E489"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54.7. raštu informuoja savivaldybės administraciją ir atitinkamos teritorijos išplėstinę seniūnaičių sueigą,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14:paraId="5222E48A" w14:textId="77777777" w:rsidR="00032CAE" w:rsidRDefault="00FC3927">
      <w:pPr>
        <w:tabs>
          <w:tab w:val="left" w:pos="590"/>
        </w:tabs>
        <w:spacing w:line="360" w:lineRule="auto"/>
        <w:ind w:firstLine="851"/>
        <w:jc w:val="both"/>
        <w:rPr>
          <w:rFonts w:ascii="Liberation Serif;Times New Roma" w:hAnsi="Liberation Serif;Times New Roma" w:cs="Mangal"/>
          <w:lang w:eastAsia="lt-LT"/>
        </w:rPr>
      </w:pPr>
      <w:r>
        <w:t>54.8. lėšas naudoja tik Projekto įgyvendinimo sutartyje nurodytai veiklai vykdyti. Projektų vykdytojai</w:t>
      </w:r>
      <w:r>
        <w:rPr>
          <w:lang w:eastAsia="lt-LT"/>
        </w:rPr>
        <w:t xml:space="preserve"> privalo užtikrinti, kad visi su Priemonės įgyvendinimu susiję viešieji pirkimai būtų vykdomi vadovaujantis Lietuvos Respublikos viešųjų pirkimų įstatymu. Kiti pirkimai, kurie finansuojami iš valstybės, savivaldybių biudžetų, Europos Sąjungos lėšų, turi būti vykdomi teisėtai, ekonomiškai, efektyviai ir rezultatyviai;</w:t>
      </w:r>
    </w:p>
    <w:p w14:paraId="5222E48B"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54.9. yra ilgalaikio materialiojo turto, įsigyto Priemonei skirtomis lėšomis, savininkai. Šis turtas naudojamas socialiniams bendruomenės narių (gyventojų) poreikiams tenkinti.</w:t>
      </w:r>
    </w:p>
    <w:p w14:paraId="5222E48C" w14:textId="77777777" w:rsidR="00032CAE" w:rsidRDefault="00032CAE">
      <w:pPr>
        <w:tabs>
          <w:tab w:val="left" w:pos="851"/>
        </w:tabs>
        <w:suppressAutoHyphens/>
        <w:spacing w:line="360" w:lineRule="auto"/>
        <w:jc w:val="center"/>
        <w:rPr>
          <w:rFonts w:eastAsia="SimSun;宋体"/>
          <w:b/>
          <w:color w:val="00000A"/>
          <w:szCs w:val="24"/>
          <w:lang w:eastAsia="zh-CN" w:bidi="hi-IN"/>
        </w:rPr>
      </w:pPr>
    </w:p>
    <w:p w14:paraId="5222E48D" w14:textId="77777777" w:rsidR="00032CAE" w:rsidRDefault="00FC3927">
      <w:pPr>
        <w:tabs>
          <w:tab w:val="left" w:pos="851"/>
        </w:tabs>
        <w:suppressAutoHyphens/>
        <w:spacing w:line="360" w:lineRule="auto"/>
        <w:jc w:val="center"/>
        <w:rPr>
          <w:rFonts w:eastAsia="SimSun;宋体"/>
          <w:b/>
          <w:color w:val="00000A"/>
          <w:szCs w:val="24"/>
          <w:lang w:eastAsia="zh-CN" w:bidi="hi-IN"/>
        </w:rPr>
      </w:pPr>
      <w:r>
        <w:rPr>
          <w:rFonts w:eastAsia="SimSun;宋体"/>
          <w:b/>
          <w:color w:val="00000A"/>
          <w:szCs w:val="24"/>
          <w:lang w:eastAsia="zh-CN" w:bidi="hi-IN"/>
        </w:rPr>
        <w:t>VII SKYRIUS</w:t>
      </w:r>
    </w:p>
    <w:p w14:paraId="5222E48E" w14:textId="77777777" w:rsidR="00032CAE" w:rsidRDefault="00FC3927">
      <w:pPr>
        <w:tabs>
          <w:tab w:val="left" w:pos="851"/>
        </w:tabs>
        <w:suppressAutoHyphens/>
        <w:spacing w:line="360" w:lineRule="auto"/>
        <w:jc w:val="center"/>
        <w:rPr>
          <w:rFonts w:eastAsia="SimSun;宋体"/>
          <w:b/>
          <w:color w:val="00000A"/>
          <w:szCs w:val="24"/>
          <w:lang w:eastAsia="zh-CN" w:bidi="hi-IN"/>
        </w:rPr>
      </w:pPr>
      <w:r>
        <w:rPr>
          <w:rFonts w:eastAsia="SimSun;宋体"/>
          <w:b/>
          <w:color w:val="00000A"/>
          <w:szCs w:val="24"/>
          <w:lang w:eastAsia="zh-CN" w:bidi="hi-IN"/>
        </w:rPr>
        <w:t>VEIKLŲ FINANSAVIMAS IR KONTROLĖ</w:t>
      </w:r>
    </w:p>
    <w:p w14:paraId="5222E48F" w14:textId="77777777" w:rsidR="00032CAE" w:rsidRDefault="00032CAE">
      <w:pPr>
        <w:tabs>
          <w:tab w:val="left" w:pos="851"/>
        </w:tabs>
        <w:suppressAutoHyphens/>
        <w:spacing w:line="360" w:lineRule="auto"/>
        <w:jc w:val="both"/>
        <w:rPr>
          <w:rFonts w:eastAsia="SimSun;宋体"/>
          <w:color w:val="00000A"/>
          <w:szCs w:val="24"/>
          <w:lang w:eastAsia="zh-CN" w:bidi="hi-IN"/>
        </w:rPr>
      </w:pPr>
    </w:p>
    <w:p w14:paraId="5222E490"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 Finansuojant projektus, tinkamomis finansuoti išlaidomis laikomos:</w:t>
      </w:r>
    </w:p>
    <w:p w14:paraId="5222E491" w14:textId="77777777" w:rsidR="00032CAE" w:rsidRDefault="00FC3927">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55.1. projekto administravimo išlaidos (ne daugiau kaip 30 proc. projektui skirtų lėšų):</w:t>
      </w:r>
    </w:p>
    <w:p w14:paraId="5222E492" w14:textId="77777777" w:rsidR="00032CAE" w:rsidRDefault="00FC3927">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55.1.1. projekto vadovo darbo užmokestis, įskaitant gyventojų pajamų mokestį ir socialinio draudimo įmokas bei įmokas į Garantinį fondą;</w:t>
      </w:r>
    </w:p>
    <w:p w14:paraId="5222E493" w14:textId="77777777" w:rsidR="00032CAE" w:rsidRDefault="00FC3927">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55.1.2. asmens, tvarkančio buhalterinę apskaitą, darbo užmokestis, įskaitant gyventojų pajamų mokestį ir socialinio draudimo įmokas bei įmokas į Garantinį fondą (kai paslauga nėra perkama iš buhalterinės apskaitos paslaugas teikiančios įmonės (įstaigos) ar buhalterinės apskaitos paslaugas savarankiškai teikiančio asmens);</w:t>
      </w:r>
    </w:p>
    <w:p w14:paraId="5222E494" w14:textId="77777777" w:rsidR="00032CAE" w:rsidRDefault="00FC3927">
      <w:pPr>
        <w:tabs>
          <w:tab w:val="left" w:pos="851"/>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55.1.3. atlyginimas už buhalterinės apskaitos paslaugas (kai paslauga perkama iš buhalterinės apskaitos paslaugas teikiančios įmonės (įstaigos) ar buhalterinės apskaitos paslaugas savarankiškai teikiančio asmens);</w:t>
      </w:r>
      <w:r>
        <w:rPr>
          <w:rFonts w:eastAsia="Calibri"/>
          <w:color w:val="00000A"/>
          <w:szCs w:val="24"/>
          <w:lang w:eastAsia="lt-LT" w:bidi="hi-IN"/>
        </w:rPr>
        <w:t xml:space="preserve"> </w:t>
      </w:r>
    </w:p>
    <w:p w14:paraId="5222E495" w14:textId="77777777" w:rsidR="00032CAE" w:rsidRDefault="00FC3927">
      <w:pPr>
        <w:suppressAutoHyphens/>
        <w:spacing w:line="360" w:lineRule="auto"/>
        <w:ind w:firstLine="851"/>
        <w:jc w:val="both"/>
        <w:rPr>
          <w:rFonts w:eastAsia="Calibri"/>
          <w:color w:val="000000"/>
          <w:szCs w:val="24"/>
          <w:lang w:eastAsia="lt-LT" w:bidi="hi-IN"/>
        </w:rPr>
      </w:pPr>
      <w:r>
        <w:rPr>
          <w:rFonts w:eastAsia="Calibri"/>
          <w:color w:val="00000A"/>
          <w:szCs w:val="24"/>
          <w:lang w:eastAsia="lt-LT" w:bidi="hi-IN"/>
        </w:rPr>
        <w:t>55.1.4. ryšio paslaugų (interneto, fiksuotojo ir (ar) mobiliojo ryšio (neviršijant 15 Eur vienam projekto vadovui, vykdytojui ar už buhalterinę apskaitą atsakingam asmeniui per mėnesį), pašto išlaidos;</w:t>
      </w:r>
      <w:r>
        <w:rPr>
          <w:rFonts w:eastAsia="Calibri"/>
          <w:color w:val="000000"/>
          <w:szCs w:val="24"/>
          <w:lang w:eastAsia="lt-LT" w:bidi="hi-IN"/>
        </w:rPr>
        <w:t xml:space="preserve"> </w:t>
      </w:r>
    </w:p>
    <w:p w14:paraId="5222E496" w14:textId="77777777" w:rsidR="00032CAE" w:rsidRDefault="00FC3927">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55.1.5. patalpų projektui vykdyti nuoma ir (ar) komunalinių paslaugų išlaidos (šildymo, elektros energijos tiekimo, vandentiekio, nuotekų šalinimo paslaugoms apmokėti);</w:t>
      </w:r>
    </w:p>
    <w:p w14:paraId="5222E497" w14:textId="77777777" w:rsidR="00032CAE" w:rsidRDefault="00FC3927">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55.2. projekto įgyvendinimo išlaidos:</w:t>
      </w:r>
    </w:p>
    <w:p w14:paraId="5222E498" w14:textId="77777777" w:rsidR="00032CAE" w:rsidRDefault="00FC3927">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55.2.1. Projekto vykdytojo (-ų) darbo užmokestis, įskaitant gyventojų pajamų mokestį ir socialinio draudimo įmokas bei įmokas į Garantinį fondą;</w:t>
      </w:r>
    </w:p>
    <w:p w14:paraId="5222E499" w14:textId="77777777" w:rsidR="00032CAE" w:rsidRDefault="00FC3927">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55</w:t>
      </w:r>
      <w:r>
        <w:rPr>
          <w:rFonts w:eastAsia="Calibri"/>
          <w:color w:val="00000A"/>
          <w:szCs w:val="24"/>
          <w:lang w:eastAsia="lt-LT" w:bidi="hi-IN"/>
        </w:rPr>
        <w:t>.2.2. komandiruočių (išskyrus tarptautines) išlaidos (kelionių bilietai, apgyvendinimas, dienpinigiai ir kt.) projekto vadovui, vykdytojui (-ams) ir (ar) už buhalterinę apskaitą atsakingam asmeniui;</w:t>
      </w:r>
    </w:p>
    <w:p w14:paraId="5222E49A" w14:textId="77777777" w:rsidR="00032CAE" w:rsidRDefault="00FC3927">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55</w:t>
      </w:r>
      <w:r>
        <w:rPr>
          <w:rFonts w:eastAsia="Calibri"/>
          <w:color w:val="00000A"/>
          <w:szCs w:val="24"/>
          <w:lang w:eastAsia="lt-LT" w:bidi="hi-IN"/>
        </w:rPr>
        <w:t>.2.3. išlaidos paslaugoms:</w:t>
      </w:r>
    </w:p>
    <w:p w14:paraId="5222E49B" w14:textId="77777777" w:rsidR="00032CAE" w:rsidRDefault="00FC3927">
      <w:pPr>
        <w:tabs>
          <w:tab w:val="left" w:pos="851"/>
          <w:tab w:val="left" w:pos="141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55</w:t>
      </w:r>
      <w:r>
        <w:rPr>
          <w:rFonts w:eastAsia="Calibri"/>
          <w:color w:val="00000A"/>
          <w:szCs w:val="24"/>
          <w:lang w:eastAsia="lt-LT" w:bidi="hi-IN"/>
        </w:rPr>
        <w:t>.2.3.1. teikiamoms pagal atlygintinų paslaugų, autorines sutartis (ne daugiau kaip 25 Eur už 1 val.);</w:t>
      </w:r>
    </w:p>
    <w:p w14:paraId="5222E49C" w14:textId="77777777" w:rsidR="00032CAE" w:rsidRDefault="00FC3927">
      <w:pPr>
        <w:tabs>
          <w:tab w:val="left" w:pos="851"/>
          <w:tab w:val="left" w:pos="141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55</w:t>
      </w:r>
      <w:r>
        <w:rPr>
          <w:rFonts w:eastAsia="Calibri"/>
          <w:color w:val="00000A"/>
          <w:szCs w:val="24"/>
          <w:lang w:eastAsia="lt-LT" w:bidi="hi-IN"/>
        </w:rPr>
        <w:t>.2.3.2. maitinimo paslaugoms (ne daugiau kaip 8 Eur 1 asmeniui per dieną);</w:t>
      </w:r>
    </w:p>
    <w:p w14:paraId="5222E49D" w14:textId="77777777" w:rsidR="00032CAE" w:rsidRDefault="00FC3927">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55.</w:t>
      </w:r>
      <w:r>
        <w:rPr>
          <w:rFonts w:eastAsia="Calibri"/>
          <w:color w:val="00000A"/>
          <w:szCs w:val="24"/>
          <w:lang w:eastAsia="lt-LT" w:bidi="hi-IN"/>
        </w:rPr>
        <w:t>2.3.3. projekto sklaidos ir viešinimo paslaugoms;</w:t>
      </w:r>
    </w:p>
    <w:p w14:paraId="5222E49E" w14:textId="77777777" w:rsidR="00032CAE" w:rsidRDefault="00FC3927">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55</w:t>
      </w:r>
      <w:r>
        <w:rPr>
          <w:rFonts w:eastAsia="Calibri"/>
          <w:color w:val="00000A"/>
          <w:szCs w:val="24"/>
          <w:lang w:eastAsia="lt-LT" w:bidi="hi-IN"/>
        </w:rPr>
        <w:t>.2.3.4. transporto paslaugoms (pvz.: kelionės bilietams, nuomai ir kt.);</w:t>
      </w:r>
    </w:p>
    <w:p w14:paraId="5222E49F" w14:textId="77777777" w:rsidR="00032CAE" w:rsidRDefault="00FC3927">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55</w:t>
      </w:r>
      <w:r>
        <w:rPr>
          <w:rFonts w:eastAsia="Calibri"/>
          <w:color w:val="00000A"/>
          <w:szCs w:val="24"/>
          <w:lang w:eastAsia="lt-LT" w:bidi="hi-IN"/>
        </w:rPr>
        <w:t>.2.3.5. kitoms paslaugoms, kurios yra būtinos siekiant įgyvendinti numatytas veiklas, bet nepriskiriamoms prie Aprašo 55.2.3.1–55.2.3.4 papunkčiuose išvardytų paslaugų rūšių;</w:t>
      </w:r>
    </w:p>
    <w:p w14:paraId="5222E4A0" w14:textId="77777777" w:rsidR="00032CAE" w:rsidRDefault="00FC3927">
      <w:pPr>
        <w:tabs>
          <w:tab w:val="left" w:pos="851"/>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55</w:t>
      </w:r>
      <w:r>
        <w:rPr>
          <w:rFonts w:eastAsia="Calibri"/>
          <w:color w:val="00000A"/>
          <w:szCs w:val="24"/>
          <w:lang w:eastAsia="lt-LT" w:bidi="hi-IN"/>
        </w:rPr>
        <w:t>.2.4. reikalingoms prekėms, tiesiogiai susijusioms su projekto įgyvendinimo veikla, įsigyti;</w:t>
      </w:r>
    </w:p>
    <w:p w14:paraId="5222E4A1" w14:textId="77777777" w:rsidR="00032CAE" w:rsidRDefault="00FC3927">
      <w:pPr>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55</w:t>
      </w:r>
      <w:r>
        <w:rPr>
          <w:rFonts w:eastAsia="Calibri"/>
          <w:color w:val="00000A"/>
          <w:szCs w:val="24"/>
          <w:lang w:eastAsia="lt-LT" w:bidi="hi-IN"/>
        </w:rPr>
        <w:t>.2.5. transportui išlaikyti (pvz., degalams);</w:t>
      </w:r>
    </w:p>
    <w:p w14:paraId="5222E4A2" w14:textId="77777777" w:rsidR="00032CAE" w:rsidRDefault="00FC3927">
      <w:pPr>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55</w:t>
      </w:r>
      <w:r>
        <w:rPr>
          <w:rFonts w:eastAsia="Calibri"/>
          <w:color w:val="00000A"/>
          <w:szCs w:val="24"/>
          <w:lang w:eastAsia="lt-LT" w:bidi="hi-IN"/>
        </w:rPr>
        <w:t>.2.6. išlaidos savanoriškai veiklai organizuoti Lietuvos Respublikos savanoriškos veiklos įstatyme nustatyta tvarka;</w:t>
      </w:r>
    </w:p>
    <w:p w14:paraId="5222E4A3" w14:textId="77777777" w:rsidR="00032CAE" w:rsidRDefault="00FC3927">
      <w:pPr>
        <w:tabs>
          <w:tab w:val="left" w:pos="851"/>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55</w:t>
      </w:r>
      <w:r>
        <w:rPr>
          <w:rFonts w:eastAsia="Calibri"/>
          <w:color w:val="00000A"/>
          <w:szCs w:val="24"/>
          <w:lang w:eastAsia="lt-LT" w:bidi="hi-IN"/>
        </w:rPr>
        <w:t>.2.7. bankų, kitų kredito ar mokėjimo įstaigų suteiktų paslaugų už lėšų pervedimą mokesčiai;</w:t>
      </w:r>
    </w:p>
    <w:p w14:paraId="5222E4A4" w14:textId="77777777" w:rsidR="00032CAE" w:rsidRDefault="00FC3927">
      <w:pPr>
        <w:suppressAutoHyphens/>
        <w:spacing w:line="360" w:lineRule="auto"/>
        <w:ind w:firstLine="851"/>
        <w:jc w:val="both"/>
        <w:rPr>
          <w:rFonts w:eastAsia="SimSun;宋体"/>
          <w:color w:val="00000A"/>
          <w:szCs w:val="24"/>
          <w:lang w:eastAsia="zh-CN" w:bidi="hi-IN"/>
        </w:rPr>
      </w:pPr>
      <w:r>
        <w:rPr>
          <w:rFonts w:eastAsia="Calibri"/>
          <w:color w:val="000000"/>
          <w:szCs w:val="24"/>
          <w:lang w:eastAsia="lt-LT" w:bidi="hi-IN"/>
        </w:rPr>
        <w:t>55</w:t>
      </w:r>
      <w:r>
        <w:rPr>
          <w:rFonts w:eastAsia="Calibri"/>
          <w:color w:val="00000A"/>
          <w:szCs w:val="24"/>
          <w:lang w:eastAsia="zh-CN" w:bidi="hi-IN"/>
        </w:rPr>
        <w:t>.2.8.</w:t>
      </w:r>
      <w:r>
        <w:rPr>
          <w:rFonts w:eastAsia="Calibri"/>
          <w:color w:val="000000"/>
          <w:szCs w:val="24"/>
          <w:lang w:eastAsia="lt-LT" w:bidi="hi-IN"/>
        </w:rPr>
        <w:t xml:space="preserve"> </w:t>
      </w:r>
      <w:r>
        <w:rPr>
          <w:rFonts w:eastAsia="Calibri"/>
          <w:color w:val="000000"/>
          <w:szCs w:val="24"/>
          <w:lang w:eastAsia="zh-CN" w:bidi="hi-IN"/>
        </w:rPr>
        <w:t xml:space="preserve">ilgalaikiam turtui, kurio vertė – 500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Aprašo 12.6 papunktyje nurodytą veiklą. </w:t>
      </w:r>
      <w:r>
        <w:rPr>
          <w:rFonts w:eastAsia="Calibri"/>
          <w:color w:val="000000"/>
          <w:szCs w:val="24"/>
          <w:lang w:eastAsia="lt-LT" w:bidi="hi-IN"/>
        </w:rPr>
        <w:t xml:space="preserve">Išlaidos, skirtos ilgalaikiam materialiajam turtui įsigyti, gali sudaryti ne daugiau kaip 20 proc. </w:t>
      </w:r>
      <w:r>
        <w:rPr>
          <w:rFonts w:eastAsia="Calibri"/>
          <w:bCs/>
          <w:color w:val="000000"/>
          <w:szCs w:val="24"/>
          <w:lang w:eastAsia="lt-LT" w:bidi="hi-IN"/>
        </w:rPr>
        <w:t>projektui skirtų lėšų</w:t>
      </w:r>
      <w:r>
        <w:rPr>
          <w:rFonts w:eastAsia="Calibri"/>
          <w:color w:val="000000"/>
          <w:szCs w:val="24"/>
          <w:lang w:eastAsia="lt-LT" w:bidi="hi-IN"/>
        </w:rPr>
        <w:t>;</w:t>
      </w:r>
    </w:p>
    <w:p w14:paraId="5222E4A5" w14:textId="77777777" w:rsidR="00032CAE" w:rsidRDefault="00FC3927">
      <w:pPr>
        <w:suppressAutoHyphens/>
        <w:spacing w:line="360" w:lineRule="auto"/>
        <w:ind w:firstLine="851"/>
        <w:jc w:val="both"/>
        <w:rPr>
          <w:rFonts w:eastAsia="SimSun;宋体"/>
          <w:color w:val="00000A"/>
          <w:szCs w:val="24"/>
          <w:lang w:eastAsia="zh-CN" w:bidi="hi-IN"/>
        </w:rPr>
      </w:pPr>
      <w:r>
        <w:rPr>
          <w:rFonts w:eastAsia="Calibri"/>
          <w:color w:val="000000"/>
          <w:szCs w:val="24"/>
          <w:lang w:eastAsia="lt-LT" w:bidi="hi-IN"/>
        </w:rPr>
        <w:t>55</w:t>
      </w:r>
      <w:r>
        <w:rPr>
          <w:rFonts w:eastAsia="Calibri"/>
          <w:color w:val="00000A"/>
          <w:szCs w:val="24"/>
          <w:lang w:eastAsia="zh-CN" w:bidi="hi-IN"/>
        </w:rPr>
        <w:t>.3. išlaidos pripažįstamos tinkamomis finansuoti, jei jos patirtos ne anksčiau kaip nuo Projekto įgyvendinimo sutarties pasirašymo dienos iki einamųjų metų gruodžio 31 d.</w:t>
      </w:r>
    </w:p>
    <w:p w14:paraId="5222E4A6"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56. Projektų vykdytojai valstybės biudžeto lėšų negali naudoti:</w:t>
      </w:r>
    </w:p>
    <w:p w14:paraId="5222E4A7"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56.1. įsiskolinimams dengti;</w:t>
      </w:r>
    </w:p>
    <w:p w14:paraId="5222E4A8"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56.2. investiciniams projektams rengti ir įgyvendinti;</w:t>
      </w:r>
    </w:p>
    <w:p w14:paraId="5222E4A9"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56.3. </w:t>
      </w:r>
      <w:r>
        <w:rPr>
          <w:rFonts w:eastAsia="SimSun;宋体"/>
          <w:color w:val="00000A"/>
          <w:szCs w:val="24"/>
          <w:lang w:eastAsia="lt-LT" w:bidi="hi-IN"/>
        </w:rPr>
        <w:t>Priemonės</w:t>
      </w:r>
      <w:r>
        <w:rPr>
          <w:rFonts w:eastAsia="SimSun;宋体"/>
          <w:color w:val="00000A"/>
          <w:szCs w:val="24"/>
          <w:lang w:eastAsia="zh-CN" w:bidi="hi-IN"/>
        </w:rPr>
        <w:t xml:space="preserve"> įgyvendinimo išlaidoms, finansuojamoms iš kitų finansavimo šaltinių, apmokėti;</w:t>
      </w:r>
    </w:p>
    <w:p w14:paraId="5222E4AA"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56.4. kelionėms į užsienį;</w:t>
      </w:r>
    </w:p>
    <w:p w14:paraId="5222E4AB"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56.5. veikloms, kurios:</w:t>
      </w:r>
    </w:p>
    <w:p w14:paraId="5222E4AC"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56.5.1. kelia grėsmę žmonių sveikatai, garbei ir orumui, viešajai tvarkai;</w:t>
      </w:r>
    </w:p>
    <w:p w14:paraId="5222E4AD"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56.5.2. bet kokiomis formomis, metodais ir būdais išreiškia nepagarbą tautiniams Lietuvos valstybės simboliams;</w:t>
      </w:r>
    </w:p>
    <w:p w14:paraId="5222E4AE"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56.5.3. bet kokiomis formomis, metodais ir būdais populiarina smurtą, prievartą, neapykantą;</w:t>
      </w:r>
    </w:p>
    <w:p w14:paraId="5222E4AF"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56.5.4. bet kokiomis formomis, metodais ir būdais pažeidžia Lietuvos Respublikos Konstituciją, įstatymus ir kitus teisės aktus.</w:t>
      </w:r>
    </w:p>
    <w:p w14:paraId="5222E4B0"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57. Visos Projekto vykdytojo įgyvendinamos veiklos turi būti vykdomos tik Lietuvos Respublikos teritorijoje.  </w:t>
      </w:r>
    </w:p>
    <w:p w14:paraId="5222E4B1"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 xml:space="preserve">58. Valstybės biudžeto lėšos, pervestos savivaldybėms Priemonei įgyvendinti, </w:t>
      </w:r>
      <w:r>
        <w:rPr>
          <w:rFonts w:eastAsia="SimSun;宋体"/>
          <w:color w:val="00000A"/>
          <w:szCs w:val="24"/>
          <w:lang w:eastAsia="zh-CN" w:bidi="hi-IN"/>
        </w:rPr>
        <w:t xml:space="preserve">laikomos </w:t>
      </w:r>
      <w:r>
        <w:rPr>
          <w:rFonts w:eastAsia="SimSun;宋体"/>
          <w:bCs/>
          <w:color w:val="00000A"/>
          <w:szCs w:val="24"/>
          <w:lang w:eastAsia="zh-CN" w:bidi="hi-IN"/>
        </w:rPr>
        <w:t xml:space="preserve">banke ar kitoje kredito ar mokėjimo įstaigoje, užtikrinama atskira šių lėšų apskaita nuo kitų toje sąskaitoje esančių lėšų, </w:t>
      </w:r>
      <w:r>
        <w:rPr>
          <w:rFonts w:eastAsia="SimSun;宋体"/>
          <w:color w:val="00000A"/>
          <w:szCs w:val="24"/>
          <w:lang w:eastAsia="zh-CN" w:bidi="hi-IN"/>
        </w:rPr>
        <w:t>užtikrinamas racionalus jų naudojimas.</w:t>
      </w:r>
    </w:p>
    <w:p w14:paraId="5222E4B2" w14:textId="77777777" w:rsidR="00032CAE" w:rsidRDefault="00FC3927">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59.</w:t>
      </w:r>
      <w:r>
        <w:rPr>
          <w:rFonts w:eastAsia="SimSun;宋体"/>
          <w:color w:val="00000A"/>
          <w:szCs w:val="24"/>
          <w:lang w:eastAsia="zh-CN" w:bidi="hi-IN"/>
        </w:rPr>
        <w:t xml:space="preserve"> Lėšos privalo būti naudojamos tik Projekto įgyvendinimo sutartyje nurodytai veiklai.</w:t>
      </w:r>
    </w:p>
    <w:p w14:paraId="5222E4B3"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Projekto vykdytojas turi teisę ne daugiau kaip du kartus nuo Projekto įgyvendinimo sutarties pasirašymo iki einamųjų metų gruodžio 31 d. prašyti pakeisti patvirtintą išlaidų sąmatą, nekeisdamas numatytų vykdyti veiklų.</w:t>
      </w:r>
    </w:p>
    <w:p w14:paraId="5222E4B4" w14:textId="77777777" w:rsidR="00032CAE" w:rsidRDefault="00FC3927">
      <w:pPr>
        <w:spacing w:line="360" w:lineRule="auto"/>
        <w:ind w:firstLine="851"/>
        <w:jc w:val="both"/>
      </w:pPr>
      <w:r>
        <w:rPr>
          <w:lang w:eastAsia="lt-LT"/>
        </w:rPr>
        <w:t>60.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14:paraId="5222E4B5" w14:textId="77777777" w:rsidR="00032CAE" w:rsidRDefault="00FC3927">
      <w:pPr>
        <w:spacing w:line="360" w:lineRule="auto"/>
        <w:ind w:firstLine="851"/>
        <w:jc w:val="both"/>
      </w:pPr>
      <w:r>
        <w:rPr>
          <w:lang w:eastAsia="lt-LT"/>
        </w:rPr>
        <w:t>60.1. projektui skirtas lėšas naudoja ne pagal tikslinę paskirtį;</w:t>
      </w:r>
    </w:p>
    <w:p w14:paraId="5222E4B6" w14:textId="77777777" w:rsidR="00032CAE" w:rsidRDefault="00FC3927">
      <w:pPr>
        <w:spacing w:line="360" w:lineRule="auto"/>
        <w:ind w:firstLine="851"/>
        <w:jc w:val="both"/>
      </w:pPr>
      <w:r>
        <w:rPr>
          <w:lang w:eastAsia="lt-LT"/>
        </w:rPr>
        <w:t>60.2. nesuderinęs su savivaldybės administracija, perduoda projekto įgyvendinimą kitam fiziniam ar juridiniam asmeniui;</w:t>
      </w:r>
    </w:p>
    <w:p w14:paraId="5222E4B7" w14:textId="77777777" w:rsidR="00032CAE" w:rsidRDefault="00FC3927">
      <w:pPr>
        <w:spacing w:line="360" w:lineRule="auto"/>
        <w:ind w:firstLine="851"/>
        <w:jc w:val="both"/>
      </w:pPr>
      <w:r>
        <w:rPr>
          <w:lang w:eastAsia="lt-LT"/>
        </w:rPr>
        <w:t>60.3. nepateikia savivaldybės administracijai pagal Projekto įgyvendinimo sutartį reikalaujamų pateikti ataskaitų arba per savivaldybės administracijos nustatytą terminą nepašalina pateiktų ataskaitų trūkumų;</w:t>
      </w:r>
    </w:p>
    <w:p w14:paraId="5222E4B8" w14:textId="77777777" w:rsidR="00032CAE" w:rsidRDefault="00FC3927">
      <w:pPr>
        <w:spacing w:line="360" w:lineRule="auto"/>
        <w:ind w:firstLine="851"/>
        <w:jc w:val="both"/>
      </w:pPr>
      <w:r>
        <w:rPr>
          <w:lang w:eastAsia="lt-LT"/>
        </w:rPr>
        <w:t>60.4. nesudaro sąlygų savivaldybės administracijos atstovams susipažinti su dokumentais, susijusiais su projekto įgyvendinimu ir Projekto įgyvendinimo sutarties vykdymu, kitaip trukdo atlikti projekto vykdymo stebėseną;</w:t>
      </w:r>
    </w:p>
    <w:p w14:paraId="5222E4B9" w14:textId="77777777" w:rsidR="00032CAE" w:rsidRDefault="00FC3927">
      <w:pPr>
        <w:spacing w:line="360" w:lineRule="auto"/>
        <w:ind w:firstLine="851"/>
        <w:jc w:val="both"/>
      </w:pPr>
      <w:r>
        <w:rPr>
          <w:lang w:eastAsia="lt-LT"/>
        </w:rPr>
        <w:t>60.5. paaiškėja, kad deklaracijoje (Aprašo 5 priedas) buvo pateikta klaidinga ar melaginga informacija, pareiškėjas įgyja likviduojamo juridinio asmens statusą po Projekto įgyvendinimo sutarties sudarymo arba sudarius nurodytą sutartį įsiteisėja teismo sprendimas, kuriuo konkursą organizavusiai savivaldybei priteisiamos neteisėtai (ne pagal paskirtį) panaudotos lėšos iš pareiškėjo.</w:t>
      </w:r>
    </w:p>
    <w:p w14:paraId="5222E4BA" w14:textId="77777777" w:rsidR="00032CAE" w:rsidRDefault="00FC3927">
      <w:pPr>
        <w:spacing w:line="360" w:lineRule="auto"/>
        <w:ind w:firstLine="851"/>
        <w:jc w:val="both"/>
      </w:pPr>
      <w:r>
        <w:rPr>
          <w:lang w:eastAsia="lt-LT"/>
        </w:rPr>
        <w:t>61. Projekto vykdytojas turi teisę prašyti savivaldybės administracijos nutraukti Projekto įgyvendinimo sutartį, jeigu:</w:t>
      </w:r>
    </w:p>
    <w:p w14:paraId="5222E4BB" w14:textId="77777777" w:rsidR="00032CAE" w:rsidRDefault="00FC3927">
      <w:pPr>
        <w:spacing w:line="360" w:lineRule="auto"/>
        <w:ind w:firstLine="851"/>
        <w:jc w:val="both"/>
      </w:pPr>
      <w:r>
        <w:rPr>
          <w:lang w:eastAsia="lt-LT"/>
        </w:rPr>
        <w:t>61.1. jam iškeliama bankroto byla arba jis likviduojamas, sustabdoma jo ūkinė veikla arba susiklosto kitokia situacija, kuri kelia pagrįstų abejonių, kad sutartiniai įsipareigojimai nebus įvykdyti tinkamai;</w:t>
      </w:r>
    </w:p>
    <w:p w14:paraId="5222E4BC" w14:textId="77777777" w:rsidR="00032CAE" w:rsidRDefault="00FC3927">
      <w:pPr>
        <w:spacing w:line="360" w:lineRule="auto"/>
        <w:ind w:firstLine="851"/>
        <w:jc w:val="both"/>
      </w:pPr>
      <w:r>
        <w:rPr>
          <w:lang w:eastAsia="lt-LT"/>
        </w:rPr>
        <w:t>61.2. jis nevykdo ar negalės vykdyti Projekto įgyvendinimo sutarties įsipareigojimų</w:t>
      </w:r>
      <w:r>
        <w:rPr>
          <w:bCs/>
          <w:lang w:eastAsia="lt-LT"/>
        </w:rPr>
        <w:t xml:space="preserve"> </w:t>
      </w:r>
      <w:r>
        <w:rPr>
          <w:lang w:eastAsia="lt-LT"/>
        </w:rPr>
        <w:t>dėl kitų svarbių priežasčių.</w:t>
      </w:r>
    </w:p>
    <w:p w14:paraId="5222E4BD" w14:textId="77777777" w:rsidR="00032CAE" w:rsidRDefault="00FC3927">
      <w:pPr>
        <w:spacing w:line="360" w:lineRule="auto"/>
        <w:ind w:firstLine="851"/>
        <w:jc w:val="both"/>
        <w:rPr>
          <w:lang w:eastAsia="lt-LT"/>
        </w:rPr>
      </w:pPr>
      <w:r>
        <w:rPr>
          <w:lang w:eastAsia="lt-LT"/>
        </w:rPr>
        <w:t>62. Norėdamas nutraukti Projekto įgyvendinimo sutartį, Projekto vykdytojas privalo pateikti savivaldybės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į Projekto įgyvendinimo sutarties rekvizituose nurodytą Savivaldybės administracijos banko, kitoje mokėjimo ar kredito įstaigoje esančią sąskaitą.</w:t>
      </w:r>
    </w:p>
    <w:p w14:paraId="5222E4BE" w14:textId="77777777" w:rsidR="00032CAE" w:rsidRDefault="00FC3927">
      <w:pPr>
        <w:spacing w:line="360" w:lineRule="auto"/>
        <w:ind w:firstLine="851"/>
        <w:jc w:val="both"/>
        <w:rPr>
          <w:rFonts w:ascii="Liberation Serif;Times New Roma" w:eastAsia="SimSun;宋体" w:hAnsi="Liberation Serif;Times New Roma" w:cs="Mangal"/>
          <w:lang w:eastAsia="zh-CN" w:bidi="hi-IN"/>
        </w:rPr>
      </w:pPr>
      <w:r>
        <w:rPr>
          <w:lang w:eastAsia="lt-LT"/>
        </w:rPr>
        <w:t xml:space="preserve">63. Savivaldybės administracija, gavusi Projekto vykdytojo prašymą nutraukti Projekto įgyvendinimo sutartį, patikrina panaudotų lėšų ataskaitas. Jeigu nurodytos ataskaitos nepateiktos, savivaldybės administracija įvertina projekto vykdymo rezultatus ir kitus projekto vykdymą patvirtinančius dokumentus. </w:t>
      </w:r>
    </w:p>
    <w:p w14:paraId="5222E4BF" w14:textId="77777777" w:rsidR="00032CAE" w:rsidRDefault="00FC3927">
      <w:pPr>
        <w:spacing w:line="360" w:lineRule="auto"/>
        <w:ind w:firstLine="851"/>
        <w:jc w:val="both"/>
        <w:rPr>
          <w:lang w:eastAsia="lt-LT"/>
        </w:rPr>
      </w:pPr>
      <w:r>
        <w:rPr>
          <w:lang w:eastAsia="lt-LT"/>
        </w:rPr>
        <w:t>Jeigu, patikrinus panaudotų lėšų ataskaitas ir (ar) Projekto vykdymo rezultatus, ir (ar) kitus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w:t>
      </w:r>
    </w:p>
    <w:p w14:paraId="5222E4C0" w14:textId="77777777" w:rsidR="00032CAE" w:rsidRDefault="00FC3927">
      <w:pPr>
        <w:spacing w:line="360" w:lineRule="auto"/>
        <w:ind w:firstLine="851"/>
        <w:jc w:val="both"/>
        <w:rPr>
          <w:lang w:eastAsia="lt-LT"/>
        </w:rPr>
      </w:pPr>
      <w:r>
        <w:rPr>
          <w:lang w:eastAsia="lt-LT"/>
        </w:rPr>
        <w:t>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sprendimo priėmimo informuoja Projekto vykdytoją.</w:t>
      </w:r>
    </w:p>
    <w:p w14:paraId="5222E4C1"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bCs/>
          <w:color w:val="00000A"/>
          <w:szCs w:val="24"/>
          <w:lang w:eastAsia="zh-CN" w:bidi="hi-IN"/>
        </w:rPr>
        <w:t>64.</w:t>
      </w:r>
      <w:r>
        <w:rPr>
          <w:rFonts w:eastAsia="SimSun;宋体"/>
          <w:color w:val="00000A"/>
          <w:szCs w:val="24"/>
          <w:lang w:eastAsia="zh-CN" w:bidi="hi-IN"/>
        </w:rPr>
        <w:t xml:space="preserve"> Socialinių paslaugų priežiūros departamentas nutraukia Valstybės lėšų naudojimo sutartį, sustabdo lėšų pervedimą ir inicijuoja pervestų lėšų susigrąžinimą (išieškojimą), kai:</w:t>
      </w:r>
    </w:p>
    <w:p w14:paraId="5222E4C2"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64.1. nustato, kad skirtos lėšos naudojamos ne pagal tikslinę paskirtį;</w:t>
      </w:r>
    </w:p>
    <w:p w14:paraId="5222E4C3"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64.2. nustato esminių Valstybės lėšų naudojimo sutarties pažeidimų.</w:t>
      </w:r>
    </w:p>
    <w:p w14:paraId="5222E4C4"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65. </w:t>
      </w:r>
      <w:r>
        <w:rPr>
          <w:rFonts w:eastAsia="SimSun;宋体"/>
          <w:color w:val="00000A"/>
          <w:szCs w:val="24"/>
          <w:lang w:eastAsia="lt-LT" w:bidi="hi-IN"/>
        </w:rPr>
        <w:t>Priemonės</w:t>
      </w:r>
      <w:r>
        <w:rPr>
          <w:rFonts w:eastAsia="SimSun;宋体"/>
          <w:color w:val="00000A"/>
          <w:szCs w:val="24"/>
          <w:lang w:eastAsia="zh-CN" w:bidi="hi-IN"/>
        </w:rPr>
        <w:t xml:space="preserve"> įgyvendinimo vertinimo kriterijai:</w:t>
      </w:r>
    </w:p>
    <w:p w14:paraId="5222E4C5"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65.1. įgyvendinta ne mažiau kaip 90 proc. veiklų, kurioms išplėstinės seniūnaičių sueigos siūlymu finansavimas skirtas iš Priemonei įgyvendinti skirtų lėšų;</w:t>
      </w:r>
    </w:p>
    <w:p w14:paraId="5222E4C6" w14:textId="77777777" w:rsidR="00032CAE" w:rsidRDefault="00FC3927">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65.2. dalyvaujančių įgyvendinant Priemonę savivaldybių (60), seniūnijų (545), bendruomeninių organizacijų (1 000) ir bendruomeninių organizacijų, pasirašiusių partnerystės sutartis su kitomis nevyriausybinėmis organizacijomis, skaičius (500).</w:t>
      </w:r>
    </w:p>
    <w:p w14:paraId="5222E4C7" w14:textId="77777777" w:rsidR="00032CAE" w:rsidRDefault="00FC3927">
      <w:pPr>
        <w:suppressAutoHyphens/>
        <w:spacing w:line="360" w:lineRule="auto"/>
        <w:jc w:val="center"/>
        <w:textAlignment w:val="center"/>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__________________</w:t>
      </w:r>
    </w:p>
    <w:p w14:paraId="5222E4C8" w14:textId="77777777" w:rsidR="00032CAE" w:rsidRDefault="00032CAE">
      <w:pPr>
        <w:rPr>
          <w:rFonts w:ascii="TimesLT" w:hAnsi="TimesLT"/>
          <w:sz w:val="20"/>
        </w:rPr>
      </w:pPr>
    </w:p>
    <w:p w14:paraId="5222E4C9" w14:textId="77777777" w:rsidR="00032CAE" w:rsidRDefault="00032CAE">
      <w:pPr>
        <w:rPr>
          <w:rFonts w:ascii="TimesLT" w:hAnsi="TimesLT"/>
          <w:sz w:val="20"/>
        </w:rPr>
      </w:pPr>
    </w:p>
    <w:p w14:paraId="4FDA87CA" w14:textId="04722CAF" w:rsidR="00FC3927" w:rsidRDefault="00FC3927" w:rsidP="00FC3927">
      <w:pPr>
        <w:ind w:left="4500" w:right="71"/>
        <w:jc w:val="both"/>
        <w:sectPr w:rsidR="00FC3927">
          <w:pgSz w:w="11906" w:h="16838"/>
          <w:pgMar w:top="1701" w:right="1134" w:bottom="1701" w:left="1701" w:header="720" w:footer="720" w:gutter="0"/>
          <w:pgNumType w:start="1"/>
          <w:cols w:space="720"/>
          <w:titlePg/>
          <w:docGrid w:linePitch="360"/>
        </w:sectPr>
      </w:pPr>
    </w:p>
    <w:p w14:paraId="5222E4CD" w14:textId="07046D1C" w:rsidR="00032CAE" w:rsidRDefault="00FC3927" w:rsidP="00FC3927">
      <w:pPr>
        <w:ind w:left="4500" w:right="71"/>
        <w:jc w:val="both"/>
        <w:rPr>
          <w:rFonts w:eastAsia="Calibri"/>
          <w:szCs w:val="24"/>
        </w:rPr>
      </w:pPr>
      <w:r>
        <w:rPr>
          <w:rFonts w:eastAsia="Calibri"/>
          <w:szCs w:val="24"/>
        </w:rPr>
        <w:t>Nevyriausybinių organizacijų ir</w:t>
      </w:r>
      <w:r>
        <w:rPr>
          <w:rFonts w:eastAsia="Calibri"/>
          <w:szCs w:val="24"/>
        </w:rPr>
        <w:br/>
        <w:t xml:space="preserve"> bendruomeninės veiklos stiprinimo</w:t>
      </w:r>
      <w:r>
        <w:rPr>
          <w:rFonts w:eastAsia="Calibri"/>
          <w:szCs w:val="24"/>
        </w:rPr>
        <w:br/>
        <w:t xml:space="preserve"> 2017–2019 metų veiksmų plano įgyvendinimo 2.3 priemonės „Remti </w:t>
      </w:r>
      <w:r>
        <w:rPr>
          <w:rFonts w:eastAsia="Calibri"/>
          <w:szCs w:val="24"/>
        </w:rPr>
        <w:br/>
        <w:t xml:space="preserve">bendruomeninę veiklą savivaldybėse“ </w:t>
      </w:r>
      <w:r>
        <w:rPr>
          <w:rFonts w:eastAsia="Calibri"/>
          <w:szCs w:val="24"/>
        </w:rPr>
        <w:br/>
        <w:t>įgyvendinimo aprašo</w:t>
      </w:r>
    </w:p>
    <w:p w14:paraId="5222E4CE" w14:textId="77777777" w:rsidR="00032CAE" w:rsidRDefault="00FC3927" w:rsidP="00FC3927">
      <w:pPr>
        <w:ind w:left="4500"/>
        <w:jc w:val="both"/>
        <w:rPr>
          <w:rFonts w:eastAsia="Calibri"/>
          <w:szCs w:val="24"/>
        </w:rPr>
      </w:pPr>
      <w:r>
        <w:rPr>
          <w:rFonts w:eastAsia="Calibri"/>
          <w:szCs w:val="24"/>
        </w:rPr>
        <w:t>1 priedas</w:t>
      </w:r>
    </w:p>
    <w:p w14:paraId="5222E4CF" w14:textId="77777777" w:rsidR="00032CAE" w:rsidRDefault="00032CAE">
      <w:pPr>
        <w:jc w:val="both"/>
        <w:rPr>
          <w:rFonts w:eastAsia="Calibri"/>
          <w:szCs w:val="24"/>
        </w:rPr>
      </w:pPr>
    </w:p>
    <w:p w14:paraId="5222E4D0" w14:textId="77777777" w:rsidR="00032CAE" w:rsidRDefault="00FC3927">
      <w:pPr>
        <w:jc w:val="center"/>
        <w:rPr>
          <w:rFonts w:eastAsia="Calibri"/>
          <w:b/>
          <w:szCs w:val="24"/>
        </w:rPr>
      </w:pPr>
      <w:r>
        <w:rPr>
          <w:rFonts w:eastAsia="Calibri"/>
          <w:b/>
          <w:szCs w:val="24"/>
        </w:rPr>
        <w:t>(Pavyzdinė paraiškos forma)</w:t>
      </w:r>
    </w:p>
    <w:p w14:paraId="5222E4D1" w14:textId="77777777" w:rsidR="00032CAE" w:rsidRDefault="00032CAE">
      <w:pPr>
        <w:jc w:val="center"/>
        <w:rPr>
          <w:rFonts w:eastAsia="Calibri"/>
          <w:b/>
          <w:szCs w:val="24"/>
        </w:rPr>
      </w:pPr>
    </w:p>
    <w:p w14:paraId="5222E4D2" w14:textId="77777777" w:rsidR="00032CAE" w:rsidRDefault="00FC3927">
      <w:pPr>
        <w:overflowPunct w:val="0"/>
        <w:jc w:val="center"/>
        <w:textAlignment w:val="baseline"/>
        <w:rPr>
          <w:bCs/>
          <w:szCs w:val="24"/>
        </w:rPr>
      </w:pPr>
      <w:r>
        <w:rPr>
          <w:bCs/>
          <w:szCs w:val="24"/>
        </w:rPr>
        <w:t>________________________________________________________________</w:t>
      </w:r>
    </w:p>
    <w:p w14:paraId="5222E4D3" w14:textId="77777777" w:rsidR="00032CAE" w:rsidRDefault="00FC3927">
      <w:pPr>
        <w:overflowPunct w:val="0"/>
        <w:jc w:val="center"/>
        <w:textAlignment w:val="baseline"/>
        <w:rPr>
          <w:bCs/>
          <w:szCs w:val="24"/>
        </w:rPr>
      </w:pPr>
      <w:r>
        <w:rPr>
          <w:bCs/>
          <w:szCs w:val="24"/>
        </w:rPr>
        <w:t>(paraišką teikiančios organizacijos pavadinimas)</w:t>
      </w:r>
    </w:p>
    <w:p w14:paraId="5222E4D4" w14:textId="77777777" w:rsidR="00032CAE" w:rsidRDefault="00FC3927">
      <w:pPr>
        <w:overflowPunct w:val="0"/>
        <w:jc w:val="center"/>
        <w:textAlignment w:val="baseline"/>
        <w:rPr>
          <w:bCs/>
          <w:szCs w:val="24"/>
        </w:rPr>
      </w:pPr>
      <w:r>
        <w:rPr>
          <w:bCs/>
          <w:szCs w:val="24"/>
        </w:rPr>
        <w:t>________________________________________________________________</w:t>
      </w:r>
    </w:p>
    <w:p w14:paraId="5222E4D5" w14:textId="77777777" w:rsidR="00032CAE" w:rsidRDefault="00FC3927">
      <w:pPr>
        <w:overflowPunct w:val="0"/>
        <w:jc w:val="center"/>
        <w:textAlignment w:val="baseline"/>
        <w:rPr>
          <w:bCs/>
          <w:szCs w:val="24"/>
        </w:rPr>
      </w:pPr>
      <w:r>
        <w:rPr>
          <w:bCs/>
          <w:szCs w:val="24"/>
        </w:rPr>
        <w:t>(juridinio asmens kodas, adresas, tel. nr., el. paštas)</w:t>
      </w:r>
    </w:p>
    <w:p w14:paraId="5222E4D6" w14:textId="77777777" w:rsidR="00032CAE" w:rsidRDefault="00032CAE">
      <w:pPr>
        <w:rPr>
          <w:rFonts w:eastAsia="Calibri"/>
          <w:szCs w:val="24"/>
        </w:rPr>
      </w:pPr>
    </w:p>
    <w:p w14:paraId="5222E4D7" w14:textId="77777777" w:rsidR="00032CAE" w:rsidRDefault="00032CAE">
      <w:pPr>
        <w:rPr>
          <w:rFonts w:eastAsia="Calibri"/>
          <w:szCs w:val="24"/>
        </w:rPr>
      </w:pPr>
    </w:p>
    <w:p w14:paraId="5222E4D8" w14:textId="77777777" w:rsidR="00032CAE" w:rsidRDefault="00032CAE">
      <w:pPr>
        <w:rPr>
          <w:rFonts w:eastAsia="Calibri"/>
          <w:szCs w:val="24"/>
        </w:rPr>
      </w:pPr>
    </w:p>
    <w:p w14:paraId="5222E4D9" w14:textId="77777777" w:rsidR="00032CAE" w:rsidRDefault="00FC3927">
      <w:pPr>
        <w:rPr>
          <w:rFonts w:eastAsia="Calibri"/>
          <w:bCs/>
          <w:szCs w:val="24"/>
        </w:rPr>
      </w:pPr>
      <w:r>
        <w:rPr>
          <w:rFonts w:eastAsia="Calibri"/>
          <w:bCs/>
          <w:szCs w:val="24"/>
        </w:rPr>
        <w:t>___________________ savivaldybės administracijai</w:t>
      </w:r>
    </w:p>
    <w:p w14:paraId="5222E4DA" w14:textId="77777777" w:rsidR="00032CAE" w:rsidRDefault="00032CAE">
      <w:pPr>
        <w:rPr>
          <w:rFonts w:eastAsia="Calibri"/>
          <w:szCs w:val="24"/>
        </w:rPr>
      </w:pPr>
    </w:p>
    <w:p w14:paraId="5222E4DB" w14:textId="77777777" w:rsidR="00032CAE" w:rsidRDefault="00032CAE">
      <w:pPr>
        <w:rPr>
          <w:rFonts w:eastAsia="Calibri"/>
          <w:szCs w:val="24"/>
        </w:rPr>
      </w:pPr>
    </w:p>
    <w:p w14:paraId="5222E4DC" w14:textId="21CA5919" w:rsidR="00032CAE" w:rsidRDefault="00FC3927">
      <w:pPr>
        <w:jc w:val="center"/>
        <w:rPr>
          <w:rFonts w:eastAsia="Calibri"/>
          <w:sz w:val="28"/>
          <w:szCs w:val="28"/>
        </w:rPr>
      </w:pPr>
      <w:r>
        <w:rPr>
          <w:rFonts w:eastAsia="Calibri"/>
          <w:b/>
          <w:sz w:val="28"/>
          <w:szCs w:val="28"/>
        </w:rPr>
        <w:t>_____ m. nevyriausybinių organizacijų ir bendruomeninės veiklos stiprinimo 2017–2019 metų veiksmų plano įgyvendinimo 2.3 priemonės „Remti bendruomeninę veiklą savivaldybėse“ įgyvendinimo konkurso paraiška</w:t>
      </w:r>
    </w:p>
    <w:p w14:paraId="5222E4DD" w14:textId="77777777" w:rsidR="00032CAE" w:rsidRDefault="00FC3927">
      <w:pPr>
        <w:jc w:val="center"/>
        <w:rPr>
          <w:rFonts w:eastAsia="Calibri"/>
          <w:szCs w:val="24"/>
        </w:rPr>
      </w:pPr>
      <w:r>
        <w:rPr>
          <w:rFonts w:eastAsia="Calibri"/>
          <w:szCs w:val="24"/>
        </w:rPr>
        <w:t>_______________ Nr. __________</w:t>
      </w:r>
    </w:p>
    <w:p w14:paraId="5222E4DE" w14:textId="77777777" w:rsidR="00032CAE" w:rsidRDefault="00FC3927">
      <w:pPr>
        <w:ind w:left="2160" w:firstLine="1658"/>
        <w:rPr>
          <w:rFonts w:eastAsia="Calibri"/>
          <w:szCs w:val="24"/>
        </w:rPr>
      </w:pPr>
      <w:r>
        <w:rPr>
          <w:rFonts w:eastAsia="Calibri"/>
          <w:szCs w:val="24"/>
        </w:rPr>
        <w:t>(data)</w:t>
      </w:r>
    </w:p>
    <w:p w14:paraId="5222E4DF" w14:textId="77777777" w:rsidR="00032CAE" w:rsidRDefault="00032CAE">
      <w:pPr>
        <w:jc w:val="both"/>
        <w:rPr>
          <w:rFonts w:eastAsia="Calibri"/>
          <w:szCs w:val="24"/>
          <w:u w:val="single"/>
        </w:rPr>
      </w:pPr>
    </w:p>
    <w:p w14:paraId="5222E4E0" w14:textId="77777777" w:rsidR="00032CAE" w:rsidRDefault="00FC3927">
      <w:pPr>
        <w:jc w:val="both"/>
        <w:rPr>
          <w:rFonts w:eastAsia="Calibri"/>
          <w:b/>
          <w:szCs w:val="24"/>
        </w:rPr>
      </w:pPr>
      <w:r>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032CAE" w14:paraId="5222E4E4" w14:textId="77777777">
        <w:tc>
          <w:tcPr>
            <w:tcW w:w="4928" w:type="dxa"/>
            <w:tcBorders>
              <w:top w:val="single" w:sz="4" w:space="0" w:color="00000A"/>
              <w:left w:val="single" w:sz="4" w:space="0" w:color="00000A"/>
              <w:bottom w:val="single" w:sz="4" w:space="0" w:color="00000A"/>
              <w:right w:val="single" w:sz="4" w:space="0" w:color="00000A"/>
            </w:tcBorders>
          </w:tcPr>
          <w:p w14:paraId="5222E4E1" w14:textId="77777777" w:rsidR="00032CAE" w:rsidRDefault="00FC3927">
            <w:pPr>
              <w:jc w:val="both"/>
              <w:rPr>
                <w:rFonts w:eastAsia="Calibri"/>
                <w:szCs w:val="24"/>
              </w:rPr>
            </w:pPr>
            <w:r>
              <w:rPr>
                <w:rFonts w:eastAsia="Calibri"/>
                <w:szCs w:val="24"/>
              </w:rPr>
              <w:t>1.1. Pareiškėjo pavadinimas</w:t>
            </w:r>
          </w:p>
          <w:p w14:paraId="5222E4E2"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4E3" w14:textId="77777777" w:rsidR="00032CAE" w:rsidRDefault="00032CAE">
            <w:pPr>
              <w:jc w:val="both"/>
              <w:rPr>
                <w:rFonts w:eastAsia="Calibri"/>
                <w:b/>
                <w:szCs w:val="24"/>
              </w:rPr>
            </w:pPr>
          </w:p>
        </w:tc>
      </w:tr>
      <w:tr w:rsidR="00032CAE" w14:paraId="5222E4E8" w14:textId="77777777">
        <w:tc>
          <w:tcPr>
            <w:tcW w:w="4928" w:type="dxa"/>
            <w:tcBorders>
              <w:top w:val="single" w:sz="4" w:space="0" w:color="00000A"/>
              <w:left w:val="single" w:sz="4" w:space="0" w:color="00000A"/>
              <w:bottom w:val="single" w:sz="4" w:space="0" w:color="00000A"/>
              <w:right w:val="single" w:sz="4" w:space="0" w:color="00000A"/>
            </w:tcBorders>
          </w:tcPr>
          <w:p w14:paraId="5222E4E5" w14:textId="77777777" w:rsidR="00032CAE" w:rsidRDefault="00FC3927">
            <w:pPr>
              <w:jc w:val="both"/>
              <w:rPr>
                <w:rFonts w:eastAsia="Calibri"/>
                <w:szCs w:val="24"/>
              </w:rPr>
            </w:pPr>
            <w:r>
              <w:rPr>
                <w:rFonts w:eastAsia="Calibri"/>
                <w:szCs w:val="24"/>
              </w:rPr>
              <w:t>1.2. Pareiškėjo teisinė forma</w:t>
            </w:r>
          </w:p>
          <w:p w14:paraId="5222E4E6"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4E7" w14:textId="77777777" w:rsidR="00032CAE" w:rsidRDefault="00032CAE">
            <w:pPr>
              <w:jc w:val="both"/>
              <w:rPr>
                <w:rFonts w:eastAsia="Calibri"/>
                <w:b/>
                <w:szCs w:val="24"/>
              </w:rPr>
            </w:pPr>
          </w:p>
        </w:tc>
      </w:tr>
      <w:tr w:rsidR="00032CAE" w14:paraId="5222E4EC" w14:textId="77777777">
        <w:tc>
          <w:tcPr>
            <w:tcW w:w="4928" w:type="dxa"/>
            <w:tcBorders>
              <w:top w:val="single" w:sz="4" w:space="0" w:color="00000A"/>
              <w:left w:val="single" w:sz="4" w:space="0" w:color="00000A"/>
              <w:bottom w:val="single" w:sz="4" w:space="0" w:color="00000A"/>
              <w:right w:val="single" w:sz="4" w:space="0" w:color="00000A"/>
            </w:tcBorders>
          </w:tcPr>
          <w:p w14:paraId="5222E4E9" w14:textId="77777777" w:rsidR="00032CAE" w:rsidRDefault="00FC3927">
            <w:pPr>
              <w:ind w:right="180"/>
              <w:jc w:val="both"/>
              <w:rPr>
                <w:rFonts w:eastAsia="Calibri"/>
                <w:szCs w:val="24"/>
              </w:rPr>
            </w:pPr>
            <w:r>
              <w:rPr>
                <w:rFonts w:eastAsia="Calibri"/>
                <w:szCs w:val="24"/>
              </w:rPr>
              <w:t>1.3. Juridinio asmens kodas</w:t>
            </w:r>
          </w:p>
          <w:p w14:paraId="5222E4EA" w14:textId="77777777" w:rsidR="00032CAE" w:rsidRDefault="00032CAE">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4EB" w14:textId="77777777" w:rsidR="00032CAE" w:rsidRDefault="00032CAE">
            <w:pPr>
              <w:jc w:val="both"/>
              <w:rPr>
                <w:rFonts w:eastAsia="Calibri"/>
                <w:b/>
                <w:szCs w:val="24"/>
              </w:rPr>
            </w:pPr>
          </w:p>
        </w:tc>
      </w:tr>
      <w:tr w:rsidR="00032CAE" w14:paraId="5222E4F0" w14:textId="77777777">
        <w:tc>
          <w:tcPr>
            <w:tcW w:w="4928" w:type="dxa"/>
            <w:tcBorders>
              <w:top w:val="single" w:sz="4" w:space="0" w:color="00000A"/>
              <w:left w:val="single" w:sz="4" w:space="0" w:color="00000A"/>
              <w:bottom w:val="single" w:sz="4" w:space="0" w:color="00000A"/>
              <w:right w:val="single" w:sz="4" w:space="0" w:color="00000A"/>
            </w:tcBorders>
          </w:tcPr>
          <w:p w14:paraId="5222E4ED" w14:textId="77777777" w:rsidR="00032CAE" w:rsidRDefault="00FC3927">
            <w:pPr>
              <w:ind w:right="180"/>
              <w:jc w:val="both"/>
              <w:rPr>
                <w:rFonts w:eastAsia="Calibri"/>
                <w:szCs w:val="24"/>
              </w:rPr>
            </w:pPr>
            <w:r>
              <w:rPr>
                <w:rFonts w:eastAsia="Calibri"/>
                <w:szCs w:val="24"/>
              </w:rPr>
              <w:t xml:space="preserve">1.4. Narių skaičius </w:t>
            </w:r>
          </w:p>
          <w:p w14:paraId="5222E4EE" w14:textId="77777777" w:rsidR="00032CAE" w:rsidRDefault="00032CAE">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4EF" w14:textId="77777777" w:rsidR="00032CAE" w:rsidRDefault="00032CAE">
            <w:pPr>
              <w:jc w:val="both"/>
              <w:rPr>
                <w:rFonts w:eastAsia="Calibri"/>
                <w:b/>
                <w:szCs w:val="24"/>
              </w:rPr>
            </w:pPr>
          </w:p>
        </w:tc>
      </w:tr>
      <w:tr w:rsidR="00032CAE" w14:paraId="5222E4F4" w14:textId="77777777">
        <w:tc>
          <w:tcPr>
            <w:tcW w:w="4928" w:type="dxa"/>
            <w:tcBorders>
              <w:top w:val="single" w:sz="4" w:space="0" w:color="00000A"/>
              <w:left w:val="single" w:sz="4" w:space="0" w:color="00000A"/>
              <w:bottom w:val="single" w:sz="4" w:space="0" w:color="00000A"/>
              <w:right w:val="single" w:sz="4" w:space="0" w:color="00000A"/>
            </w:tcBorders>
            <w:hideMark/>
          </w:tcPr>
          <w:p w14:paraId="5222E4F1" w14:textId="77777777" w:rsidR="00032CAE" w:rsidRDefault="00FC3927">
            <w:pPr>
              <w:ind w:right="180"/>
              <w:jc w:val="both"/>
              <w:rPr>
                <w:rFonts w:eastAsia="Calibri"/>
                <w:szCs w:val="24"/>
              </w:rPr>
            </w:pPr>
            <w:r>
              <w:rPr>
                <w:rFonts w:eastAsia="Calibri"/>
                <w:szCs w:val="24"/>
              </w:rPr>
              <w:t xml:space="preserve">1.5. Pareiškėjo vadovas </w:t>
            </w:r>
          </w:p>
          <w:p w14:paraId="5222E4F2" w14:textId="77777777" w:rsidR="00032CAE" w:rsidRDefault="00FC3927">
            <w:pPr>
              <w:ind w:right="180"/>
              <w:rPr>
                <w:rFonts w:eastAsia="Calibri"/>
                <w:szCs w:val="24"/>
              </w:rPr>
            </w:pPr>
            <w:r>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5222E4F3" w14:textId="77777777" w:rsidR="00032CAE" w:rsidRDefault="00032CAE">
            <w:pPr>
              <w:jc w:val="both"/>
              <w:rPr>
                <w:rFonts w:eastAsia="Calibri"/>
                <w:b/>
                <w:szCs w:val="24"/>
              </w:rPr>
            </w:pPr>
          </w:p>
        </w:tc>
      </w:tr>
      <w:tr w:rsidR="00032CAE" w14:paraId="5222E4F8" w14:textId="77777777">
        <w:tc>
          <w:tcPr>
            <w:tcW w:w="4928" w:type="dxa"/>
            <w:tcBorders>
              <w:top w:val="single" w:sz="4" w:space="0" w:color="00000A"/>
              <w:left w:val="single" w:sz="4" w:space="0" w:color="00000A"/>
              <w:bottom w:val="single" w:sz="4" w:space="0" w:color="00000A"/>
              <w:right w:val="single" w:sz="4" w:space="0" w:color="00000A"/>
            </w:tcBorders>
            <w:hideMark/>
          </w:tcPr>
          <w:p w14:paraId="5222E4F5" w14:textId="77777777" w:rsidR="00032CAE" w:rsidRDefault="00FC3927">
            <w:pPr>
              <w:ind w:right="180"/>
              <w:jc w:val="both"/>
              <w:rPr>
                <w:rFonts w:eastAsia="Calibri"/>
                <w:szCs w:val="24"/>
              </w:rPr>
            </w:pPr>
            <w:r>
              <w:rPr>
                <w:rFonts w:eastAsia="Calibri"/>
                <w:szCs w:val="24"/>
              </w:rPr>
              <w:t>1.6. Kontaktinis asmuo / projekto vadovas</w:t>
            </w:r>
          </w:p>
          <w:p w14:paraId="5222E4F6" w14:textId="77777777" w:rsidR="00032CAE" w:rsidRDefault="00FC3927">
            <w:pPr>
              <w:ind w:right="180"/>
              <w:rPr>
                <w:rFonts w:eastAsia="Calibri"/>
                <w:szCs w:val="24"/>
              </w:rPr>
            </w:pPr>
            <w:r>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5222E4F7" w14:textId="77777777" w:rsidR="00032CAE" w:rsidRDefault="00032CAE">
            <w:pPr>
              <w:jc w:val="both"/>
              <w:rPr>
                <w:rFonts w:eastAsia="Calibri"/>
                <w:b/>
                <w:szCs w:val="24"/>
              </w:rPr>
            </w:pPr>
          </w:p>
        </w:tc>
      </w:tr>
      <w:tr w:rsidR="00032CAE" w14:paraId="5222E4FB" w14:textId="77777777">
        <w:tc>
          <w:tcPr>
            <w:tcW w:w="4928" w:type="dxa"/>
            <w:tcBorders>
              <w:top w:val="single" w:sz="4" w:space="0" w:color="00000A"/>
              <w:left w:val="single" w:sz="4" w:space="0" w:color="00000A"/>
              <w:bottom w:val="single" w:sz="4" w:space="0" w:color="00000A"/>
              <w:right w:val="single" w:sz="4" w:space="0" w:color="00000A"/>
            </w:tcBorders>
            <w:hideMark/>
          </w:tcPr>
          <w:p w14:paraId="5222E4F9" w14:textId="77777777" w:rsidR="00032CAE" w:rsidRDefault="00FC3927">
            <w:pPr>
              <w:ind w:right="180"/>
              <w:jc w:val="both"/>
              <w:rPr>
                <w:rFonts w:eastAsia="Calibri"/>
                <w:szCs w:val="24"/>
              </w:rPr>
            </w:pPr>
            <w:r>
              <w:rPr>
                <w:rFonts w:eastAsia="Calibri"/>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5222E4FA" w14:textId="77777777" w:rsidR="00032CAE" w:rsidRDefault="00032CAE">
            <w:pPr>
              <w:jc w:val="both"/>
              <w:rPr>
                <w:rFonts w:eastAsia="Calibri"/>
                <w:b/>
                <w:szCs w:val="24"/>
              </w:rPr>
            </w:pPr>
          </w:p>
        </w:tc>
      </w:tr>
    </w:tbl>
    <w:p w14:paraId="5222E4FC" w14:textId="77777777" w:rsidR="00032CAE" w:rsidRDefault="00032CAE">
      <w:pPr>
        <w:jc w:val="both"/>
        <w:rPr>
          <w:rFonts w:eastAsia="Calibri"/>
          <w:b/>
          <w:color w:val="00000A"/>
          <w:szCs w:val="24"/>
        </w:rPr>
      </w:pPr>
    </w:p>
    <w:p w14:paraId="5222E4FD" w14:textId="77777777" w:rsidR="00032CAE" w:rsidRDefault="00FC3927">
      <w:pPr>
        <w:jc w:val="both"/>
        <w:rPr>
          <w:rFonts w:eastAsia="Calibri"/>
          <w:b/>
          <w:szCs w:val="24"/>
        </w:rPr>
      </w:pPr>
      <w:r>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032CAE" w14:paraId="5222E501" w14:textId="77777777">
        <w:tc>
          <w:tcPr>
            <w:tcW w:w="4927" w:type="dxa"/>
            <w:tcBorders>
              <w:top w:val="single" w:sz="4" w:space="0" w:color="00000A"/>
              <w:left w:val="single" w:sz="4" w:space="0" w:color="00000A"/>
              <w:bottom w:val="single" w:sz="4" w:space="0" w:color="00000A"/>
              <w:right w:val="single" w:sz="4" w:space="0" w:color="00000A"/>
            </w:tcBorders>
          </w:tcPr>
          <w:p w14:paraId="5222E4FE" w14:textId="77777777" w:rsidR="00032CAE" w:rsidRDefault="00FC3927">
            <w:pPr>
              <w:jc w:val="both"/>
              <w:rPr>
                <w:rFonts w:eastAsia="Calibri"/>
                <w:szCs w:val="24"/>
              </w:rPr>
            </w:pPr>
            <w:r>
              <w:rPr>
                <w:rFonts w:eastAsia="Calibri"/>
                <w:szCs w:val="24"/>
              </w:rPr>
              <w:t>2.1. Projekto pavadinimas</w:t>
            </w:r>
          </w:p>
          <w:p w14:paraId="5222E4FF"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500" w14:textId="77777777" w:rsidR="00032CAE" w:rsidRDefault="00032CAE">
            <w:pPr>
              <w:jc w:val="both"/>
              <w:rPr>
                <w:rFonts w:eastAsia="Calibri"/>
                <w:b/>
                <w:szCs w:val="24"/>
              </w:rPr>
            </w:pPr>
          </w:p>
        </w:tc>
      </w:tr>
      <w:tr w:rsidR="00032CAE" w14:paraId="5222E505" w14:textId="77777777">
        <w:tc>
          <w:tcPr>
            <w:tcW w:w="4927" w:type="dxa"/>
            <w:tcBorders>
              <w:top w:val="single" w:sz="4" w:space="0" w:color="00000A"/>
              <w:left w:val="single" w:sz="4" w:space="0" w:color="00000A"/>
              <w:bottom w:val="single" w:sz="4" w:space="0" w:color="00000A"/>
              <w:right w:val="single" w:sz="4" w:space="0" w:color="00000A"/>
            </w:tcBorders>
          </w:tcPr>
          <w:p w14:paraId="5222E502" w14:textId="77777777" w:rsidR="00032CAE" w:rsidRDefault="00FC3927">
            <w:pPr>
              <w:jc w:val="both"/>
              <w:rPr>
                <w:rFonts w:eastAsia="Calibri"/>
                <w:szCs w:val="24"/>
              </w:rPr>
            </w:pPr>
            <w:r>
              <w:rPr>
                <w:rFonts w:eastAsia="Calibri"/>
                <w:szCs w:val="24"/>
              </w:rPr>
              <w:t>2.2. Projektui įgyvendinti prašoma suma (eurais)</w:t>
            </w:r>
          </w:p>
          <w:p w14:paraId="5222E503"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504" w14:textId="77777777" w:rsidR="00032CAE" w:rsidRDefault="00032CAE">
            <w:pPr>
              <w:jc w:val="both"/>
              <w:rPr>
                <w:rFonts w:eastAsia="Calibri"/>
                <w:b/>
                <w:szCs w:val="24"/>
              </w:rPr>
            </w:pPr>
          </w:p>
        </w:tc>
      </w:tr>
      <w:tr w:rsidR="00032CAE" w14:paraId="5222E509" w14:textId="77777777">
        <w:trPr>
          <w:trHeight w:val="70"/>
        </w:trPr>
        <w:tc>
          <w:tcPr>
            <w:tcW w:w="4927" w:type="dxa"/>
            <w:tcBorders>
              <w:top w:val="single" w:sz="4" w:space="0" w:color="00000A"/>
              <w:left w:val="single" w:sz="4" w:space="0" w:color="00000A"/>
              <w:bottom w:val="single" w:sz="4" w:space="0" w:color="00000A"/>
              <w:right w:val="single" w:sz="4" w:space="0" w:color="00000A"/>
            </w:tcBorders>
          </w:tcPr>
          <w:p w14:paraId="5222E506" w14:textId="77777777" w:rsidR="00032CAE" w:rsidRDefault="00FC3927">
            <w:pPr>
              <w:jc w:val="both"/>
              <w:rPr>
                <w:rFonts w:eastAsia="Calibri"/>
                <w:szCs w:val="24"/>
              </w:rPr>
            </w:pPr>
            <w:r>
              <w:rPr>
                <w:rFonts w:eastAsia="Calibri"/>
                <w:szCs w:val="24"/>
              </w:rPr>
              <w:t>2.3. Projekto įgyvendinimo trukmė, projekto vykdymo vieta</w:t>
            </w:r>
          </w:p>
          <w:p w14:paraId="5222E507"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508" w14:textId="77777777" w:rsidR="00032CAE" w:rsidRDefault="00032CAE">
            <w:pPr>
              <w:jc w:val="both"/>
              <w:rPr>
                <w:rFonts w:eastAsia="Calibri"/>
                <w:b/>
                <w:szCs w:val="24"/>
              </w:rPr>
            </w:pPr>
          </w:p>
        </w:tc>
      </w:tr>
      <w:tr w:rsidR="00032CAE" w14:paraId="5222E50C" w14:textId="77777777">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5222E50A" w14:textId="77777777" w:rsidR="00032CAE" w:rsidRDefault="00FC3927">
            <w:pPr>
              <w:jc w:val="both"/>
              <w:rPr>
                <w:rFonts w:eastAsia="Calibri"/>
                <w:szCs w:val="24"/>
              </w:rPr>
            </w:pPr>
            <w:r>
              <w:rPr>
                <w:rFonts w:eastAsia="Calibri"/>
                <w:szCs w:val="24"/>
              </w:rPr>
              <w:t>2.4. Projekto partneriai (jei yra), jų kontaktai</w:t>
            </w:r>
          </w:p>
        </w:tc>
        <w:tc>
          <w:tcPr>
            <w:tcW w:w="4926" w:type="dxa"/>
            <w:tcBorders>
              <w:top w:val="single" w:sz="4" w:space="0" w:color="00000A"/>
              <w:left w:val="single" w:sz="4" w:space="0" w:color="00000A"/>
              <w:bottom w:val="single" w:sz="4" w:space="0" w:color="00000A"/>
              <w:right w:val="single" w:sz="4" w:space="0" w:color="00000A"/>
            </w:tcBorders>
          </w:tcPr>
          <w:p w14:paraId="5222E50B" w14:textId="77777777" w:rsidR="00032CAE" w:rsidRDefault="00032CAE">
            <w:pPr>
              <w:jc w:val="both"/>
              <w:rPr>
                <w:rFonts w:eastAsia="Calibri"/>
                <w:b/>
                <w:szCs w:val="24"/>
              </w:rPr>
            </w:pPr>
          </w:p>
        </w:tc>
      </w:tr>
    </w:tbl>
    <w:p w14:paraId="5222E50D" w14:textId="77777777" w:rsidR="00032CAE" w:rsidRDefault="00032CAE">
      <w:pPr>
        <w:jc w:val="both"/>
        <w:rPr>
          <w:rFonts w:eastAsia="Calibri"/>
          <w:b/>
          <w:color w:val="00000A"/>
          <w:szCs w:val="24"/>
        </w:rPr>
      </w:pPr>
    </w:p>
    <w:p w14:paraId="5222E50E" w14:textId="77777777" w:rsidR="00032CAE" w:rsidRDefault="00FC3927">
      <w:pPr>
        <w:jc w:val="both"/>
        <w:rPr>
          <w:rFonts w:eastAsia="Calibri"/>
          <w:b/>
          <w:szCs w:val="24"/>
        </w:rPr>
      </w:pPr>
      <w:r>
        <w:rPr>
          <w:rFonts w:eastAsia="Calibri"/>
          <w:b/>
          <w:szCs w:val="24"/>
        </w:rPr>
        <w:t>3. PROJEKTO APRAŠYMAS</w:t>
      </w:r>
    </w:p>
    <w:p w14:paraId="5222E50F" w14:textId="77777777" w:rsidR="00032CAE" w:rsidRDefault="00FC3927">
      <w:pPr>
        <w:jc w:val="both"/>
        <w:rPr>
          <w:rFonts w:eastAsia="Calibri"/>
          <w:szCs w:val="24"/>
        </w:rPr>
      </w:pPr>
      <w:r>
        <w:rPr>
          <w:rFonts w:eastAsia="Calibri"/>
          <w:szCs w:val="24"/>
        </w:rPr>
        <w:t xml:space="preserve">3.1.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11" w14:textId="77777777">
        <w:tc>
          <w:tcPr>
            <w:tcW w:w="9854" w:type="dxa"/>
            <w:tcBorders>
              <w:top w:val="single" w:sz="4" w:space="0" w:color="00000A"/>
              <w:left w:val="single" w:sz="4" w:space="0" w:color="00000A"/>
              <w:bottom w:val="single" w:sz="4" w:space="0" w:color="00000A"/>
              <w:right w:val="single" w:sz="4" w:space="0" w:color="00000A"/>
            </w:tcBorders>
          </w:tcPr>
          <w:p w14:paraId="5222E510" w14:textId="77777777" w:rsidR="00032CAE" w:rsidRDefault="00032CAE">
            <w:pPr>
              <w:jc w:val="both"/>
              <w:rPr>
                <w:rFonts w:eastAsia="Calibri"/>
                <w:szCs w:val="24"/>
              </w:rPr>
            </w:pPr>
          </w:p>
        </w:tc>
      </w:tr>
    </w:tbl>
    <w:p w14:paraId="5222E512" w14:textId="77777777" w:rsidR="00032CAE" w:rsidRDefault="00032CAE">
      <w:pPr>
        <w:rPr>
          <w:color w:val="00000A"/>
        </w:rPr>
      </w:pPr>
    </w:p>
    <w:p w14:paraId="5222E513" w14:textId="77777777" w:rsidR="00032CAE" w:rsidRDefault="00FC3927">
      <w:pPr>
        <w:jc w:val="both"/>
        <w:rPr>
          <w:rFonts w:eastAsia="Calibri"/>
          <w:szCs w:val="24"/>
        </w:rPr>
      </w:pPr>
      <w:r>
        <w:rPr>
          <w:rFonts w:eastAsia="Calibri"/>
          <w:szCs w:val="24"/>
        </w:rPr>
        <w:t xml:space="preserve">3.2.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15" w14:textId="77777777">
        <w:tc>
          <w:tcPr>
            <w:tcW w:w="9854" w:type="dxa"/>
            <w:tcBorders>
              <w:top w:val="single" w:sz="4" w:space="0" w:color="00000A"/>
              <w:left w:val="single" w:sz="4" w:space="0" w:color="00000A"/>
              <w:bottom w:val="single" w:sz="4" w:space="0" w:color="00000A"/>
              <w:right w:val="single" w:sz="4" w:space="0" w:color="00000A"/>
            </w:tcBorders>
          </w:tcPr>
          <w:p w14:paraId="5222E514" w14:textId="77777777" w:rsidR="00032CAE" w:rsidRDefault="00032CAE">
            <w:pPr>
              <w:jc w:val="both"/>
              <w:rPr>
                <w:rFonts w:eastAsia="Calibri"/>
                <w:szCs w:val="24"/>
              </w:rPr>
            </w:pPr>
          </w:p>
        </w:tc>
      </w:tr>
    </w:tbl>
    <w:p w14:paraId="5222E516" w14:textId="77777777" w:rsidR="00032CAE" w:rsidRDefault="00032CAE">
      <w:pPr>
        <w:rPr>
          <w:color w:val="00000A"/>
        </w:rPr>
      </w:pPr>
    </w:p>
    <w:p w14:paraId="5222E517" w14:textId="77777777" w:rsidR="00032CAE" w:rsidRDefault="00FC3927">
      <w:pPr>
        <w:jc w:val="both"/>
        <w:rPr>
          <w:rFonts w:eastAsia="Calibri"/>
          <w:i/>
          <w:szCs w:val="24"/>
        </w:rPr>
      </w:pPr>
      <w:r>
        <w:rPr>
          <w:rFonts w:eastAsia="Calibri"/>
          <w:szCs w:val="24"/>
        </w:rPr>
        <w:t xml:space="preserve">3.3. Trumpas projekto aprašymas </w:t>
      </w:r>
      <w:r>
        <w:rPr>
          <w:rFonts w:eastAsia="Calibri"/>
          <w:i/>
          <w:szCs w:val="24"/>
        </w:rPr>
        <w:t>(detalizuoti, kaip bus įgyvendinamas numatytą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19" w14:textId="77777777">
        <w:tc>
          <w:tcPr>
            <w:tcW w:w="9854" w:type="dxa"/>
            <w:tcBorders>
              <w:top w:val="single" w:sz="4" w:space="0" w:color="00000A"/>
              <w:left w:val="single" w:sz="4" w:space="0" w:color="00000A"/>
              <w:bottom w:val="single" w:sz="4" w:space="0" w:color="00000A"/>
              <w:right w:val="single" w:sz="4" w:space="0" w:color="00000A"/>
            </w:tcBorders>
          </w:tcPr>
          <w:p w14:paraId="5222E518" w14:textId="77777777" w:rsidR="00032CAE" w:rsidRDefault="00032CAE">
            <w:pPr>
              <w:jc w:val="both"/>
              <w:rPr>
                <w:rFonts w:eastAsia="Calibri"/>
                <w:szCs w:val="24"/>
              </w:rPr>
            </w:pPr>
          </w:p>
        </w:tc>
      </w:tr>
    </w:tbl>
    <w:p w14:paraId="5222E51A" w14:textId="77777777" w:rsidR="00032CAE" w:rsidRDefault="00032CAE">
      <w:pPr>
        <w:rPr>
          <w:color w:val="00000A"/>
        </w:rPr>
      </w:pPr>
    </w:p>
    <w:p w14:paraId="5222E51B" w14:textId="77777777" w:rsidR="00032CAE" w:rsidRDefault="00FC3927">
      <w:pPr>
        <w:jc w:val="both"/>
        <w:rPr>
          <w:rFonts w:eastAsia="Calibri"/>
          <w:szCs w:val="24"/>
        </w:rPr>
      </w:pPr>
      <w:r>
        <w:rPr>
          <w:rFonts w:eastAsia="Calibri"/>
          <w:szCs w:val="24"/>
        </w:rPr>
        <w:t xml:space="preserve">3.4. Tikslinė projekto grupė, projekto dalyviai </w:t>
      </w:r>
      <w:r>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1D" w14:textId="77777777">
        <w:tc>
          <w:tcPr>
            <w:tcW w:w="9854" w:type="dxa"/>
            <w:tcBorders>
              <w:top w:val="single" w:sz="4" w:space="0" w:color="00000A"/>
              <w:left w:val="single" w:sz="4" w:space="0" w:color="00000A"/>
              <w:bottom w:val="single" w:sz="4" w:space="0" w:color="00000A"/>
              <w:right w:val="single" w:sz="4" w:space="0" w:color="00000A"/>
            </w:tcBorders>
          </w:tcPr>
          <w:p w14:paraId="5222E51C" w14:textId="77777777" w:rsidR="00032CAE" w:rsidRDefault="00032CAE">
            <w:pPr>
              <w:jc w:val="both"/>
              <w:rPr>
                <w:rFonts w:eastAsia="Calibri"/>
                <w:szCs w:val="24"/>
              </w:rPr>
            </w:pPr>
          </w:p>
        </w:tc>
      </w:tr>
    </w:tbl>
    <w:p w14:paraId="5222E51E" w14:textId="77777777" w:rsidR="00032CAE" w:rsidRDefault="00032CAE">
      <w:pPr>
        <w:rPr>
          <w:color w:val="00000A"/>
        </w:rPr>
      </w:pPr>
    </w:p>
    <w:p w14:paraId="5222E51F" w14:textId="77777777" w:rsidR="00032CAE" w:rsidRDefault="00FC3927">
      <w:pPr>
        <w:jc w:val="both"/>
        <w:rPr>
          <w:rFonts w:eastAsia="Calibri"/>
          <w:szCs w:val="24"/>
        </w:rPr>
      </w:pPr>
      <w:r>
        <w:rPr>
          <w:rFonts w:eastAsia="Calibri"/>
          <w:szCs w:val="24"/>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21" w14:textId="77777777">
        <w:tc>
          <w:tcPr>
            <w:tcW w:w="9854" w:type="dxa"/>
            <w:tcBorders>
              <w:top w:val="single" w:sz="4" w:space="0" w:color="00000A"/>
              <w:left w:val="single" w:sz="4" w:space="0" w:color="00000A"/>
              <w:bottom w:val="single" w:sz="4" w:space="0" w:color="00000A"/>
              <w:right w:val="single" w:sz="4" w:space="0" w:color="00000A"/>
            </w:tcBorders>
          </w:tcPr>
          <w:p w14:paraId="5222E520" w14:textId="77777777" w:rsidR="00032CAE" w:rsidRDefault="00032CAE">
            <w:pPr>
              <w:jc w:val="both"/>
              <w:rPr>
                <w:rFonts w:eastAsia="Calibri"/>
                <w:szCs w:val="24"/>
              </w:rPr>
            </w:pPr>
          </w:p>
        </w:tc>
      </w:tr>
    </w:tbl>
    <w:p w14:paraId="5222E522" w14:textId="77777777" w:rsidR="00032CAE" w:rsidRDefault="00032CAE">
      <w:pPr>
        <w:rPr>
          <w:color w:val="00000A"/>
        </w:rPr>
      </w:pPr>
    </w:p>
    <w:p w14:paraId="5222E523" w14:textId="77777777" w:rsidR="00032CAE" w:rsidRDefault="00FC3927">
      <w:pPr>
        <w:jc w:val="both"/>
        <w:rPr>
          <w:i/>
        </w:rPr>
      </w:pPr>
      <w:r>
        <w:t xml:space="preserve">3.6. Papildomų balų skyrimas </w:t>
      </w:r>
      <w:r>
        <w:rPr>
          <w:i/>
        </w:rPr>
        <w:t xml:space="preserve">(jei pareiškėjas atitinka kriterijų (-us), nurodytą (-us) </w:t>
      </w:r>
      <w:r>
        <w:rPr>
          <w:rFonts w:eastAsia="Calibri"/>
          <w:i/>
          <w:szCs w:val="24"/>
        </w:rPr>
        <w:t>Nevyriausybinių organizacijų ir bendruomeninės veiklos stiprinimo 2017–2019 metų veiksmų plano įgyvendinimo 2.3 priemonės „Remti bendruomeninę veiklą savivaldybėse“ įgyvendinimo aprašo (toliau – Aprašas) 13 punkte, už kurį (-iuos)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3333"/>
        <w:gridCol w:w="2390"/>
      </w:tblGrid>
      <w:tr w:rsidR="00032CAE" w14:paraId="5222E527" w14:textId="77777777">
        <w:trPr>
          <w:trHeight w:val="1194"/>
        </w:trPr>
        <w:tc>
          <w:tcPr>
            <w:tcW w:w="3610" w:type="dxa"/>
            <w:tcBorders>
              <w:top w:val="single" w:sz="4" w:space="0" w:color="auto"/>
              <w:left w:val="single" w:sz="4" w:space="0" w:color="auto"/>
              <w:bottom w:val="single" w:sz="4" w:space="0" w:color="auto"/>
              <w:right w:val="single" w:sz="4" w:space="0" w:color="auto"/>
            </w:tcBorders>
            <w:hideMark/>
          </w:tcPr>
          <w:p w14:paraId="5222E524" w14:textId="77777777" w:rsidR="00032CAE" w:rsidRDefault="00FC3927">
            <w:pPr>
              <w:rPr>
                <w:b/>
                <w:sz w:val="20"/>
              </w:rPr>
            </w:pPr>
            <w:r>
              <w:rPr>
                <w:b/>
                <w:sz w:val="20"/>
              </w:rPr>
              <w:t xml:space="preserve">Atitiktis kriterijams, nurodytiems Aprašo 13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14:paraId="5222E525" w14:textId="77777777" w:rsidR="00032CAE" w:rsidRDefault="00FC3927">
            <w:pPr>
              <w:rPr>
                <w:b/>
                <w:sz w:val="20"/>
              </w:rPr>
            </w:pPr>
            <w:r>
              <w:rPr>
                <w:b/>
                <w:sz w:val="20"/>
              </w:rPr>
              <w:t>Pažymėti, kurį iš įvardytų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14:paraId="5222E526" w14:textId="77777777" w:rsidR="00032CAE" w:rsidRDefault="00FC3927">
            <w:pPr>
              <w:rPr>
                <w:b/>
                <w:sz w:val="20"/>
              </w:rPr>
            </w:pPr>
            <w:r>
              <w:rPr>
                <w:b/>
                <w:sz w:val="20"/>
              </w:rPr>
              <w:t>Pagrindimas</w:t>
            </w:r>
          </w:p>
        </w:tc>
      </w:tr>
      <w:tr w:rsidR="00032CAE" w14:paraId="5222E52B" w14:textId="77777777">
        <w:trPr>
          <w:trHeight w:val="592"/>
        </w:trPr>
        <w:tc>
          <w:tcPr>
            <w:tcW w:w="3610" w:type="dxa"/>
            <w:tcBorders>
              <w:top w:val="single" w:sz="4" w:space="0" w:color="auto"/>
              <w:left w:val="single" w:sz="4" w:space="0" w:color="auto"/>
              <w:bottom w:val="single" w:sz="4" w:space="0" w:color="auto"/>
              <w:right w:val="single" w:sz="4" w:space="0" w:color="auto"/>
            </w:tcBorders>
            <w:hideMark/>
          </w:tcPr>
          <w:p w14:paraId="5222E528" w14:textId="77777777" w:rsidR="00032CAE" w:rsidRDefault="00FC3927">
            <w:pPr>
              <w:rPr>
                <w:sz w:val="20"/>
              </w:rPr>
            </w:pPr>
            <w:r>
              <w:rPr>
                <w:sz w:val="20"/>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14:paraId="5222E529"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2A" w14:textId="77777777" w:rsidR="00032CAE" w:rsidRDefault="00032CAE">
            <w:pPr>
              <w:rPr>
                <w:sz w:val="20"/>
              </w:rPr>
            </w:pPr>
          </w:p>
        </w:tc>
      </w:tr>
      <w:tr w:rsidR="00032CAE" w14:paraId="5222E52F" w14:textId="77777777">
        <w:trPr>
          <w:trHeight w:val="2071"/>
        </w:trPr>
        <w:tc>
          <w:tcPr>
            <w:tcW w:w="3610" w:type="dxa"/>
            <w:tcBorders>
              <w:top w:val="single" w:sz="4" w:space="0" w:color="auto"/>
              <w:left w:val="single" w:sz="4" w:space="0" w:color="auto"/>
              <w:bottom w:val="single" w:sz="4" w:space="0" w:color="auto"/>
              <w:right w:val="single" w:sz="4" w:space="0" w:color="auto"/>
            </w:tcBorders>
            <w:hideMark/>
          </w:tcPr>
          <w:p w14:paraId="5222E52C" w14:textId="77777777" w:rsidR="00032CAE" w:rsidRDefault="00FC3927">
            <w:pPr>
              <w:rPr>
                <w:sz w:val="20"/>
              </w:rPr>
            </w:pPr>
            <w:r>
              <w:rPr>
                <w:sz w:val="20"/>
              </w:rPr>
              <w:t>Bendruomeninė organizacija yra sudariusi partnerystės sutartį su bent vienu partneriu, t. y. kita nevyriausybine organizacija ar religine bendruomene ir bendrija</w:t>
            </w:r>
          </w:p>
        </w:tc>
        <w:tc>
          <w:tcPr>
            <w:tcW w:w="3382" w:type="dxa"/>
            <w:tcBorders>
              <w:top w:val="single" w:sz="4" w:space="0" w:color="auto"/>
              <w:left w:val="single" w:sz="4" w:space="0" w:color="auto"/>
              <w:bottom w:val="single" w:sz="4" w:space="0" w:color="auto"/>
              <w:right w:val="single" w:sz="4" w:space="0" w:color="auto"/>
            </w:tcBorders>
          </w:tcPr>
          <w:p w14:paraId="5222E52D"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2E" w14:textId="77777777" w:rsidR="00032CAE" w:rsidRDefault="00032CAE">
            <w:pPr>
              <w:rPr>
                <w:sz w:val="20"/>
              </w:rPr>
            </w:pPr>
          </w:p>
        </w:tc>
      </w:tr>
      <w:tr w:rsidR="00032CAE" w14:paraId="5222E533" w14:textId="77777777">
        <w:trPr>
          <w:trHeight w:val="887"/>
        </w:trPr>
        <w:tc>
          <w:tcPr>
            <w:tcW w:w="3610" w:type="dxa"/>
            <w:tcBorders>
              <w:top w:val="single" w:sz="4" w:space="0" w:color="auto"/>
              <w:left w:val="single" w:sz="4" w:space="0" w:color="auto"/>
              <w:bottom w:val="single" w:sz="4" w:space="0" w:color="auto"/>
              <w:right w:val="single" w:sz="4" w:space="0" w:color="auto"/>
            </w:tcBorders>
            <w:hideMark/>
          </w:tcPr>
          <w:p w14:paraId="5222E530" w14:textId="77777777" w:rsidR="00032CAE" w:rsidRDefault="00FC3927">
            <w:pPr>
              <w:rPr>
                <w:sz w:val="20"/>
              </w:rPr>
            </w:pPr>
            <w:r>
              <w:rPr>
                <w:sz w:val="20"/>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14:paraId="5222E531"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32" w14:textId="77777777" w:rsidR="00032CAE" w:rsidRDefault="00032CAE">
            <w:pPr>
              <w:rPr>
                <w:sz w:val="20"/>
              </w:rPr>
            </w:pPr>
          </w:p>
        </w:tc>
      </w:tr>
      <w:tr w:rsidR="00032CAE" w14:paraId="5222E537" w14:textId="77777777">
        <w:trPr>
          <w:trHeight w:val="1184"/>
        </w:trPr>
        <w:tc>
          <w:tcPr>
            <w:tcW w:w="3610" w:type="dxa"/>
            <w:tcBorders>
              <w:top w:val="single" w:sz="4" w:space="0" w:color="auto"/>
              <w:left w:val="single" w:sz="4" w:space="0" w:color="auto"/>
              <w:bottom w:val="single" w:sz="4" w:space="0" w:color="auto"/>
              <w:right w:val="single" w:sz="4" w:space="0" w:color="auto"/>
            </w:tcBorders>
            <w:hideMark/>
          </w:tcPr>
          <w:p w14:paraId="5222E534" w14:textId="77777777" w:rsidR="00032CAE" w:rsidRDefault="00FC3927">
            <w:pPr>
              <w:rPr>
                <w:sz w:val="20"/>
              </w:rPr>
            </w:pPr>
            <w:r>
              <w:rPr>
                <w:sz w:val="20"/>
              </w:rPr>
              <w:t>Projektu siekiama padėti įvairią socialinę atskirtį patiriantiems asmenims</w:t>
            </w:r>
          </w:p>
        </w:tc>
        <w:tc>
          <w:tcPr>
            <w:tcW w:w="3382" w:type="dxa"/>
            <w:tcBorders>
              <w:top w:val="single" w:sz="4" w:space="0" w:color="auto"/>
              <w:left w:val="single" w:sz="4" w:space="0" w:color="auto"/>
              <w:bottom w:val="single" w:sz="4" w:space="0" w:color="auto"/>
              <w:right w:val="single" w:sz="4" w:space="0" w:color="auto"/>
            </w:tcBorders>
          </w:tcPr>
          <w:p w14:paraId="5222E535"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36" w14:textId="77777777" w:rsidR="00032CAE" w:rsidRDefault="00032CAE">
            <w:pPr>
              <w:rPr>
                <w:sz w:val="20"/>
              </w:rPr>
            </w:pPr>
          </w:p>
        </w:tc>
      </w:tr>
      <w:tr w:rsidR="00032CAE" w14:paraId="5222E53B" w14:textId="77777777">
        <w:trPr>
          <w:trHeight w:val="605"/>
        </w:trPr>
        <w:tc>
          <w:tcPr>
            <w:tcW w:w="3610" w:type="dxa"/>
            <w:tcBorders>
              <w:top w:val="single" w:sz="4" w:space="0" w:color="auto"/>
              <w:left w:val="single" w:sz="4" w:space="0" w:color="auto"/>
              <w:bottom w:val="single" w:sz="4" w:space="0" w:color="auto"/>
              <w:right w:val="single" w:sz="4" w:space="0" w:color="auto"/>
            </w:tcBorders>
            <w:hideMark/>
          </w:tcPr>
          <w:p w14:paraId="5222E538" w14:textId="77777777" w:rsidR="00032CAE" w:rsidRDefault="00FC3927">
            <w:pPr>
              <w:rPr>
                <w:sz w:val="20"/>
              </w:rPr>
            </w:pPr>
            <w:r>
              <w:rPr>
                <w:color w:val="000000"/>
                <w:sz w:val="20"/>
              </w:rPr>
              <w:t>Į projekto veiklų įgyvendinimą įtraukiami jauni žmonės (14–29 m.)</w:t>
            </w:r>
          </w:p>
        </w:tc>
        <w:tc>
          <w:tcPr>
            <w:tcW w:w="3382" w:type="dxa"/>
            <w:tcBorders>
              <w:top w:val="single" w:sz="4" w:space="0" w:color="auto"/>
              <w:left w:val="single" w:sz="4" w:space="0" w:color="auto"/>
              <w:bottom w:val="single" w:sz="4" w:space="0" w:color="auto"/>
              <w:right w:val="single" w:sz="4" w:space="0" w:color="auto"/>
            </w:tcBorders>
          </w:tcPr>
          <w:p w14:paraId="5222E539"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3A" w14:textId="77777777" w:rsidR="00032CAE" w:rsidRDefault="00032CAE">
            <w:pPr>
              <w:rPr>
                <w:sz w:val="20"/>
              </w:rPr>
            </w:pPr>
          </w:p>
        </w:tc>
      </w:tr>
    </w:tbl>
    <w:p w14:paraId="5222E53C" w14:textId="77777777" w:rsidR="00032CAE" w:rsidRDefault="00032CAE">
      <w:pPr>
        <w:rPr>
          <w:color w:val="00000A"/>
        </w:rPr>
      </w:pPr>
    </w:p>
    <w:p w14:paraId="5222E53D" w14:textId="77777777" w:rsidR="00032CAE" w:rsidRDefault="00FC3927">
      <w:pPr>
        <w:jc w:val="both"/>
        <w:rPr>
          <w:rFonts w:eastAsia="Calibri"/>
          <w:i/>
          <w:szCs w:val="24"/>
        </w:rPr>
      </w:pPr>
      <w:r>
        <w:rPr>
          <w:rFonts w:eastAsia="Calibri"/>
          <w:szCs w:val="24"/>
        </w:rPr>
        <w:t xml:space="preserve">3.7. Laukiami rezultatai ir nauda tikslinei grupei įgyvendinus projektą </w:t>
      </w:r>
      <w:r>
        <w:rPr>
          <w:rFonts w:eastAsia="Calibri"/>
          <w:i/>
          <w:szCs w:val="24"/>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3F" w14:textId="77777777">
        <w:tc>
          <w:tcPr>
            <w:tcW w:w="9854" w:type="dxa"/>
            <w:tcBorders>
              <w:top w:val="single" w:sz="4" w:space="0" w:color="00000A"/>
              <w:left w:val="single" w:sz="4" w:space="0" w:color="00000A"/>
              <w:bottom w:val="single" w:sz="4" w:space="0" w:color="00000A"/>
              <w:right w:val="single" w:sz="4" w:space="0" w:color="00000A"/>
            </w:tcBorders>
          </w:tcPr>
          <w:p w14:paraId="5222E53E" w14:textId="77777777" w:rsidR="00032CAE" w:rsidRDefault="00032CAE">
            <w:pPr>
              <w:jc w:val="both"/>
              <w:rPr>
                <w:rFonts w:eastAsia="Calibri"/>
                <w:szCs w:val="24"/>
              </w:rPr>
            </w:pPr>
          </w:p>
        </w:tc>
      </w:tr>
    </w:tbl>
    <w:p w14:paraId="5222E540" w14:textId="77777777" w:rsidR="00032CAE" w:rsidRDefault="00032CAE">
      <w:pPr>
        <w:jc w:val="both"/>
        <w:rPr>
          <w:rFonts w:eastAsia="Calibri"/>
          <w:b/>
          <w:color w:val="00000A"/>
          <w:szCs w:val="24"/>
        </w:rPr>
      </w:pPr>
    </w:p>
    <w:p w14:paraId="5222E541" w14:textId="77777777" w:rsidR="00032CAE" w:rsidRDefault="00FC3927">
      <w:pPr>
        <w:jc w:val="both"/>
        <w:rPr>
          <w:rFonts w:eastAsia="Calibri"/>
          <w:b/>
          <w:szCs w:val="24"/>
        </w:rPr>
      </w:pPr>
      <w:r>
        <w:rPr>
          <w:rFonts w:eastAsia="Calibri"/>
          <w:b/>
          <w:szCs w:val="24"/>
        </w:rPr>
        <w:t>4. PROJEKTO VEIKLŲ ĮGYVENDINIMO PLANAS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476"/>
        <w:gridCol w:w="1559"/>
        <w:gridCol w:w="3390"/>
      </w:tblGrid>
      <w:tr w:rsidR="00032CAE" w14:paraId="5222E54B" w14:textId="77777777">
        <w:trPr>
          <w:trHeight w:val="1808"/>
        </w:trPr>
        <w:tc>
          <w:tcPr>
            <w:tcW w:w="1526" w:type="dxa"/>
            <w:tcBorders>
              <w:top w:val="single" w:sz="4" w:space="0" w:color="00000A"/>
              <w:left w:val="single" w:sz="4" w:space="0" w:color="00000A"/>
              <w:bottom w:val="single" w:sz="4" w:space="0" w:color="00000A"/>
              <w:right w:val="single" w:sz="4" w:space="0" w:color="00000A"/>
            </w:tcBorders>
          </w:tcPr>
          <w:p w14:paraId="5222E542" w14:textId="77777777" w:rsidR="00032CAE" w:rsidRDefault="00032CAE">
            <w:pPr>
              <w:jc w:val="center"/>
              <w:rPr>
                <w:rFonts w:eastAsia="Calibri"/>
                <w:szCs w:val="24"/>
              </w:rPr>
            </w:pPr>
          </w:p>
          <w:p w14:paraId="5222E543" w14:textId="77777777" w:rsidR="00032CAE" w:rsidRDefault="00032CAE">
            <w:pPr>
              <w:jc w:val="center"/>
              <w:rPr>
                <w:rFonts w:eastAsia="Calibri"/>
                <w:szCs w:val="24"/>
              </w:rPr>
            </w:pPr>
          </w:p>
          <w:p w14:paraId="5222E544" w14:textId="77777777" w:rsidR="00032CAE" w:rsidRDefault="00FC3927">
            <w:pPr>
              <w:jc w:val="center"/>
              <w:rPr>
                <w:rFonts w:eastAsia="Calibri"/>
                <w:szCs w:val="24"/>
              </w:rPr>
            </w:pPr>
            <w:r>
              <w:rPr>
                <w:rFonts w:eastAsia="Calibri"/>
                <w:szCs w:val="24"/>
              </w:rPr>
              <w:t xml:space="preserve">Veiklos </w:t>
            </w:r>
          </w:p>
          <w:p w14:paraId="5222E545" w14:textId="77777777" w:rsidR="00032CAE" w:rsidRDefault="00FC3927">
            <w:pPr>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5222E546" w14:textId="77777777" w:rsidR="00032CAE" w:rsidRDefault="00FC3927">
            <w:pPr>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5222E547" w14:textId="77777777" w:rsidR="00032CAE" w:rsidRDefault="00FC3927">
            <w:pPr>
              <w:jc w:val="center"/>
              <w:rPr>
                <w:rFonts w:eastAsia="Calibri"/>
                <w:szCs w:val="24"/>
              </w:rPr>
            </w:pPr>
            <w:r>
              <w:rPr>
                <w:rFonts w:eastAsia="Calibri"/>
                <w:szCs w:val="24"/>
              </w:rPr>
              <w:t>Planuojama vykdymo vieta</w:t>
            </w:r>
          </w:p>
        </w:tc>
        <w:tc>
          <w:tcPr>
            <w:tcW w:w="1559" w:type="dxa"/>
            <w:tcBorders>
              <w:top w:val="single" w:sz="4" w:space="0" w:color="00000A"/>
              <w:left w:val="single" w:sz="4" w:space="0" w:color="00000A"/>
              <w:bottom w:val="single" w:sz="4" w:space="0" w:color="00000A"/>
              <w:right w:val="single" w:sz="4" w:space="0" w:color="00000A"/>
            </w:tcBorders>
            <w:vAlign w:val="center"/>
          </w:tcPr>
          <w:p w14:paraId="5222E548" w14:textId="77777777" w:rsidR="00032CAE" w:rsidRDefault="00032CAE">
            <w:pPr>
              <w:jc w:val="center"/>
              <w:rPr>
                <w:rFonts w:eastAsia="Calibri"/>
                <w:szCs w:val="24"/>
              </w:rPr>
            </w:pPr>
          </w:p>
          <w:p w14:paraId="5222E549" w14:textId="77777777" w:rsidR="00032CAE" w:rsidRDefault="00FC3927">
            <w:pPr>
              <w:jc w:val="center"/>
              <w:rPr>
                <w:rFonts w:eastAsia="Calibri"/>
                <w:szCs w:val="24"/>
              </w:rPr>
            </w:pPr>
            <w:r>
              <w:rPr>
                <w:rFonts w:eastAsia="Calibri"/>
                <w:szCs w:val="24"/>
              </w:rPr>
              <w:t>Planuojamos veiklos atsakingas (-i) vykdytojas (-ai)</w:t>
            </w:r>
          </w:p>
        </w:tc>
        <w:tc>
          <w:tcPr>
            <w:tcW w:w="3390" w:type="dxa"/>
            <w:tcBorders>
              <w:top w:val="single" w:sz="4" w:space="0" w:color="00000A"/>
              <w:left w:val="single" w:sz="4" w:space="0" w:color="00000A"/>
              <w:bottom w:val="single" w:sz="4" w:space="0" w:color="00000A"/>
              <w:right w:val="single" w:sz="4" w:space="0" w:color="00000A"/>
            </w:tcBorders>
            <w:vAlign w:val="center"/>
            <w:hideMark/>
          </w:tcPr>
          <w:p w14:paraId="5222E54A" w14:textId="77777777" w:rsidR="00032CAE" w:rsidRDefault="00FC3927">
            <w:pPr>
              <w:jc w:val="center"/>
              <w:rPr>
                <w:rFonts w:eastAsia="Calibri"/>
                <w:szCs w:val="24"/>
              </w:rPr>
            </w:pPr>
            <w:r>
              <w:rPr>
                <w:rFonts w:eastAsia="Calibri"/>
                <w:szCs w:val="24"/>
              </w:rPr>
              <w:t>Veiklos aprašymas (veiklos metodai, planuojamas dalyvių / savanorių skaičius ir kita), kokybiniai ir kiekybiniai vertinimo kriterijai</w:t>
            </w:r>
          </w:p>
        </w:tc>
      </w:tr>
      <w:tr w:rsidR="00032CAE" w14:paraId="5222E551" w14:textId="77777777">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5222E54C" w14:textId="77777777" w:rsidR="00032CAE" w:rsidRDefault="00FC3927">
            <w:pPr>
              <w:jc w:val="both"/>
              <w:rPr>
                <w:rFonts w:eastAsia="Calibri"/>
                <w:b/>
                <w:szCs w:val="24"/>
              </w:rPr>
            </w:pPr>
            <w:r>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5222E54D" w14:textId="77777777" w:rsidR="00032CAE" w:rsidRDefault="00032CAE">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5222E54E" w14:textId="77777777" w:rsidR="00032CAE" w:rsidRDefault="00032CAE">
            <w:pPr>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14:paraId="5222E54F" w14:textId="77777777" w:rsidR="00032CAE" w:rsidRDefault="00032CAE">
            <w:pPr>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5222E550" w14:textId="77777777" w:rsidR="00032CAE" w:rsidRDefault="00032CAE">
            <w:pPr>
              <w:jc w:val="both"/>
              <w:rPr>
                <w:rFonts w:eastAsia="Calibri"/>
                <w:b/>
                <w:szCs w:val="24"/>
              </w:rPr>
            </w:pPr>
          </w:p>
        </w:tc>
      </w:tr>
      <w:tr w:rsidR="00032CAE" w14:paraId="5222E557" w14:textId="77777777">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5222E552" w14:textId="77777777" w:rsidR="00032CAE" w:rsidRDefault="00FC3927">
            <w:pPr>
              <w:jc w:val="both"/>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14:paraId="5222E553" w14:textId="77777777" w:rsidR="00032CAE" w:rsidRDefault="00032CAE">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5222E554" w14:textId="77777777" w:rsidR="00032CAE" w:rsidRDefault="00032CAE">
            <w:pPr>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14:paraId="5222E555" w14:textId="77777777" w:rsidR="00032CAE" w:rsidRDefault="00032CAE">
            <w:pPr>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5222E556" w14:textId="77777777" w:rsidR="00032CAE" w:rsidRDefault="00032CAE">
            <w:pPr>
              <w:jc w:val="both"/>
              <w:rPr>
                <w:rFonts w:eastAsia="Calibri"/>
                <w:b/>
                <w:szCs w:val="24"/>
              </w:rPr>
            </w:pPr>
          </w:p>
        </w:tc>
      </w:tr>
    </w:tbl>
    <w:p w14:paraId="5222E558" w14:textId="77777777" w:rsidR="00032CAE" w:rsidRDefault="00032CAE">
      <w:pPr>
        <w:jc w:val="both"/>
        <w:rPr>
          <w:rFonts w:eastAsia="Calibri"/>
          <w:b/>
          <w:color w:val="00000A"/>
          <w:szCs w:val="24"/>
        </w:rPr>
      </w:pPr>
    </w:p>
    <w:p w14:paraId="5222E559" w14:textId="77777777" w:rsidR="00032CAE" w:rsidRDefault="00FC3927">
      <w:pPr>
        <w:jc w:val="both"/>
        <w:rPr>
          <w:rFonts w:eastAsia="Calibri"/>
          <w:b/>
          <w:szCs w:val="24"/>
        </w:rPr>
      </w:pPr>
      <w:r>
        <w:rPr>
          <w:rFonts w:eastAsia="Calibri"/>
          <w:b/>
          <w:szCs w:val="24"/>
        </w:rPr>
        <w:t>5. DETALI PROJEKTO ĮGYVENDINIMO SĄMATA</w:t>
      </w: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6"/>
        <w:gridCol w:w="3268"/>
        <w:gridCol w:w="1276"/>
        <w:gridCol w:w="1237"/>
        <w:gridCol w:w="1742"/>
        <w:gridCol w:w="1702"/>
      </w:tblGrid>
      <w:tr w:rsidR="00032CAE" w14:paraId="5222E562" w14:textId="77777777">
        <w:tc>
          <w:tcPr>
            <w:tcW w:w="806" w:type="dxa"/>
            <w:tcBorders>
              <w:top w:val="single" w:sz="4" w:space="0" w:color="00000A"/>
              <w:left w:val="single" w:sz="4" w:space="0" w:color="00000A"/>
              <w:bottom w:val="single" w:sz="4" w:space="0" w:color="00000A"/>
              <w:right w:val="single" w:sz="4" w:space="0" w:color="00000A"/>
            </w:tcBorders>
            <w:vAlign w:val="center"/>
            <w:hideMark/>
          </w:tcPr>
          <w:p w14:paraId="5222E55A" w14:textId="77777777" w:rsidR="00032CAE" w:rsidRDefault="00FC3927">
            <w:pPr>
              <w:jc w:val="center"/>
              <w:rPr>
                <w:rFonts w:eastAsia="Calibri"/>
                <w:szCs w:val="24"/>
              </w:rPr>
            </w:pPr>
            <w:r>
              <w:rPr>
                <w:rFonts w:eastAsia="Calibri"/>
                <w:szCs w:val="24"/>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14:paraId="5222E55B" w14:textId="77777777" w:rsidR="00032CAE" w:rsidRDefault="00FC3927">
            <w:pPr>
              <w:jc w:val="center"/>
              <w:rPr>
                <w:rFonts w:eastAsia="Calibri"/>
                <w:szCs w:val="24"/>
              </w:rPr>
            </w:pPr>
            <w:r>
              <w:rPr>
                <w:rFonts w:eastAsia="Calibri"/>
                <w:szCs w:val="24"/>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222E55C" w14:textId="77777777" w:rsidR="00032CAE" w:rsidRDefault="00FC3927">
            <w:pPr>
              <w:jc w:val="center"/>
              <w:rPr>
                <w:rFonts w:eastAsia="Calibri"/>
                <w:szCs w:val="24"/>
              </w:rPr>
            </w:pPr>
            <w:r>
              <w:rPr>
                <w:rFonts w:eastAsia="Calibri"/>
                <w:szCs w:val="24"/>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14:paraId="5222E55D" w14:textId="77777777" w:rsidR="00032CAE" w:rsidRDefault="00FC3927">
            <w:pPr>
              <w:jc w:val="center"/>
              <w:rPr>
                <w:rFonts w:eastAsia="Calibri"/>
                <w:szCs w:val="24"/>
              </w:rPr>
            </w:pPr>
            <w:r>
              <w:rPr>
                <w:rFonts w:eastAsia="Calibri"/>
                <w:szCs w:val="24"/>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14:paraId="5222E55E" w14:textId="77777777" w:rsidR="00032CAE" w:rsidRDefault="00FC3927">
            <w:pPr>
              <w:jc w:val="center"/>
              <w:rPr>
                <w:rFonts w:eastAsia="Calibri"/>
                <w:szCs w:val="24"/>
              </w:rPr>
            </w:pPr>
            <w:r>
              <w:rPr>
                <w:rFonts w:eastAsia="Calibri"/>
                <w:szCs w:val="24"/>
              </w:rPr>
              <w:t>Vieneto kaina,</w:t>
            </w:r>
          </w:p>
          <w:p w14:paraId="5222E55F" w14:textId="77777777" w:rsidR="00032CAE" w:rsidRDefault="00FC3927">
            <w:pPr>
              <w:jc w:val="center"/>
              <w:rPr>
                <w:rFonts w:eastAsia="Calibri"/>
                <w:szCs w:val="24"/>
              </w:rPr>
            </w:pPr>
            <w:r>
              <w:rPr>
                <w:rFonts w:eastAsia="Calibri"/>
                <w:szCs w:val="24"/>
              </w:rPr>
              <w:t>Eur</w:t>
            </w:r>
          </w:p>
        </w:tc>
        <w:tc>
          <w:tcPr>
            <w:tcW w:w="1702" w:type="dxa"/>
            <w:tcBorders>
              <w:top w:val="single" w:sz="4" w:space="0" w:color="00000A"/>
              <w:left w:val="single" w:sz="4" w:space="0" w:color="00000A"/>
              <w:bottom w:val="single" w:sz="4" w:space="0" w:color="00000A"/>
              <w:right w:val="single" w:sz="4" w:space="0" w:color="00000A"/>
            </w:tcBorders>
            <w:vAlign w:val="center"/>
            <w:hideMark/>
          </w:tcPr>
          <w:p w14:paraId="5222E560" w14:textId="77777777" w:rsidR="00032CAE" w:rsidRDefault="00FC3927">
            <w:pPr>
              <w:jc w:val="center"/>
              <w:rPr>
                <w:rFonts w:eastAsia="Calibri"/>
                <w:szCs w:val="24"/>
              </w:rPr>
            </w:pPr>
            <w:r>
              <w:rPr>
                <w:rFonts w:eastAsia="Calibri"/>
                <w:szCs w:val="24"/>
              </w:rPr>
              <w:t>Prašoma suma,</w:t>
            </w:r>
          </w:p>
          <w:p w14:paraId="5222E561" w14:textId="77777777" w:rsidR="00032CAE" w:rsidRDefault="00FC3927">
            <w:pPr>
              <w:jc w:val="center"/>
              <w:rPr>
                <w:rFonts w:eastAsia="Calibri"/>
                <w:szCs w:val="24"/>
              </w:rPr>
            </w:pPr>
            <w:r>
              <w:rPr>
                <w:rFonts w:eastAsia="Calibri"/>
                <w:szCs w:val="24"/>
              </w:rPr>
              <w:t>Eur</w:t>
            </w:r>
          </w:p>
        </w:tc>
      </w:tr>
      <w:tr w:rsidR="00032CAE" w14:paraId="5222E565" w14:textId="77777777">
        <w:tc>
          <w:tcPr>
            <w:tcW w:w="806" w:type="dxa"/>
            <w:tcBorders>
              <w:top w:val="single" w:sz="4" w:space="0" w:color="00000A"/>
              <w:left w:val="single" w:sz="4" w:space="0" w:color="00000A"/>
              <w:bottom w:val="single" w:sz="4" w:space="0" w:color="00000A"/>
              <w:right w:val="single" w:sz="4" w:space="0" w:color="00000A"/>
            </w:tcBorders>
            <w:hideMark/>
          </w:tcPr>
          <w:p w14:paraId="5222E563" w14:textId="77777777" w:rsidR="00032CAE" w:rsidRDefault="00FC3927">
            <w:pPr>
              <w:jc w:val="both"/>
              <w:rPr>
                <w:rFonts w:eastAsia="Calibri"/>
                <w:szCs w:val="24"/>
              </w:rPr>
            </w:pPr>
            <w:r>
              <w:rPr>
                <w:rFonts w:eastAsia="Calibri"/>
                <w:szCs w:val="24"/>
              </w:rPr>
              <w:t>I.</w:t>
            </w:r>
          </w:p>
        </w:tc>
        <w:tc>
          <w:tcPr>
            <w:tcW w:w="9225" w:type="dxa"/>
            <w:gridSpan w:val="5"/>
            <w:tcBorders>
              <w:top w:val="single" w:sz="4" w:space="0" w:color="00000A"/>
              <w:left w:val="single" w:sz="4" w:space="0" w:color="00000A"/>
              <w:bottom w:val="single" w:sz="4" w:space="0" w:color="00000A"/>
              <w:right w:val="single" w:sz="4" w:space="0" w:color="00000A"/>
            </w:tcBorders>
            <w:hideMark/>
          </w:tcPr>
          <w:p w14:paraId="5222E564" w14:textId="77777777" w:rsidR="00032CAE" w:rsidRDefault="00FC3927">
            <w:pPr>
              <w:jc w:val="both"/>
              <w:rPr>
                <w:rFonts w:eastAsia="Calibri"/>
                <w:szCs w:val="24"/>
              </w:rPr>
            </w:pPr>
            <w:r>
              <w:rPr>
                <w:rFonts w:eastAsia="Calibri"/>
                <w:b/>
                <w:szCs w:val="24"/>
              </w:rPr>
              <w:t>Projekto administravimo išlaidos</w:t>
            </w:r>
            <w:r>
              <w:rPr>
                <w:rFonts w:eastAsia="Calibri"/>
                <w:szCs w:val="24"/>
              </w:rPr>
              <w:t xml:space="preserve"> </w:t>
            </w:r>
            <w:r>
              <w:rPr>
                <w:rFonts w:eastAsia="Calibri"/>
                <w:bCs/>
                <w:szCs w:val="24"/>
                <w:lang w:eastAsia="lt-LT"/>
              </w:rPr>
              <w:t>(ne daugiau kaip 30 proc. projektui skirtų lėšų)*</w:t>
            </w:r>
          </w:p>
        </w:tc>
      </w:tr>
      <w:tr w:rsidR="00032CAE" w14:paraId="5222E56C" w14:textId="77777777">
        <w:tc>
          <w:tcPr>
            <w:tcW w:w="806" w:type="dxa"/>
            <w:tcBorders>
              <w:top w:val="single" w:sz="4" w:space="0" w:color="00000A"/>
              <w:left w:val="single" w:sz="4" w:space="0" w:color="00000A"/>
              <w:bottom w:val="single" w:sz="4" w:space="0" w:color="00000A"/>
              <w:right w:val="single" w:sz="4" w:space="0" w:color="00000A"/>
            </w:tcBorders>
            <w:hideMark/>
          </w:tcPr>
          <w:p w14:paraId="5222E566" w14:textId="77777777" w:rsidR="00032CAE" w:rsidRDefault="00FC3927">
            <w:pPr>
              <w:jc w:val="both"/>
              <w:rPr>
                <w:rFonts w:eastAsia="Calibri"/>
                <w:szCs w:val="24"/>
              </w:rPr>
            </w:pPr>
            <w:r>
              <w:rPr>
                <w:rFonts w:eastAsia="Calibri"/>
                <w:szCs w:val="24"/>
              </w:rPr>
              <w:t>1.</w:t>
            </w:r>
          </w:p>
        </w:tc>
        <w:tc>
          <w:tcPr>
            <w:tcW w:w="3268" w:type="dxa"/>
            <w:tcBorders>
              <w:top w:val="single" w:sz="4" w:space="0" w:color="00000A"/>
              <w:left w:val="single" w:sz="4" w:space="0" w:color="00000A"/>
              <w:bottom w:val="single" w:sz="4" w:space="0" w:color="00000A"/>
              <w:right w:val="single" w:sz="4" w:space="0" w:color="00000A"/>
            </w:tcBorders>
          </w:tcPr>
          <w:p w14:paraId="5222E567" w14:textId="77777777" w:rsidR="00032CAE" w:rsidRDefault="00032CAE">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5222E568" w14:textId="77777777" w:rsidR="00032CAE" w:rsidRDefault="00032CAE">
            <w:pP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5222E569" w14:textId="77777777" w:rsidR="00032CAE" w:rsidRDefault="00032CAE">
            <w:pP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5222E56A" w14:textId="77777777" w:rsidR="00032CAE" w:rsidRDefault="00032CAE">
            <w:pP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6B" w14:textId="77777777" w:rsidR="00032CAE" w:rsidRDefault="00032CAE">
            <w:pPr>
              <w:rPr>
                <w:rFonts w:eastAsia="Calibri"/>
                <w:szCs w:val="24"/>
              </w:rPr>
            </w:pPr>
          </w:p>
        </w:tc>
      </w:tr>
      <w:tr w:rsidR="00032CAE" w14:paraId="5222E573" w14:textId="77777777">
        <w:tc>
          <w:tcPr>
            <w:tcW w:w="806" w:type="dxa"/>
            <w:tcBorders>
              <w:top w:val="single" w:sz="4" w:space="0" w:color="00000A"/>
              <w:left w:val="single" w:sz="4" w:space="0" w:color="00000A"/>
              <w:bottom w:val="single" w:sz="4" w:space="0" w:color="00000A"/>
              <w:right w:val="single" w:sz="4" w:space="0" w:color="00000A"/>
            </w:tcBorders>
            <w:hideMark/>
          </w:tcPr>
          <w:p w14:paraId="5222E56D" w14:textId="77777777" w:rsidR="00032CAE" w:rsidRDefault="00FC3927">
            <w:pPr>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5222E56E" w14:textId="77777777" w:rsidR="00032CAE" w:rsidRDefault="00032CAE">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5222E56F" w14:textId="77777777" w:rsidR="00032CAE" w:rsidRDefault="00032CAE">
            <w:pPr>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5222E570" w14:textId="77777777" w:rsidR="00032CAE" w:rsidRDefault="00032CAE">
            <w:pPr>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5222E571"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72" w14:textId="77777777" w:rsidR="00032CAE" w:rsidRDefault="00032CAE">
            <w:pPr>
              <w:jc w:val="center"/>
              <w:rPr>
                <w:rFonts w:eastAsia="Calibri"/>
                <w:szCs w:val="24"/>
              </w:rPr>
            </w:pPr>
          </w:p>
        </w:tc>
      </w:tr>
      <w:tr w:rsidR="00032CAE" w14:paraId="5222E578" w14:textId="77777777">
        <w:tc>
          <w:tcPr>
            <w:tcW w:w="806" w:type="dxa"/>
            <w:tcBorders>
              <w:top w:val="single" w:sz="4" w:space="0" w:color="00000A"/>
              <w:left w:val="single" w:sz="4" w:space="0" w:color="00000A"/>
              <w:bottom w:val="single" w:sz="4" w:space="0" w:color="00000A"/>
              <w:right w:val="single" w:sz="4" w:space="0" w:color="00000A"/>
            </w:tcBorders>
          </w:tcPr>
          <w:p w14:paraId="5222E574" w14:textId="77777777" w:rsidR="00032CAE" w:rsidRDefault="00032CAE">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5222E575" w14:textId="77777777" w:rsidR="00032CAE" w:rsidRDefault="00FC3927">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5222E576"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77" w14:textId="77777777" w:rsidR="00032CAE" w:rsidRDefault="00032CAE">
            <w:pPr>
              <w:jc w:val="center"/>
              <w:rPr>
                <w:rFonts w:eastAsia="Calibri"/>
                <w:szCs w:val="24"/>
              </w:rPr>
            </w:pPr>
          </w:p>
        </w:tc>
      </w:tr>
      <w:tr w:rsidR="00032CAE" w14:paraId="5222E57B" w14:textId="77777777">
        <w:tc>
          <w:tcPr>
            <w:tcW w:w="806" w:type="dxa"/>
            <w:tcBorders>
              <w:top w:val="single" w:sz="4" w:space="0" w:color="00000A"/>
              <w:left w:val="single" w:sz="4" w:space="0" w:color="00000A"/>
              <w:bottom w:val="single" w:sz="4" w:space="0" w:color="00000A"/>
              <w:right w:val="single" w:sz="4" w:space="0" w:color="00000A"/>
            </w:tcBorders>
            <w:hideMark/>
          </w:tcPr>
          <w:p w14:paraId="5222E579" w14:textId="77777777" w:rsidR="00032CAE" w:rsidRDefault="00FC3927">
            <w:pPr>
              <w:jc w:val="both"/>
              <w:rPr>
                <w:rFonts w:eastAsia="Calibri"/>
                <w:szCs w:val="24"/>
              </w:rPr>
            </w:pPr>
            <w:r>
              <w:rPr>
                <w:rFonts w:eastAsia="Calibri"/>
                <w:szCs w:val="24"/>
              </w:rPr>
              <w:t>II.</w:t>
            </w:r>
          </w:p>
        </w:tc>
        <w:tc>
          <w:tcPr>
            <w:tcW w:w="9225" w:type="dxa"/>
            <w:gridSpan w:val="5"/>
            <w:tcBorders>
              <w:top w:val="single" w:sz="4" w:space="0" w:color="00000A"/>
              <w:left w:val="single" w:sz="4" w:space="0" w:color="00000A"/>
              <w:bottom w:val="single" w:sz="4" w:space="0" w:color="00000A"/>
              <w:right w:val="single" w:sz="4" w:space="0" w:color="00000A"/>
            </w:tcBorders>
            <w:hideMark/>
          </w:tcPr>
          <w:p w14:paraId="5222E57A" w14:textId="77777777" w:rsidR="00032CAE" w:rsidRDefault="00FC3927">
            <w:pPr>
              <w:rPr>
                <w:rFonts w:eastAsia="Calibri"/>
                <w:b/>
                <w:szCs w:val="24"/>
              </w:rPr>
            </w:pPr>
            <w:r>
              <w:rPr>
                <w:rFonts w:eastAsia="Calibri"/>
                <w:b/>
                <w:bCs/>
                <w:szCs w:val="24"/>
                <w:lang w:eastAsia="lt-LT"/>
              </w:rPr>
              <w:t>Projekto įgyvendinimo išlaidos</w:t>
            </w:r>
          </w:p>
        </w:tc>
      </w:tr>
      <w:tr w:rsidR="00032CAE" w14:paraId="5222E57E" w14:textId="77777777">
        <w:tc>
          <w:tcPr>
            <w:tcW w:w="806" w:type="dxa"/>
            <w:tcBorders>
              <w:top w:val="single" w:sz="4" w:space="0" w:color="00000A"/>
              <w:left w:val="single" w:sz="4" w:space="0" w:color="00000A"/>
              <w:bottom w:val="single" w:sz="4" w:space="0" w:color="00000A"/>
              <w:right w:val="single" w:sz="4" w:space="0" w:color="00000A"/>
            </w:tcBorders>
            <w:hideMark/>
          </w:tcPr>
          <w:p w14:paraId="5222E57C" w14:textId="77777777" w:rsidR="00032CAE" w:rsidRDefault="00FC3927">
            <w:pPr>
              <w:jc w:val="both"/>
              <w:rPr>
                <w:rFonts w:eastAsia="Calibri"/>
                <w:szCs w:val="24"/>
              </w:rPr>
            </w:pPr>
            <w:r>
              <w:rPr>
                <w:rFonts w:eastAsia="Calibri"/>
                <w:szCs w:val="24"/>
              </w:rPr>
              <w:t>1.</w:t>
            </w:r>
          </w:p>
        </w:tc>
        <w:tc>
          <w:tcPr>
            <w:tcW w:w="9225" w:type="dxa"/>
            <w:gridSpan w:val="5"/>
            <w:tcBorders>
              <w:top w:val="single" w:sz="4" w:space="0" w:color="00000A"/>
              <w:left w:val="single" w:sz="4" w:space="0" w:color="00000A"/>
              <w:bottom w:val="single" w:sz="4" w:space="0" w:color="00000A"/>
              <w:right w:val="single" w:sz="4" w:space="0" w:color="00000A"/>
            </w:tcBorders>
          </w:tcPr>
          <w:p w14:paraId="5222E57D" w14:textId="77777777" w:rsidR="00032CAE" w:rsidRDefault="00032CAE">
            <w:pPr>
              <w:rPr>
                <w:rFonts w:eastAsia="Calibri"/>
                <w:szCs w:val="24"/>
              </w:rPr>
            </w:pPr>
          </w:p>
        </w:tc>
      </w:tr>
      <w:tr w:rsidR="00032CAE" w14:paraId="5222E585" w14:textId="77777777">
        <w:tc>
          <w:tcPr>
            <w:tcW w:w="806" w:type="dxa"/>
            <w:tcBorders>
              <w:top w:val="single" w:sz="4" w:space="0" w:color="00000A"/>
              <w:left w:val="single" w:sz="4" w:space="0" w:color="00000A"/>
              <w:bottom w:val="single" w:sz="4" w:space="0" w:color="00000A"/>
              <w:right w:val="single" w:sz="4" w:space="0" w:color="00000A"/>
            </w:tcBorders>
            <w:hideMark/>
          </w:tcPr>
          <w:p w14:paraId="5222E57F" w14:textId="77777777" w:rsidR="00032CAE" w:rsidRDefault="00FC3927">
            <w:pPr>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5222E580" w14:textId="77777777" w:rsidR="00032CAE" w:rsidRDefault="00032CAE">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5222E581" w14:textId="77777777" w:rsidR="00032CAE" w:rsidRDefault="00032CAE">
            <w:pPr>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5222E582" w14:textId="77777777" w:rsidR="00032CAE" w:rsidRDefault="00032CAE">
            <w:pPr>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5222E583"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84" w14:textId="77777777" w:rsidR="00032CAE" w:rsidRDefault="00032CAE">
            <w:pPr>
              <w:jc w:val="center"/>
              <w:rPr>
                <w:rFonts w:eastAsia="Calibri"/>
                <w:szCs w:val="24"/>
              </w:rPr>
            </w:pPr>
          </w:p>
        </w:tc>
      </w:tr>
      <w:tr w:rsidR="00032CAE" w14:paraId="5222E58A" w14:textId="77777777">
        <w:tc>
          <w:tcPr>
            <w:tcW w:w="806" w:type="dxa"/>
            <w:tcBorders>
              <w:top w:val="single" w:sz="4" w:space="0" w:color="00000A"/>
              <w:left w:val="single" w:sz="4" w:space="0" w:color="00000A"/>
              <w:bottom w:val="single" w:sz="4" w:space="0" w:color="00000A"/>
              <w:right w:val="single" w:sz="4" w:space="0" w:color="00000A"/>
            </w:tcBorders>
          </w:tcPr>
          <w:p w14:paraId="5222E586" w14:textId="77777777" w:rsidR="00032CAE" w:rsidRDefault="00032CAE">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5222E587" w14:textId="77777777" w:rsidR="00032CAE" w:rsidRDefault="00FC3927">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5222E588"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89" w14:textId="77777777" w:rsidR="00032CAE" w:rsidRDefault="00032CAE">
            <w:pPr>
              <w:jc w:val="center"/>
              <w:rPr>
                <w:rFonts w:eastAsia="Calibri"/>
                <w:szCs w:val="24"/>
              </w:rPr>
            </w:pPr>
          </w:p>
        </w:tc>
      </w:tr>
      <w:tr w:rsidR="00032CAE" w14:paraId="5222E58F" w14:textId="77777777">
        <w:tc>
          <w:tcPr>
            <w:tcW w:w="806" w:type="dxa"/>
            <w:tcBorders>
              <w:top w:val="single" w:sz="4" w:space="0" w:color="00000A"/>
              <w:left w:val="single" w:sz="4" w:space="0" w:color="00000A"/>
              <w:bottom w:val="single" w:sz="4" w:space="0" w:color="00000A"/>
              <w:right w:val="single" w:sz="4" w:space="0" w:color="00000A"/>
            </w:tcBorders>
          </w:tcPr>
          <w:p w14:paraId="5222E58B" w14:textId="77777777" w:rsidR="00032CAE" w:rsidRDefault="00032CAE">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5222E58C" w14:textId="77777777" w:rsidR="00032CAE" w:rsidRDefault="00FC3927">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5222E58D"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8E" w14:textId="77777777" w:rsidR="00032CAE" w:rsidRDefault="00032CAE">
            <w:pPr>
              <w:jc w:val="center"/>
              <w:rPr>
                <w:rFonts w:eastAsia="Calibri"/>
                <w:szCs w:val="24"/>
              </w:rPr>
            </w:pPr>
          </w:p>
        </w:tc>
      </w:tr>
    </w:tbl>
    <w:p w14:paraId="5222E590" w14:textId="77777777" w:rsidR="00032CAE" w:rsidRDefault="00FC3927">
      <w:pPr>
        <w:jc w:val="both"/>
        <w:rPr>
          <w:rFonts w:eastAsia="Calibri"/>
          <w:color w:val="00000A"/>
          <w:szCs w:val="24"/>
        </w:rPr>
      </w:pPr>
      <w:r>
        <w:rPr>
          <w:rFonts w:eastAsia="Calibri"/>
          <w:szCs w:val="24"/>
        </w:rPr>
        <w:t>*Planuojant išlaidas vadovautis Aprašo 12 ir 55 punktais</w:t>
      </w:r>
    </w:p>
    <w:p w14:paraId="5222E591" w14:textId="77777777" w:rsidR="00032CAE" w:rsidRDefault="00032CAE">
      <w:pPr>
        <w:jc w:val="both"/>
        <w:rPr>
          <w:rFonts w:eastAsia="Calibri"/>
          <w:b/>
          <w:szCs w:val="24"/>
        </w:rPr>
      </w:pPr>
    </w:p>
    <w:p w14:paraId="5222E592" w14:textId="77777777" w:rsidR="00032CAE" w:rsidRDefault="00032CAE">
      <w:pPr>
        <w:jc w:val="both"/>
        <w:rPr>
          <w:rFonts w:eastAsia="Calibri"/>
          <w:b/>
          <w:szCs w:val="24"/>
        </w:rPr>
      </w:pPr>
    </w:p>
    <w:p w14:paraId="5222E593" w14:textId="77777777" w:rsidR="00032CAE" w:rsidRDefault="00FC3927">
      <w:pPr>
        <w:jc w:val="both"/>
        <w:rPr>
          <w:rFonts w:eastAsia="Calibri"/>
          <w:szCs w:val="24"/>
        </w:rPr>
      </w:pPr>
      <w:r>
        <w:rPr>
          <w:rFonts w:eastAsia="Calibri"/>
          <w:b/>
          <w:szCs w:val="24"/>
        </w:rPr>
        <w:t xml:space="preserve">6. PROJEKTO SKLAIDA IR VIEŠINIMAS </w:t>
      </w:r>
      <w:r>
        <w:rPr>
          <w:rFonts w:eastAsia="Calibri"/>
          <w:i/>
          <w:szCs w:val="24"/>
        </w:rPr>
        <w:t>(priemonės,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95" w14:textId="77777777">
        <w:tc>
          <w:tcPr>
            <w:tcW w:w="9854" w:type="dxa"/>
            <w:tcBorders>
              <w:top w:val="single" w:sz="4" w:space="0" w:color="00000A"/>
              <w:left w:val="single" w:sz="4" w:space="0" w:color="00000A"/>
              <w:bottom w:val="single" w:sz="4" w:space="0" w:color="00000A"/>
              <w:right w:val="single" w:sz="4" w:space="0" w:color="00000A"/>
            </w:tcBorders>
          </w:tcPr>
          <w:p w14:paraId="5222E594" w14:textId="77777777" w:rsidR="00032CAE" w:rsidRDefault="00032CAE">
            <w:pPr>
              <w:jc w:val="both"/>
              <w:rPr>
                <w:rFonts w:eastAsia="Calibri"/>
                <w:b/>
                <w:szCs w:val="24"/>
              </w:rPr>
            </w:pPr>
          </w:p>
        </w:tc>
      </w:tr>
    </w:tbl>
    <w:p w14:paraId="5222E596" w14:textId="77777777" w:rsidR="00032CAE" w:rsidRDefault="00032CAE">
      <w:pPr>
        <w:jc w:val="both"/>
        <w:rPr>
          <w:rFonts w:eastAsia="Calibri"/>
          <w:color w:val="00000A"/>
          <w:szCs w:val="24"/>
        </w:rPr>
      </w:pPr>
    </w:p>
    <w:p w14:paraId="5222E597" w14:textId="77777777" w:rsidR="00032CAE" w:rsidRDefault="00FC3927">
      <w:pPr>
        <w:jc w:val="both"/>
        <w:rPr>
          <w:rFonts w:eastAsia="Calibri"/>
          <w:i/>
          <w:szCs w:val="24"/>
        </w:rPr>
      </w:pPr>
      <w:r>
        <w:rPr>
          <w:rFonts w:eastAsia="Calibri"/>
          <w:b/>
          <w:szCs w:val="24"/>
        </w:rPr>
        <w:t xml:space="preserve">7. PROJEKTO VEIKLŲ TĘSTINUMAS </w:t>
      </w:r>
      <w:r>
        <w:rPr>
          <w:rFonts w:eastAsia="Calibri"/>
          <w:i/>
          <w:szCs w:val="24"/>
        </w:rPr>
        <w:t>(pateikti trumpą aprašymą, jeigu projekto veiklas planuojama įgyvendinti ir pasibaigus projektui)</w:t>
      </w:r>
    </w:p>
    <w:p w14:paraId="5222E598" w14:textId="77777777" w:rsidR="00032CAE" w:rsidRDefault="00032CAE">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032CAE" w14:paraId="5222E59A" w14:textId="77777777">
        <w:tc>
          <w:tcPr>
            <w:tcW w:w="9854" w:type="dxa"/>
            <w:tcBorders>
              <w:top w:val="single" w:sz="4" w:space="0" w:color="auto"/>
              <w:left w:val="single" w:sz="4" w:space="0" w:color="auto"/>
              <w:bottom w:val="single" w:sz="4" w:space="0" w:color="auto"/>
              <w:right w:val="single" w:sz="4" w:space="0" w:color="auto"/>
            </w:tcBorders>
          </w:tcPr>
          <w:p w14:paraId="5222E599" w14:textId="77777777" w:rsidR="00032CAE" w:rsidRDefault="00032CAE">
            <w:pPr>
              <w:jc w:val="both"/>
              <w:rPr>
                <w:rFonts w:eastAsia="Calibri"/>
                <w:b/>
                <w:sz w:val="20"/>
                <w:szCs w:val="24"/>
              </w:rPr>
            </w:pPr>
          </w:p>
        </w:tc>
      </w:tr>
    </w:tbl>
    <w:p w14:paraId="5222E59B" w14:textId="77777777" w:rsidR="00032CAE" w:rsidRDefault="00032CAE">
      <w:pPr>
        <w:jc w:val="both"/>
        <w:rPr>
          <w:rFonts w:eastAsia="Calibri"/>
          <w:color w:val="00000A"/>
          <w:szCs w:val="24"/>
        </w:rPr>
      </w:pPr>
    </w:p>
    <w:p w14:paraId="5222E59C" w14:textId="77777777" w:rsidR="00032CAE" w:rsidRDefault="00FC3927">
      <w:pPr>
        <w:jc w:val="both"/>
      </w:pPr>
      <w:r>
        <w:rPr>
          <w:rFonts w:eastAsia="Calibri"/>
          <w:b/>
          <w:szCs w:val="24"/>
        </w:rPr>
        <w:t xml:space="preserve">8. </w:t>
      </w:r>
      <w:r>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9E" w14:textId="77777777">
        <w:tc>
          <w:tcPr>
            <w:tcW w:w="9854" w:type="dxa"/>
            <w:tcBorders>
              <w:top w:val="single" w:sz="4" w:space="0" w:color="00000A"/>
              <w:left w:val="single" w:sz="4" w:space="0" w:color="00000A"/>
              <w:bottom w:val="single" w:sz="4" w:space="0" w:color="00000A"/>
              <w:right w:val="single" w:sz="4" w:space="0" w:color="00000A"/>
            </w:tcBorders>
          </w:tcPr>
          <w:p w14:paraId="5222E59D" w14:textId="77777777" w:rsidR="00032CAE" w:rsidRDefault="00032CAE">
            <w:pPr>
              <w:jc w:val="both"/>
              <w:rPr>
                <w:rFonts w:eastAsia="Calibri"/>
                <w:b/>
                <w:szCs w:val="24"/>
              </w:rPr>
            </w:pPr>
          </w:p>
        </w:tc>
      </w:tr>
    </w:tbl>
    <w:p w14:paraId="5222E59F" w14:textId="77777777" w:rsidR="00032CAE" w:rsidRDefault="00032CAE">
      <w:pPr>
        <w:jc w:val="both"/>
        <w:rPr>
          <w:rFonts w:eastAsia="Calibri"/>
          <w:b/>
          <w:color w:val="00000A"/>
          <w:szCs w:val="24"/>
        </w:rPr>
      </w:pPr>
    </w:p>
    <w:p w14:paraId="5222E5A0" w14:textId="29BFC53E" w:rsidR="00032CAE" w:rsidRDefault="00FC3927">
      <w:pPr>
        <w:jc w:val="both"/>
        <w:rPr>
          <w:rFonts w:eastAsia="Calibri"/>
          <w:b/>
          <w:szCs w:val="24"/>
        </w:rPr>
      </w:pPr>
      <w:r>
        <w:rPr>
          <w:rFonts w:eastAsia="Calibri"/>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032CAE" w14:paraId="5222E5A5" w14:textId="77777777">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222E5A1" w14:textId="77777777" w:rsidR="00032CAE" w:rsidRDefault="00FC3927">
            <w:pPr>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5222E5A2" w14:textId="77777777" w:rsidR="00032CAE" w:rsidRDefault="00FC3927">
            <w:pPr>
              <w:jc w:val="center"/>
              <w:rPr>
                <w:rFonts w:eastAsia="Calibri"/>
                <w:szCs w:val="24"/>
              </w:rPr>
            </w:pPr>
            <w:r>
              <w:rPr>
                <w:rFonts w:eastAsia="Calibri"/>
                <w:szCs w:val="24"/>
              </w:rPr>
              <w:t>Egz.</w:t>
            </w:r>
          </w:p>
          <w:p w14:paraId="5222E5A3" w14:textId="77777777" w:rsidR="00032CAE" w:rsidRDefault="00FC3927">
            <w:pPr>
              <w:jc w:val="center"/>
              <w:rPr>
                <w:rFonts w:eastAsia="Calibri"/>
                <w:szCs w:val="24"/>
              </w:rPr>
            </w:pPr>
            <w:r>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222E5A4" w14:textId="77777777" w:rsidR="00032CAE" w:rsidRDefault="00FC3927">
            <w:pPr>
              <w:jc w:val="center"/>
              <w:rPr>
                <w:rFonts w:eastAsia="Calibri"/>
                <w:szCs w:val="24"/>
              </w:rPr>
            </w:pPr>
            <w:r>
              <w:rPr>
                <w:rFonts w:eastAsia="Calibri"/>
                <w:szCs w:val="24"/>
              </w:rPr>
              <w:t>Lapų skaičius</w:t>
            </w:r>
          </w:p>
        </w:tc>
      </w:tr>
      <w:tr w:rsidR="00032CAE" w14:paraId="5222E5A9" w14:textId="77777777">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A6" w14:textId="77777777" w:rsidR="00032CAE" w:rsidRDefault="00FC3927">
            <w:pPr>
              <w:jc w:val="both"/>
              <w:rPr>
                <w:rFonts w:eastAsia="Calibri"/>
                <w:szCs w:val="24"/>
              </w:rPr>
            </w:pPr>
            <w:r>
              <w:rPr>
                <w:rFonts w:eastAsia="Calibri"/>
                <w:szCs w:val="24"/>
              </w:rPr>
              <w:t>Pareiškėjo steigimo dokumentų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A7"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A8" w14:textId="77777777" w:rsidR="00032CAE" w:rsidRDefault="00032CAE">
            <w:pPr>
              <w:jc w:val="center"/>
              <w:rPr>
                <w:rFonts w:eastAsia="Calibri"/>
                <w:szCs w:val="24"/>
              </w:rPr>
            </w:pPr>
          </w:p>
        </w:tc>
      </w:tr>
      <w:tr w:rsidR="00032CAE" w14:paraId="5222E5AD"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AA" w14:textId="77777777" w:rsidR="00032CAE" w:rsidRDefault="00FC3927">
            <w:pPr>
              <w:jc w:val="both"/>
            </w:pPr>
            <w:r>
              <w:rPr>
                <w:color w:val="000000"/>
                <w:lang w:eastAsia="lt-LT"/>
              </w:rPr>
              <w:t>Organizacijos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AB"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AC" w14:textId="77777777" w:rsidR="00032CAE" w:rsidRDefault="00032CAE">
            <w:pPr>
              <w:jc w:val="center"/>
              <w:rPr>
                <w:rFonts w:eastAsia="Calibri"/>
                <w:szCs w:val="24"/>
              </w:rPr>
            </w:pPr>
          </w:p>
        </w:tc>
      </w:tr>
      <w:tr w:rsidR="00032CAE" w14:paraId="5222E5B1"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AE" w14:textId="77777777" w:rsidR="00032CAE" w:rsidRDefault="00FC3927">
            <w:pPr>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AF"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B0" w14:textId="77777777" w:rsidR="00032CAE" w:rsidRDefault="00032CAE">
            <w:pPr>
              <w:jc w:val="center"/>
              <w:rPr>
                <w:rFonts w:eastAsia="Calibri"/>
                <w:szCs w:val="24"/>
              </w:rPr>
            </w:pPr>
          </w:p>
        </w:tc>
      </w:tr>
      <w:tr w:rsidR="00032CAE" w14:paraId="5222E5B5"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B2" w14:textId="77777777" w:rsidR="00032CAE" w:rsidRDefault="00FC3927">
            <w:pPr>
              <w:jc w:val="both"/>
            </w:pPr>
            <w: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B3"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B4" w14:textId="77777777" w:rsidR="00032CAE" w:rsidRDefault="00032CAE">
            <w:pPr>
              <w:jc w:val="center"/>
              <w:rPr>
                <w:rFonts w:eastAsia="Calibri"/>
                <w:szCs w:val="24"/>
              </w:rPr>
            </w:pPr>
          </w:p>
        </w:tc>
      </w:tr>
      <w:tr w:rsidR="00032CAE" w14:paraId="5222E5B9"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B6" w14:textId="77777777" w:rsidR="00032CAE" w:rsidRDefault="00FC3927">
            <w:pPr>
              <w:jc w:val="both"/>
            </w:pPr>
            <w:r>
              <w:t>Pagrindinio (-ių) projekto vykdytojo (-ų) kvalifikaciją, patirtį ir gebėjimus įgyvendinti planuojamą projektą pagrindžiantys dokumentai (pvz., gyvenimo aprašymas, mokslo baigimo diplomai, pažymėjimai ir kt.)</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B7"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B8" w14:textId="77777777" w:rsidR="00032CAE" w:rsidRDefault="00032CAE">
            <w:pPr>
              <w:jc w:val="center"/>
              <w:rPr>
                <w:rFonts w:eastAsia="Calibri"/>
                <w:szCs w:val="24"/>
              </w:rPr>
            </w:pPr>
          </w:p>
        </w:tc>
      </w:tr>
      <w:tr w:rsidR="00032CAE" w14:paraId="5222E5BD"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BA" w14:textId="77777777" w:rsidR="00032CAE" w:rsidRDefault="00FC3927">
            <w:pPr>
              <w:jc w:val="both"/>
              <w:rPr>
                <w:rFonts w:eastAsia="Calibri"/>
                <w:szCs w:val="24"/>
              </w:rPr>
            </w:pPr>
            <w:r>
              <w:rPr>
                <w:rFonts w:eastAsia="Calibri"/>
                <w:szCs w:val="24"/>
              </w:rPr>
              <w:t>Organizacijos narių sąrašas</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BB"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BC" w14:textId="77777777" w:rsidR="00032CAE" w:rsidRDefault="00032CAE">
            <w:pPr>
              <w:jc w:val="center"/>
              <w:rPr>
                <w:rFonts w:eastAsia="Calibri"/>
                <w:szCs w:val="24"/>
              </w:rPr>
            </w:pPr>
          </w:p>
        </w:tc>
      </w:tr>
      <w:tr w:rsidR="00032CAE" w14:paraId="5222E5C1"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BE" w14:textId="77777777" w:rsidR="00032CAE" w:rsidRDefault="00FC3927">
            <w:pPr>
              <w:jc w:val="both"/>
            </w:pPr>
            <w:r>
              <w:rPr>
                <w:rFonts w:eastAsia="Calibri"/>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BF"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C0" w14:textId="77777777" w:rsidR="00032CAE" w:rsidRDefault="00032CAE">
            <w:pPr>
              <w:jc w:val="center"/>
              <w:rPr>
                <w:rFonts w:eastAsia="Calibri"/>
                <w:szCs w:val="24"/>
              </w:rPr>
            </w:pPr>
          </w:p>
        </w:tc>
      </w:tr>
      <w:tr w:rsidR="00032CAE" w14:paraId="5222E5C5"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C2" w14:textId="77777777" w:rsidR="00032CAE" w:rsidRDefault="00FC3927">
            <w:pPr>
              <w:tabs>
                <w:tab w:val="left" w:pos="643"/>
              </w:tabs>
              <w:suppressAutoHyphens/>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C3"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C4" w14:textId="77777777" w:rsidR="00032CAE" w:rsidRDefault="00032CAE">
            <w:pPr>
              <w:jc w:val="center"/>
              <w:rPr>
                <w:rFonts w:eastAsia="Calibri"/>
                <w:szCs w:val="24"/>
              </w:rPr>
            </w:pPr>
          </w:p>
        </w:tc>
      </w:tr>
      <w:tr w:rsidR="00032CAE" w14:paraId="5222E5C9" w14:textId="77777777">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C6" w14:textId="77777777" w:rsidR="00032CAE" w:rsidRDefault="00FC3927">
            <w:pPr>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C7"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C8" w14:textId="77777777" w:rsidR="00032CAE" w:rsidRDefault="00032CAE">
            <w:pPr>
              <w:jc w:val="center"/>
              <w:rPr>
                <w:rFonts w:eastAsia="Calibri"/>
                <w:szCs w:val="24"/>
              </w:rPr>
            </w:pPr>
          </w:p>
        </w:tc>
      </w:tr>
    </w:tbl>
    <w:p w14:paraId="5222E5CA" w14:textId="77777777" w:rsidR="00032CAE" w:rsidRDefault="00032CAE">
      <w:pPr>
        <w:jc w:val="both"/>
        <w:rPr>
          <w:rFonts w:eastAsia="Calibri"/>
          <w:b/>
          <w:color w:val="00000A"/>
          <w:szCs w:val="24"/>
        </w:rPr>
      </w:pPr>
    </w:p>
    <w:p w14:paraId="5222E5CB" w14:textId="77777777" w:rsidR="00032CAE" w:rsidRDefault="00FC3927">
      <w:pPr>
        <w:ind w:right="-1440"/>
        <w:jc w:val="both"/>
        <w:rPr>
          <w:rFonts w:eastAsia="Calibri"/>
          <w:szCs w:val="24"/>
        </w:rPr>
      </w:pPr>
      <w:r>
        <w:rPr>
          <w:rFonts w:eastAsia="Calibri"/>
          <w:szCs w:val="24"/>
        </w:rPr>
        <w:t>Pareiškėjo vadovas ar įgaliotas asmuo  ________________                    ________________________</w:t>
      </w:r>
    </w:p>
    <w:p w14:paraId="5222E5CC" w14:textId="77777777" w:rsidR="00032CAE" w:rsidRDefault="00FC3927">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14:paraId="5222E5CE" w14:textId="1B6BBF27" w:rsidR="00032CAE" w:rsidRDefault="00FC3927" w:rsidP="0072442B">
      <w:pPr>
        <w:ind w:left="1296" w:right="-1440" w:firstLine="434"/>
        <w:jc w:val="both"/>
      </w:pPr>
      <w:r>
        <w:rPr>
          <w:rFonts w:eastAsia="Calibri"/>
          <w:szCs w:val="24"/>
        </w:rPr>
        <w:t>A. V.</w:t>
      </w:r>
    </w:p>
    <w:p w14:paraId="5222E5CF" w14:textId="22EC9152" w:rsidR="00032CAE" w:rsidRDefault="00032CAE" w:rsidP="0072442B">
      <w:pPr>
        <w:jc w:val="both"/>
        <w:sectPr w:rsidR="00032CAE">
          <w:pgSz w:w="11906" w:h="16838"/>
          <w:pgMar w:top="1701" w:right="1134" w:bottom="1701" w:left="1701" w:header="720" w:footer="720" w:gutter="0"/>
          <w:pgNumType w:start="1"/>
          <w:cols w:space="720"/>
          <w:titlePg/>
          <w:docGrid w:linePitch="360"/>
        </w:sectPr>
      </w:pPr>
    </w:p>
    <w:p w14:paraId="6931DF9D" w14:textId="0D364C1E" w:rsidR="0072442B" w:rsidRDefault="00FC3927" w:rsidP="00572F18">
      <w:pPr>
        <w:ind w:left="9720"/>
        <w:jc w:val="both"/>
      </w:pPr>
      <w:r w:rsidRPr="00FC3927">
        <w:t xml:space="preserve">Nevyriausybinių organizacijų ir </w:t>
      </w:r>
      <w:r w:rsidR="0072442B">
        <w:br/>
      </w:r>
      <w:r w:rsidRPr="00FC3927">
        <w:t xml:space="preserve">bendruomeninės veiklos stiprinimo </w:t>
      </w:r>
      <w:r w:rsidR="0072442B">
        <w:br/>
      </w:r>
      <w:r w:rsidRPr="00FC3927">
        <w:t xml:space="preserve">2017–2019 metų veiksmų plano </w:t>
      </w:r>
      <w:r w:rsidR="0072442B">
        <w:br/>
      </w:r>
      <w:r w:rsidRPr="00FC3927">
        <w:t xml:space="preserve">įgyvendinimo 2.3 priemonės „Remti </w:t>
      </w:r>
      <w:r w:rsidR="0072442B">
        <w:br/>
      </w:r>
      <w:r w:rsidRPr="00FC3927">
        <w:t xml:space="preserve">bendruomeninę veiklą savivaldybėse“ </w:t>
      </w:r>
      <w:r w:rsidR="0072442B">
        <w:br/>
      </w:r>
      <w:r w:rsidRPr="00FC3927">
        <w:t>įgyvendinimo aprašo</w:t>
      </w:r>
    </w:p>
    <w:p w14:paraId="5222E5D2" w14:textId="312EBDBE" w:rsidR="00032CAE" w:rsidRPr="00FC3927" w:rsidRDefault="00FC3927" w:rsidP="00572F18">
      <w:pPr>
        <w:ind w:left="9720"/>
        <w:jc w:val="both"/>
      </w:pPr>
      <w:r w:rsidRPr="00FC3927">
        <w:t>2 priedas</w:t>
      </w:r>
    </w:p>
    <w:p w14:paraId="5222E5D3" w14:textId="77777777" w:rsidR="00032CAE" w:rsidRDefault="00032CAE"/>
    <w:p w14:paraId="5222E5D4" w14:textId="77777777" w:rsidR="00032CAE" w:rsidRDefault="00FC3927">
      <w:pPr>
        <w:jc w:val="center"/>
      </w:pPr>
      <w:r>
        <w:t>(Vertinimo anketos pavyzdinė forma)</w:t>
      </w:r>
    </w:p>
    <w:p w14:paraId="5222E5D5" w14:textId="77777777" w:rsidR="00032CAE" w:rsidRDefault="00032CAE"/>
    <w:p w14:paraId="5222E5D6" w14:textId="77777777" w:rsidR="00032CAE" w:rsidRDefault="00032CAE">
      <w:pPr>
        <w:jc w:val="center"/>
      </w:pPr>
    </w:p>
    <w:p w14:paraId="5222E5D7" w14:textId="4D3D9D65" w:rsidR="00032CAE" w:rsidRDefault="00FC3927">
      <w:pPr>
        <w:jc w:val="center"/>
      </w:pPr>
      <w:r>
        <w:t>PROJEKTO, PATEIKTO NEVYRIAUSYBINIŲ ORGANIZACIJŲ IR BENDRUOMENINĖS VEIKLOS STIPRINIMO 2017–2019 METŲ VEIKSMŲ PLANO ĮGYVENDINIMO 2.3 PRIEMONĖS „REMTI BENDRUOMENINĘ VEIKLĄ SAVIVALDYBĖSE“ KONKURSUI, VERTINIMO ANKETA</w:t>
      </w:r>
    </w:p>
    <w:p w14:paraId="5222E5D8" w14:textId="77777777" w:rsidR="00032CAE" w:rsidRDefault="00032CAE"/>
    <w:tbl>
      <w:tblPr>
        <w:tblW w:w="1499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89"/>
        <w:gridCol w:w="11908"/>
      </w:tblGrid>
      <w:tr w:rsidR="00032CAE" w14:paraId="5222E5DB"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5222E5D9" w14:textId="77777777" w:rsidR="00032CAE" w:rsidRDefault="00FC3927">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5222E5DA" w14:textId="77777777" w:rsidR="00032CAE" w:rsidRDefault="00032CAE">
            <w:pPr>
              <w:snapToGrid w:val="0"/>
            </w:pPr>
          </w:p>
        </w:tc>
      </w:tr>
      <w:tr w:rsidR="00032CAE" w14:paraId="5222E5DE"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5222E5DC" w14:textId="77777777" w:rsidR="00032CAE" w:rsidRDefault="00FC3927">
            <w:pPr>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5222E5DD" w14:textId="77777777" w:rsidR="00032CAE" w:rsidRDefault="00032CAE">
            <w:pPr>
              <w:snapToGrid w:val="0"/>
            </w:pPr>
          </w:p>
        </w:tc>
      </w:tr>
      <w:tr w:rsidR="00032CAE" w14:paraId="5222E5E1" w14:textId="77777777">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5222E5DF" w14:textId="77777777" w:rsidR="00032CAE" w:rsidRDefault="00FC3927">
            <w:pPr>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5222E5E0" w14:textId="77777777" w:rsidR="00032CAE" w:rsidRDefault="00032CAE">
            <w:pPr>
              <w:snapToGrid w:val="0"/>
            </w:pPr>
          </w:p>
        </w:tc>
      </w:tr>
      <w:tr w:rsidR="00032CAE" w14:paraId="5222E5E4" w14:textId="77777777">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5222E5E2" w14:textId="77777777" w:rsidR="00032CAE" w:rsidRDefault="00FC3927">
            <w:pPr>
              <w:rPr>
                <w:b/>
              </w:rPr>
            </w:pPr>
            <w:r>
              <w:t>Išplėstinės seniūnaičių sueigos narys</w:t>
            </w:r>
          </w:p>
        </w:tc>
        <w:tc>
          <w:tcPr>
            <w:tcW w:w="11907" w:type="dxa"/>
            <w:tcBorders>
              <w:top w:val="single" w:sz="4" w:space="0" w:color="00000A"/>
              <w:left w:val="single" w:sz="4" w:space="0" w:color="00000A"/>
              <w:bottom w:val="single" w:sz="4" w:space="0" w:color="00000A"/>
              <w:right w:val="single" w:sz="4" w:space="0" w:color="00000A"/>
            </w:tcBorders>
          </w:tcPr>
          <w:p w14:paraId="5222E5E3" w14:textId="77777777" w:rsidR="00032CAE" w:rsidRDefault="00032CAE">
            <w:pPr>
              <w:snapToGrid w:val="0"/>
            </w:pPr>
          </w:p>
        </w:tc>
      </w:tr>
      <w:tr w:rsidR="00032CAE" w14:paraId="5222E5E7" w14:textId="77777777">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5222E5E5" w14:textId="77777777" w:rsidR="00032CAE" w:rsidRDefault="00FC3927">
            <w:pPr>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14:paraId="5222E5E6" w14:textId="77777777" w:rsidR="00032CAE" w:rsidRDefault="00032CAE">
            <w:pPr>
              <w:snapToGrid w:val="0"/>
            </w:pPr>
          </w:p>
        </w:tc>
      </w:tr>
    </w:tbl>
    <w:p w14:paraId="5222E5E8" w14:textId="0B3361DA" w:rsidR="00032CAE" w:rsidRDefault="00032CAE">
      <w:pPr>
        <w:rPr>
          <w:rFonts w:eastAsia="Calibri"/>
          <w:b/>
          <w:smallCaps/>
          <w:color w:val="00000A"/>
          <w:lang w:eastAsia="zh-CN"/>
        </w:rPr>
      </w:pPr>
    </w:p>
    <w:tbl>
      <w:tblPr>
        <w:tblW w:w="15033"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2834"/>
        <w:gridCol w:w="4677"/>
        <w:gridCol w:w="1994"/>
        <w:gridCol w:w="1408"/>
        <w:gridCol w:w="4120"/>
      </w:tblGrid>
      <w:tr w:rsidR="00032CAE" w14:paraId="5222E5EE" w14:textId="77777777">
        <w:trPr>
          <w:cantSplit/>
          <w:trHeight w:val="433"/>
        </w:trPr>
        <w:tc>
          <w:tcPr>
            <w:tcW w:w="2834" w:type="dxa"/>
            <w:tcBorders>
              <w:top w:val="single" w:sz="6" w:space="0" w:color="000001"/>
              <w:left w:val="single" w:sz="6" w:space="0" w:color="000001"/>
              <w:bottom w:val="single" w:sz="6" w:space="0" w:color="000001"/>
              <w:right w:val="nil"/>
            </w:tcBorders>
            <w:shd w:val="clear" w:color="auto" w:fill="D9D9D9"/>
            <w:vAlign w:val="center"/>
            <w:hideMark/>
          </w:tcPr>
          <w:p w14:paraId="5222E5E9" w14:textId="740A3EE4" w:rsidR="00032CAE" w:rsidRDefault="00FC3927">
            <w:pPr>
              <w:jc w:val="center"/>
            </w:pPr>
            <w:r>
              <w:t>Aplinkybės</w:t>
            </w:r>
          </w:p>
        </w:tc>
        <w:tc>
          <w:tcPr>
            <w:tcW w:w="4677" w:type="dxa"/>
            <w:tcBorders>
              <w:top w:val="single" w:sz="6" w:space="0" w:color="000001"/>
              <w:left w:val="single" w:sz="6" w:space="0" w:color="000001"/>
              <w:bottom w:val="single" w:sz="6" w:space="0" w:color="000001"/>
              <w:right w:val="nil"/>
            </w:tcBorders>
            <w:shd w:val="clear" w:color="auto" w:fill="D9D9D9"/>
            <w:vAlign w:val="center"/>
            <w:hideMark/>
          </w:tcPr>
          <w:p w14:paraId="5222E5EA" w14:textId="77777777" w:rsidR="00032CAE" w:rsidRDefault="00FC3927">
            <w:pPr>
              <w:jc w:val="center"/>
            </w:pPr>
            <w:r>
              <w:t>Vertinimo kriterijai</w:t>
            </w:r>
          </w:p>
        </w:tc>
        <w:tc>
          <w:tcPr>
            <w:tcW w:w="1994" w:type="dxa"/>
            <w:tcBorders>
              <w:top w:val="single" w:sz="6" w:space="0" w:color="000001"/>
              <w:left w:val="single" w:sz="6" w:space="0" w:color="000001"/>
              <w:bottom w:val="single" w:sz="6" w:space="0" w:color="000001"/>
              <w:right w:val="nil"/>
            </w:tcBorders>
            <w:shd w:val="clear" w:color="auto" w:fill="D9D9D9"/>
            <w:vAlign w:val="center"/>
            <w:hideMark/>
          </w:tcPr>
          <w:p w14:paraId="5222E5EB" w14:textId="77777777" w:rsidR="00032CAE" w:rsidRDefault="00FC3927">
            <w:pPr>
              <w:jc w:val="center"/>
            </w:pPr>
            <w:r>
              <w:t>Skiriamų balų ribos</w:t>
            </w:r>
          </w:p>
        </w:tc>
        <w:tc>
          <w:tcPr>
            <w:tcW w:w="1408" w:type="dxa"/>
            <w:tcBorders>
              <w:top w:val="single" w:sz="6" w:space="0" w:color="000001"/>
              <w:left w:val="single" w:sz="6" w:space="0" w:color="000001"/>
              <w:bottom w:val="single" w:sz="6" w:space="0" w:color="000001"/>
              <w:right w:val="nil"/>
            </w:tcBorders>
            <w:shd w:val="clear" w:color="auto" w:fill="D9D9D9"/>
            <w:vAlign w:val="center"/>
            <w:hideMark/>
          </w:tcPr>
          <w:p w14:paraId="5222E5EC" w14:textId="77777777" w:rsidR="00032CAE" w:rsidRDefault="00FC3927">
            <w:pPr>
              <w:jc w:val="center"/>
            </w:pPr>
            <w:r>
              <w:t>Skiriami balai</w:t>
            </w:r>
          </w:p>
        </w:tc>
        <w:tc>
          <w:tcPr>
            <w:tcW w:w="4120"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5222E5ED" w14:textId="77777777" w:rsidR="00032CAE" w:rsidRDefault="00FC3927">
            <w:pPr>
              <w:jc w:val="center"/>
            </w:pPr>
            <w:r>
              <w:t xml:space="preserve">Skiriamo balo pagrindimas </w:t>
            </w:r>
            <w:r>
              <w:rPr>
                <w:i/>
              </w:rPr>
              <w:t>(pvz., skiriamas mažesnis balas, nes yra viršyta maksimali vienam projektui galimų skirti lėšų suma; prašoma lėšų veiklai, kurios nėra veiklų plane ir pan.</w:t>
            </w:r>
            <w:r>
              <w:t>)</w:t>
            </w:r>
          </w:p>
        </w:tc>
      </w:tr>
      <w:tr w:rsidR="00032CAE" w14:paraId="5222E5F4" w14:textId="77777777">
        <w:trPr>
          <w:cantSplit/>
          <w:trHeight w:val="433"/>
        </w:trPr>
        <w:tc>
          <w:tcPr>
            <w:tcW w:w="2834" w:type="dxa"/>
            <w:tcBorders>
              <w:top w:val="single" w:sz="6" w:space="0" w:color="000001"/>
              <w:left w:val="single" w:sz="6" w:space="0" w:color="000001"/>
              <w:bottom w:val="single" w:sz="6" w:space="0" w:color="000001"/>
              <w:right w:val="nil"/>
            </w:tcBorders>
            <w:vAlign w:val="center"/>
            <w:hideMark/>
          </w:tcPr>
          <w:p w14:paraId="5222E5EF" w14:textId="77777777" w:rsidR="00032CAE" w:rsidRDefault="00FC3927">
            <w:pPr>
              <w:jc w:val="both"/>
            </w:pPr>
            <w:r>
              <w:rPr>
                <w:b/>
                <w:color w:val="000000"/>
              </w:rPr>
              <w:t>1. Įgyvendinant projektą sprendžiama problema, siekiami tikslai, uždaviniai, rezultatai, vykdomos veiklos ir jų tęstinumas (</w:t>
            </w:r>
            <w:r>
              <w:rPr>
                <w:b/>
              </w:rPr>
              <w:t>Nevyriausybinių organizacijų ir bendruomeninės veiklos stiprinimo 2017–2019 metų veiksmų plano įgyvendinimo 2.3 priemonės „Remti bendruomeninę veiklą savivaldybėse“ įgyvendinimo</w:t>
            </w:r>
            <w:r>
              <w:rPr>
                <w:b/>
                <w:color w:val="000000"/>
              </w:rPr>
              <w:t xml:space="preserve"> aprašo (toliau – Aprašas) 1 priedo 3.1, </w:t>
            </w:r>
            <w:r>
              <w:rPr>
                <w:b/>
                <w:color w:val="000000"/>
              </w:rPr>
              <w:br/>
              <w:t>3.2, 3.3, 3.4, 3.7 papunkčiai, 4 ir 7 punktai)</w:t>
            </w:r>
          </w:p>
        </w:tc>
        <w:tc>
          <w:tcPr>
            <w:tcW w:w="4677" w:type="dxa"/>
            <w:tcBorders>
              <w:top w:val="single" w:sz="6" w:space="0" w:color="000001"/>
              <w:left w:val="single" w:sz="6" w:space="0" w:color="000001"/>
              <w:bottom w:val="single" w:sz="6" w:space="0" w:color="000001"/>
              <w:right w:val="nil"/>
            </w:tcBorders>
            <w:vAlign w:val="center"/>
            <w:hideMark/>
          </w:tcPr>
          <w:p w14:paraId="5222E5F0" w14:textId="77777777" w:rsidR="00032CAE" w:rsidRDefault="00FC3927">
            <w:pPr>
              <w:jc w:val="both"/>
              <w:rPr>
                <w:color w:val="000000"/>
              </w:rPr>
            </w:pPr>
            <w:r>
              <w:rPr>
                <w:b/>
                <w:color w:val="000000"/>
              </w:rPr>
              <w:t xml:space="preserve">Ar aiškiai suformuluota problema ir pagrįsti bei pasirinktos tikslinės grupės poreikius atitinkantys projekto tikslai, uždaviniai, veiklos ir rezultatai, numatytas projekto tęstinumas? </w:t>
            </w:r>
          </w:p>
        </w:tc>
        <w:tc>
          <w:tcPr>
            <w:tcW w:w="1994" w:type="dxa"/>
            <w:tcBorders>
              <w:top w:val="single" w:sz="6" w:space="0" w:color="000001"/>
              <w:left w:val="single" w:sz="6" w:space="0" w:color="000001"/>
              <w:bottom w:val="single" w:sz="6" w:space="0" w:color="000001"/>
              <w:right w:val="nil"/>
            </w:tcBorders>
            <w:vAlign w:val="center"/>
            <w:hideMark/>
          </w:tcPr>
          <w:p w14:paraId="5222E5F1" w14:textId="77777777" w:rsidR="00032CAE" w:rsidRDefault="00FC3927">
            <w:pPr>
              <w:jc w:val="center"/>
              <w:rPr>
                <w:b/>
                <w:i/>
                <w:color w:val="000000"/>
              </w:rPr>
            </w:pPr>
            <w:r>
              <w:rPr>
                <w:b/>
                <w:i/>
                <w:color w:val="000000"/>
              </w:rPr>
              <w:t>(nurodyti balų, skiriamų už atitiktį vertinimo kriterijams, ribas, pavyzdžiui, 0 – ne, 10–19 – iš dalies, 20 – taip)</w:t>
            </w:r>
          </w:p>
        </w:tc>
        <w:tc>
          <w:tcPr>
            <w:tcW w:w="1408" w:type="dxa"/>
            <w:tcBorders>
              <w:top w:val="single" w:sz="6" w:space="0" w:color="000001"/>
              <w:left w:val="single" w:sz="6" w:space="0" w:color="000001"/>
              <w:bottom w:val="single" w:sz="6" w:space="0" w:color="000001"/>
              <w:right w:val="nil"/>
            </w:tcBorders>
          </w:tcPr>
          <w:p w14:paraId="5222E5F2" w14:textId="77777777" w:rsidR="00032CAE" w:rsidRDefault="00032CAE">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5F3" w14:textId="77777777" w:rsidR="00032CAE" w:rsidRDefault="00032CAE">
            <w:pPr>
              <w:snapToGrid w:val="0"/>
              <w:jc w:val="center"/>
              <w:rPr>
                <w:b/>
                <w:color w:val="000000"/>
              </w:rPr>
            </w:pPr>
          </w:p>
        </w:tc>
      </w:tr>
      <w:tr w:rsidR="00032CAE" w14:paraId="5222E5FA" w14:textId="77777777">
        <w:trPr>
          <w:cantSplit/>
          <w:trHeight w:val="433"/>
        </w:trPr>
        <w:tc>
          <w:tcPr>
            <w:tcW w:w="2834" w:type="dxa"/>
            <w:vMerge w:val="restart"/>
            <w:tcBorders>
              <w:top w:val="single" w:sz="6" w:space="0" w:color="000001"/>
              <w:left w:val="single" w:sz="6" w:space="0" w:color="000001"/>
              <w:bottom w:val="single" w:sz="6" w:space="0" w:color="000001"/>
              <w:right w:val="nil"/>
            </w:tcBorders>
            <w:vAlign w:val="center"/>
            <w:hideMark/>
          </w:tcPr>
          <w:p w14:paraId="5222E5F5" w14:textId="77777777" w:rsidR="00032CAE" w:rsidRDefault="00FC3927">
            <w:pPr>
              <w:jc w:val="both"/>
              <w:rPr>
                <w:b/>
                <w:color w:val="00000A"/>
              </w:rPr>
            </w:pPr>
            <w:r>
              <w:rPr>
                <w:b/>
                <w:color w:val="000000"/>
              </w:rPr>
              <w:t xml:space="preserve">2. Papildomas balas gali būti skiriamas, jeigu: (Aprašo </w:t>
            </w:r>
            <w:r>
              <w:rPr>
                <w:b/>
                <w:color w:val="000000"/>
              </w:rPr>
              <w:br/>
              <w:t>13 punktas, Aprašo 1 priedo 3.6 papunktis)</w:t>
            </w:r>
          </w:p>
        </w:tc>
        <w:tc>
          <w:tcPr>
            <w:tcW w:w="4677" w:type="dxa"/>
            <w:tcBorders>
              <w:top w:val="single" w:sz="6" w:space="0" w:color="000001"/>
              <w:left w:val="single" w:sz="6" w:space="0" w:color="000001"/>
              <w:bottom w:val="single" w:sz="6" w:space="0" w:color="000001"/>
              <w:right w:val="nil"/>
            </w:tcBorders>
            <w:vAlign w:val="center"/>
            <w:hideMark/>
          </w:tcPr>
          <w:p w14:paraId="5222E5F6" w14:textId="77777777" w:rsidR="00032CAE" w:rsidRDefault="00FC3927">
            <w:pPr>
              <w:jc w:val="both"/>
              <w:rPr>
                <w:color w:val="000000"/>
              </w:rPr>
            </w:pPr>
            <w:r>
              <w:rPr>
                <w:b/>
                <w:color w:val="000000"/>
              </w:rPr>
              <w:t>Projektą įgyvendins bendruomeninė organizacija</w:t>
            </w:r>
          </w:p>
        </w:tc>
        <w:tc>
          <w:tcPr>
            <w:tcW w:w="1994" w:type="dxa"/>
            <w:tcBorders>
              <w:top w:val="single" w:sz="6" w:space="0" w:color="000001"/>
              <w:left w:val="single" w:sz="6" w:space="0" w:color="000001"/>
              <w:bottom w:val="single" w:sz="6" w:space="0" w:color="000001"/>
              <w:right w:val="nil"/>
            </w:tcBorders>
            <w:vAlign w:val="center"/>
            <w:hideMark/>
          </w:tcPr>
          <w:p w14:paraId="5222E5F7" w14:textId="77777777" w:rsidR="00032CAE" w:rsidRDefault="00FC3927">
            <w:pPr>
              <w:jc w:val="center"/>
              <w:rPr>
                <w:b/>
                <w:color w:val="00000A"/>
              </w:rPr>
            </w:pPr>
            <w:r>
              <w:rPr>
                <w:b/>
                <w:i/>
                <w:color w:val="000000"/>
              </w:rPr>
              <w:t>(nurodyti balų, skiriamų už atitiktį vertinimo kriterijams, ribas, pavyzdžiui, 0 – ne, 10 – taip)</w:t>
            </w:r>
            <w:r>
              <w:rPr>
                <w:b/>
                <w:color w:val="000000"/>
              </w:rPr>
              <w:t xml:space="preserve"> </w:t>
            </w:r>
          </w:p>
        </w:tc>
        <w:tc>
          <w:tcPr>
            <w:tcW w:w="1408" w:type="dxa"/>
            <w:tcBorders>
              <w:top w:val="single" w:sz="6" w:space="0" w:color="000001"/>
              <w:left w:val="single" w:sz="6" w:space="0" w:color="000001"/>
              <w:bottom w:val="single" w:sz="6" w:space="0" w:color="000001"/>
              <w:right w:val="nil"/>
            </w:tcBorders>
          </w:tcPr>
          <w:p w14:paraId="5222E5F8" w14:textId="77777777" w:rsidR="00032CAE" w:rsidRDefault="00032CAE">
            <w:pPr>
              <w:jc w:val="center"/>
              <w:rPr>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5F9" w14:textId="77777777" w:rsidR="00032CAE" w:rsidRDefault="00032CAE">
            <w:pPr>
              <w:snapToGrid w:val="0"/>
              <w:rPr>
                <w:b/>
                <w:color w:val="000000"/>
              </w:rPr>
            </w:pPr>
          </w:p>
        </w:tc>
      </w:tr>
      <w:tr w:rsidR="00032CAE" w14:paraId="5222E605" w14:textId="7777777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222E5FB" w14:textId="77777777" w:rsidR="00032CAE" w:rsidRDefault="00032CAE">
            <w:pPr>
              <w:rPr>
                <w:rFonts w:eastAsia="Calibri"/>
                <w:b/>
                <w:smallCaps/>
                <w:color w:val="00000A"/>
                <w:szCs w:val="24"/>
                <w:lang w:eastAsia="zh-CN"/>
              </w:rPr>
            </w:pPr>
          </w:p>
        </w:tc>
        <w:tc>
          <w:tcPr>
            <w:tcW w:w="4677" w:type="dxa"/>
            <w:tcBorders>
              <w:top w:val="single" w:sz="6" w:space="0" w:color="000001"/>
              <w:left w:val="single" w:sz="6" w:space="0" w:color="000001"/>
              <w:bottom w:val="single" w:sz="6" w:space="0" w:color="000001"/>
              <w:right w:val="nil"/>
            </w:tcBorders>
            <w:vAlign w:val="center"/>
            <w:hideMark/>
          </w:tcPr>
          <w:p w14:paraId="5222E5FC" w14:textId="77777777" w:rsidR="00032CAE" w:rsidRDefault="00FC3927">
            <w:pPr>
              <w:jc w:val="both"/>
              <w:rPr>
                <w:b/>
                <w:color w:val="000000"/>
              </w:rPr>
            </w:pPr>
            <w:r>
              <w:rPr>
                <w:b/>
                <w:color w:val="000000"/>
              </w:rPr>
              <w:t>Bendruomeninė organizacija yra sudariusi partnerystės sutartį su kitomis nevyriausybinėmis organizacijomis (įskaitant religines bendruomenes ir bendrijas):</w:t>
            </w:r>
          </w:p>
          <w:p w14:paraId="5222E5FD" w14:textId="77777777" w:rsidR="00032CAE" w:rsidRDefault="00FC3927">
            <w:pPr>
              <w:ind w:left="720" w:hanging="360"/>
              <w:jc w:val="both"/>
              <w:rPr>
                <w:color w:val="000000"/>
              </w:rPr>
            </w:pPr>
            <w:r>
              <w:rPr>
                <w:rFonts w:ascii="Symbol" w:eastAsia="Calibri" w:hAnsi="Symbol"/>
                <w:smallCaps/>
                <w:color w:val="000000"/>
                <w:szCs w:val="24"/>
                <w:lang w:eastAsia="zh-CN"/>
              </w:rPr>
              <w:t></w:t>
            </w:r>
            <w:r>
              <w:rPr>
                <w:rFonts w:ascii="Symbol" w:eastAsia="Calibri" w:hAnsi="Symbol"/>
                <w:smallCaps/>
                <w:color w:val="000000"/>
                <w:szCs w:val="24"/>
                <w:lang w:eastAsia="zh-CN"/>
              </w:rPr>
              <w:tab/>
            </w:r>
            <w:r>
              <w:rPr>
                <w:color w:val="000000"/>
              </w:rPr>
              <w:t>Projektas įgyvendinamas su trimis ir daugiau partnerių</w:t>
            </w:r>
          </w:p>
          <w:p w14:paraId="5222E5FE" w14:textId="77777777" w:rsidR="00032CAE" w:rsidRDefault="00FC3927">
            <w:pPr>
              <w:ind w:left="720" w:hanging="360"/>
              <w:jc w:val="both"/>
              <w:rPr>
                <w:color w:val="000000"/>
              </w:rPr>
            </w:pPr>
            <w:r>
              <w:rPr>
                <w:rFonts w:ascii="Symbol" w:eastAsia="Calibri" w:hAnsi="Symbol"/>
                <w:smallCaps/>
                <w:color w:val="000000"/>
                <w:szCs w:val="24"/>
                <w:lang w:eastAsia="zh-CN"/>
              </w:rPr>
              <w:t></w:t>
            </w:r>
            <w:r>
              <w:rPr>
                <w:rFonts w:ascii="Symbol" w:eastAsia="Calibri" w:hAnsi="Symbol"/>
                <w:smallCaps/>
                <w:color w:val="000000"/>
                <w:szCs w:val="24"/>
                <w:lang w:eastAsia="zh-CN"/>
              </w:rPr>
              <w:tab/>
            </w:r>
            <w:r>
              <w:rPr>
                <w:color w:val="000000"/>
              </w:rPr>
              <w:t>Projektas įgyvendinamas su dviem partneriais</w:t>
            </w:r>
          </w:p>
          <w:p w14:paraId="5222E5FF" w14:textId="77777777" w:rsidR="00032CAE" w:rsidRDefault="00FC3927">
            <w:pPr>
              <w:ind w:left="720" w:hanging="360"/>
              <w:jc w:val="both"/>
              <w:rPr>
                <w:color w:val="000000"/>
              </w:rPr>
            </w:pPr>
            <w:r>
              <w:rPr>
                <w:rFonts w:ascii="Symbol" w:eastAsia="Calibri" w:hAnsi="Symbol"/>
                <w:smallCaps/>
                <w:color w:val="000000"/>
                <w:szCs w:val="24"/>
                <w:lang w:eastAsia="zh-CN"/>
              </w:rPr>
              <w:t></w:t>
            </w:r>
            <w:r>
              <w:rPr>
                <w:rFonts w:ascii="Symbol" w:eastAsia="Calibri" w:hAnsi="Symbol"/>
                <w:smallCaps/>
                <w:color w:val="000000"/>
                <w:szCs w:val="24"/>
                <w:lang w:eastAsia="zh-CN"/>
              </w:rPr>
              <w:tab/>
            </w:r>
            <w:r>
              <w:rPr>
                <w:color w:val="000000"/>
              </w:rPr>
              <w:t>Projektas įgyvendinamas su vienu partneriu</w:t>
            </w:r>
          </w:p>
        </w:tc>
        <w:tc>
          <w:tcPr>
            <w:tcW w:w="1994" w:type="dxa"/>
            <w:tcBorders>
              <w:top w:val="single" w:sz="6" w:space="0" w:color="000001"/>
              <w:left w:val="single" w:sz="6" w:space="0" w:color="000001"/>
              <w:bottom w:val="single" w:sz="6" w:space="0" w:color="000001"/>
              <w:right w:val="nil"/>
            </w:tcBorders>
            <w:vAlign w:val="center"/>
          </w:tcPr>
          <w:p w14:paraId="5222E600" w14:textId="77777777" w:rsidR="00032CAE" w:rsidRDefault="00032CAE">
            <w:pPr>
              <w:jc w:val="center"/>
              <w:rPr>
                <w:b/>
                <w:color w:val="000000"/>
              </w:rPr>
            </w:pPr>
          </w:p>
          <w:p w14:paraId="5222E601" w14:textId="77777777" w:rsidR="00032CAE" w:rsidRDefault="00FC3927">
            <w:pPr>
              <w:jc w:val="center"/>
              <w:rPr>
                <w:b/>
                <w:color w:val="000000"/>
              </w:rPr>
            </w:pPr>
            <w:r>
              <w:rPr>
                <w:b/>
                <w:i/>
                <w:color w:val="000000"/>
              </w:rPr>
              <w:t>(nurodyti balų, skiriamų už atitiktį vertinimo kriterijams, ribas)</w:t>
            </w:r>
          </w:p>
          <w:p w14:paraId="5222E602" w14:textId="77777777" w:rsidR="00032CAE" w:rsidRDefault="00032CAE">
            <w:pPr>
              <w:jc w:val="center"/>
              <w:rPr>
                <w:b/>
                <w:color w:val="000000"/>
              </w:rPr>
            </w:pPr>
          </w:p>
        </w:tc>
        <w:tc>
          <w:tcPr>
            <w:tcW w:w="1408" w:type="dxa"/>
            <w:tcBorders>
              <w:top w:val="single" w:sz="6" w:space="0" w:color="000001"/>
              <w:left w:val="single" w:sz="6" w:space="0" w:color="000001"/>
              <w:bottom w:val="single" w:sz="6" w:space="0" w:color="000001"/>
              <w:right w:val="nil"/>
            </w:tcBorders>
          </w:tcPr>
          <w:p w14:paraId="5222E603" w14:textId="77777777" w:rsidR="00032CAE" w:rsidRDefault="00032CAE">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604" w14:textId="77777777" w:rsidR="00032CAE" w:rsidRDefault="00032CAE">
            <w:pPr>
              <w:snapToGrid w:val="0"/>
              <w:jc w:val="center"/>
              <w:rPr>
                <w:b/>
                <w:color w:val="000000"/>
              </w:rPr>
            </w:pPr>
          </w:p>
        </w:tc>
      </w:tr>
      <w:tr w:rsidR="00032CAE" w14:paraId="5222E60D" w14:textId="7777777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222E606" w14:textId="77777777" w:rsidR="00032CAE" w:rsidRDefault="00032CAE">
            <w:pPr>
              <w:rPr>
                <w:rFonts w:eastAsia="Calibri"/>
                <w:b/>
                <w:smallCaps/>
                <w:color w:val="00000A"/>
                <w:szCs w:val="24"/>
                <w:lang w:eastAsia="zh-CN"/>
              </w:rPr>
            </w:pPr>
          </w:p>
        </w:tc>
        <w:tc>
          <w:tcPr>
            <w:tcW w:w="4677" w:type="dxa"/>
            <w:tcBorders>
              <w:top w:val="single" w:sz="6" w:space="0" w:color="000001"/>
              <w:left w:val="single" w:sz="6" w:space="0" w:color="000001"/>
              <w:bottom w:val="single" w:sz="6" w:space="0" w:color="000001"/>
              <w:right w:val="nil"/>
            </w:tcBorders>
            <w:vAlign w:val="center"/>
            <w:hideMark/>
          </w:tcPr>
          <w:p w14:paraId="5222E607" w14:textId="77777777" w:rsidR="00032CAE" w:rsidRDefault="00FC3927">
            <w:pPr>
              <w:jc w:val="both"/>
              <w:rPr>
                <w:b/>
                <w:color w:val="000000"/>
              </w:rPr>
            </w:pPr>
            <w:r>
              <w:rPr>
                <w:b/>
                <w:color w:val="000000"/>
              </w:rPr>
              <w:t>Į projekto veiklų įgyvendinimą įtraukti savanoriai</w:t>
            </w:r>
          </w:p>
        </w:tc>
        <w:tc>
          <w:tcPr>
            <w:tcW w:w="1994" w:type="dxa"/>
            <w:tcBorders>
              <w:top w:val="single" w:sz="6" w:space="0" w:color="000001"/>
              <w:left w:val="single" w:sz="6" w:space="0" w:color="000001"/>
              <w:bottom w:val="single" w:sz="6" w:space="0" w:color="000001"/>
              <w:right w:val="nil"/>
            </w:tcBorders>
            <w:vAlign w:val="center"/>
          </w:tcPr>
          <w:p w14:paraId="5222E608" w14:textId="77777777" w:rsidR="00032CAE" w:rsidRDefault="00032CAE">
            <w:pPr>
              <w:jc w:val="center"/>
              <w:rPr>
                <w:b/>
                <w:color w:val="000000"/>
              </w:rPr>
            </w:pPr>
          </w:p>
          <w:p w14:paraId="5222E609" w14:textId="77777777" w:rsidR="00032CAE" w:rsidRDefault="00FC3927">
            <w:pPr>
              <w:jc w:val="center"/>
              <w:rPr>
                <w:b/>
                <w:color w:val="000000"/>
              </w:rPr>
            </w:pPr>
            <w:r>
              <w:rPr>
                <w:b/>
                <w:i/>
                <w:color w:val="000000"/>
              </w:rPr>
              <w:t>(nurodyti balų, skiriamų už atitiktį vertinimo kriterijams, ribas, pavyzdžiui,</w:t>
            </w:r>
          </w:p>
          <w:p w14:paraId="5222E60A" w14:textId="77777777" w:rsidR="00032CAE" w:rsidRDefault="00FC3927">
            <w:pPr>
              <w:jc w:val="center"/>
              <w:rPr>
                <w:b/>
                <w:i/>
                <w:color w:val="000000"/>
              </w:rPr>
            </w:pPr>
            <w:r>
              <w:rPr>
                <w:b/>
                <w:i/>
                <w:color w:val="000000"/>
              </w:rPr>
              <w:t>0 – ne, 10 – taip)</w:t>
            </w:r>
          </w:p>
        </w:tc>
        <w:tc>
          <w:tcPr>
            <w:tcW w:w="1408" w:type="dxa"/>
            <w:tcBorders>
              <w:top w:val="single" w:sz="6" w:space="0" w:color="000001"/>
              <w:left w:val="single" w:sz="6" w:space="0" w:color="000001"/>
              <w:bottom w:val="single" w:sz="6" w:space="0" w:color="000001"/>
              <w:right w:val="nil"/>
            </w:tcBorders>
          </w:tcPr>
          <w:p w14:paraId="5222E60B" w14:textId="77777777" w:rsidR="00032CAE" w:rsidRDefault="00032CAE">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60C" w14:textId="77777777" w:rsidR="00032CAE" w:rsidRDefault="00032CAE">
            <w:pPr>
              <w:snapToGrid w:val="0"/>
              <w:jc w:val="center"/>
              <w:rPr>
                <w:b/>
                <w:color w:val="000000"/>
              </w:rPr>
            </w:pPr>
          </w:p>
        </w:tc>
      </w:tr>
      <w:tr w:rsidR="00032CAE" w14:paraId="5222E614" w14:textId="7777777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222E60E" w14:textId="77777777" w:rsidR="00032CAE" w:rsidRDefault="00032CAE">
            <w:pPr>
              <w:rPr>
                <w:rFonts w:eastAsia="Calibri"/>
                <w:b/>
                <w:smallCaps/>
                <w:color w:val="00000A"/>
                <w:szCs w:val="24"/>
                <w:lang w:eastAsia="zh-CN"/>
              </w:rPr>
            </w:pPr>
          </w:p>
        </w:tc>
        <w:tc>
          <w:tcPr>
            <w:tcW w:w="4677" w:type="dxa"/>
            <w:tcBorders>
              <w:top w:val="single" w:sz="6" w:space="0" w:color="000001"/>
              <w:left w:val="single" w:sz="6" w:space="0" w:color="000001"/>
              <w:bottom w:val="single" w:sz="6" w:space="0" w:color="000001"/>
              <w:right w:val="nil"/>
            </w:tcBorders>
            <w:vAlign w:val="center"/>
            <w:hideMark/>
          </w:tcPr>
          <w:p w14:paraId="5222E60F" w14:textId="77777777" w:rsidR="00032CAE" w:rsidRDefault="00FC3927">
            <w:pPr>
              <w:jc w:val="both"/>
              <w:rPr>
                <w:b/>
                <w:color w:val="000000"/>
              </w:rPr>
            </w:pPr>
            <w:r>
              <w:rPr>
                <w:b/>
                <w:color w:val="000000"/>
              </w:rPr>
              <w:t>Projektu siekiama padėti įvairią socialinę atskirtį patiriantiems asmenims</w:t>
            </w:r>
          </w:p>
        </w:tc>
        <w:tc>
          <w:tcPr>
            <w:tcW w:w="1994" w:type="dxa"/>
            <w:tcBorders>
              <w:top w:val="single" w:sz="6" w:space="0" w:color="000001"/>
              <w:left w:val="single" w:sz="6" w:space="0" w:color="000001"/>
              <w:bottom w:val="single" w:sz="6" w:space="0" w:color="000001"/>
              <w:right w:val="nil"/>
            </w:tcBorders>
            <w:vAlign w:val="center"/>
            <w:hideMark/>
          </w:tcPr>
          <w:p w14:paraId="5222E610" w14:textId="77777777" w:rsidR="00032CAE" w:rsidRDefault="00FC3927">
            <w:pPr>
              <w:jc w:val="center"/>
              <w:rPr>
                <w:b/>
                <w:color w:val="000000"/>
              </w:rPr>
            </w:pPr>
            <w:r>
              <w:rPr>
                <w:b/>
                <w:i/>
                <w:color w:val="000000"/>
              </w:rPr>
              <w:t>(nurodyti balų, skiriamų už atitiktį vertinimo kriterijams, ribas, pavyzdžiui,</w:t>
            </w:r>
          </w:p>
          <w:p w14:paraId="5222E611" w14:textId="77777777" w:rsidR="00032CAE" w:rsidRDefault="00FC3927">
            <w:pPr>
              <w:jc w:val="center"/>
              <w:rPr>
                <w:b/>
                <w:i/>
                <w:color w:val="000000"/>
              </w:rPr>
            </w:pPr>
            <w:r>
              <w:rPr>
                <w:b/>
                <w:i/>
                <w:color w:val="000000"/>
              </w:rPr>
              <w:t xml:space="preserve">0 – ne, 5 – taip) </w:t>
            </w:r>
          </w:p>
        </w:tc>
        <w:tc>
          <w:tcPr>
            <w:tcW w:w="1408" w:type="dxa"/>
            <w:tcBorders>
              <w:top w:val="single" w:sz="6" w:space="0" w:color="000001"/>
              <w:left w:val="single" w:sz="6" w:space="0" w:color="000001"/>
              <w:bottom w:val="single" w:sz="6" w:space="0" w:color="000001"/>
              <w:right w:val="nil"/>
            </w:tcBorders>
          </w:tcPr>
          <w:p w14:paraId="5222E612" w14:textId="77777777" w:rsidR="00032CAE" w:rsidRDefault="00032CAE">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613" w14:textId="77777777" w:rsidR="00032CAE" w:rsidRDefault="00032CAE">
            <w:pPr>
              <w:snapToGrid w:val="0"/>
              <w:jc w:val="center"/>
              <w:rPr>
                <w:b/>
                <w:color w:val="000000"/>
              </w:rPr>
            </w:pPr>
          </w:p>
        </w:tc>
      </w:tr>
      <w:tr w:rsidR="00032CAE" w14:paraId="5222E61B" w14:textId="7777777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222E615" w14:textId="77777777" w:rsidR="00032CAE" w:rsidRDefault="00032CAE">
            <w:pPr>
              <w:rPr>
                <w:rFonts w:eastAsia="Calibri"/>
                <w:b/>
                <w:smallCaps/>
                <w:color w:val="00000A"/>
                <w:szCs w:val="24"/>
                <w:lang w:eastAsia="zh-CN"/>
              </w:rPr>
            </w:pPr>
          </w:p>
        </w:tc>
        <w:tc>
          <w:tcPr>
            <w:tcW w:w="4677" w:type="dxa"/>
            <w:tcBorders>
              <w:top w:val="single" w:sz="6" w:space="0" w:color="000001"/>
              <w:left w:val="single" w:sz="6" w:space="0" w:color="000001"/>
              <w:bottom w:val="single" w:sz="6" w:space="0" w:color="000001"/>
              <w:right w:val="nil"/>
            </w:tcBorders>
            <w:vAlign w:val="center"/>
            <w:hideMark/>
          </w:tcPr>
          <w:p w14:paraId="5222E616" w14:textId="77777777" w:rsidR="00032CAE" w:rsidRDefault="00FC3927">
            <w:pPr>
              <w:jc w:val="both"/>
              <w:rPr>
                <w:b/>
                <w:color w:val="000000"/>
              </w:rPr>
            </w:pPr>
            <w:r>
              <w:rPr>
                <w:b/>
                <w:color w:val="000000"/>
              </w:rPr>
              <w:t>Į projekto veiklų įgyvendinimą įtraukiami jauni žmonės (14–29 m.)</w:t>
            </w:r>
          </w:p>
        </w:tc>
        <w:tc>
          <w:tcPr>
            <w:tcW w:w="1994" w:type="dxa"/>
            <w:tcBorders>
              <w:top w:val="single" w:sz="6" w:space="0" w:color="000001"/>
              <w:left w:val="single" w:sz="6" w:space="0" w:color="000001"/>
              <w:bottom w:val="single" w:sz="6" w:space="0" w:color="000001"/>
              <w:right w:val="nil"/>
            </w:tcBorders>
            <w:vAlign w:val="center"/>
            <w:hideMark/>
          </w:tcPr>
          <w:p w14:paraId="5222E617" w14:textId="77777777" w:rsidR="00032CAE" w:rsidRDefault="00FC3927">
            <w:pPr>
              <w:jc w:val="center"/>
              <w:rPr>
                <w:b/>
                <w:color w:val="000000"/>
              </w:rPr>
            </w:pPr>
            <w:r>
              <w:rPr>
                <w:b/>
                <w:i/>
                <w:color w:val="000000"/>
              </w:rPr>
              <w:t>(nurodyti balų, skiriamų už atitiktį vertinimo kriterijams, ribas, pavyzdžiui,</w:t>
            </w:r>
          </w:p>
          <w:p w14:paraId="5222E618" w14:textId="77777777" w:rsidR="00032CAE" w:rsidRDefault="00FC3927">
            <w:pPr>
              <w:jc w:val="center"/>
              <w:rPr>
                <w:b/>
                <w:color w:val="000000"/>
              </w:rPr>
            </w:pPr>
            <w:r>
              <w:rPr>
                <w:b/>
                <w:i/>
                <w:color w:val="000000"/>
              </w:rPr>
              <w:t>0 – ne, 5 – taip)</w:t>
            </w:r>
          </w:p>
        </w:tc>
        <w:tc>
          <w:tcPr>
            <w:tcW w:w="1408" w:type="dxa"/>
            <w:tcBorders>
              <w:top w:val="single" w:sz="6" w:space="0" w:color="000001"/>
              <w:left w:val="single" w:sz="6" w:space="0" w:color="000001"/>
              <w:bottom w:val="single" w:sz="6" w:space="0" w:color="000001"/>
              <w:right w:val="nil"/>
            </w:tcBorders>
          </w:tcPr>
          <w:p w14:paraId="5222E619" w14:textId="77777777" w:rsidR="00032CAE" w:rsidRDefault="00032CAE">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61A" w14:textId="77777777" w:rsidR="00032CAE" w:rsidRDefault="00032CAE">
            <w:pPr>
              <w:snapToGrid w:val="0"/>
              <w:jc w:val="center"/>
              <w:rPr>
                <w:b/>
                <w:color w:val="000000"/>
              </w:rPr>
            </w:pPr>
          </w:p>
        </w:tc>
      </w:tr>
      <w:tr w:rsidR="00032CAE" w14:paraId="5222E622" w14:textId="77777777">
        <w:trPr>
          <w:cantSplit/>
          <w:trHeight w:val="433"/>
        </w:trPr>
        <w:tc>
          <w:tcPr>
            <w:tcW w:w="2834" w:type="dxa"/>
            <w:tcBorders>
              <w:top w:val="single" w:sz="6" w:space="0" w:color="000001"/>
              <w:left w:val="single" w:sz="6" w:space="0" w:color="000001"/>
              <w:bottom w:val="single" w:sz="6" w:space="0" w:color="000001"/>
              <w:right w:val="nil"/>
            </w:tcBorders>
            <w:vAlign w:val="center"/>
            <w:hideMark/>
          </w:tcPr>
          <w:p w14:paraId="5222E61C" w14:textId="77777777" w:rsidR="00032CAE" w:rsidRDefault="00FC3927">
            <w:pPr>
              <w:jc w:val="both"/>
              <w:rPr>
                <w:b/>
                <w:color w:val="000000"/>
              </w:rPr>
            </w:pPr>
            <w:r>
              <w:rPr>
                <w:b/>
                <w:color w:val="000000"/>
              </w:rPr>
              <w:t>3. Projekto finansavimas (Aprašo 55 punktas, Aprašo 1 priedo 5 punktas)</w:t>
            </w:r>
          </w:p>
        </w:tc>
        <w:tc>
          <w:tcPr>
            <w:tcW w:w="4677" w:type="dxa"/>
            <w:tcBorders>
              <w:top w:val="single" w:sz="6" w:space="0" w:color="000001"/>
              <w:left w:val="single" w:sz="6" w:space="0" w:color="000001"/>
              <w:bottom w:val="single" w:sz="6" w:space="0" w:color="000001"/>
              <w:right w:val="nil"/>
            </w:tcBorders>
            <w:vAlign w:val="center"/>
            <w:hideMark/>
          </w:tcPr>
          <w:p w14:paraId="5222E61D" w14:textId="77777777" w:rsidR="00032CAE" w:rsidRDefault="00FC3927">
            <w:pPr>
              <w:jc w:val="both"/>
              <w:rPr>
                <w:b/>
                <w:color w:val="000000"/>
              </w:rPr>
            </w:pPr>
            <w:r>
              <w:rPr>
                <w:b/>
                <w:color w:val="000000"/>
              </w:rPr>
              <w:t>Ar projektui prašomos lėšos yra aiškiai įvardytos, pagrįstos, siejasi su veiklomis ir atitinka konkurso skelbime nurodytą didžiausią vienam projektui galimą skirti valstybės biudžeto lėšų sumą?</w:t>
            </w:r>
          </w:p>
        </w:tc>
        <w:tc>
          <w:tcPr>
            <w:tcW w:w="1994" w:type="dxa"/>
            <w:tcBorders>
              <w:top w:val="single" w:sz="6" w:space="0" w:color="000001"/>
              <w:left w:val="single" w:sz="6" w:space="0" w:color="000001"/>
              <w:bottom w:val="single" w:sz="6" w:space="0" w:color="000001"/>
              <w:right w:val="nil"/>
            </w:tcBorders>
            <w:vAlign w:val="center"/>
            <w:hideMark/>
          </w:tcPr>
          <w:p w14:paraId="5222E61E" w14:textId="77777777" w:rsidR="00032CAE" w:rsidRDefault="00FC3927">
            <w:pPr>
              <w:jc w:val="center"/>
              <w:rPr>
                <w:b/>
                <w:color w:val="000000"/>
              </w:rPr>
            </w:pPr>
            <w:r>
              <w:rPr>
                <w:b/>
                <w:i/>
                <w:color w:val="000000"/>
              </w:rPr>
              <w:t>(nurodyti balų, skiriamų už atitiktį vertinimo kriterijams, ribas, pavyzdžiui,</w:t>
            </w:r>
          </w:p>
          <w:p w14:paraId="5222E61F" w14:textId="77777777" w:rsidR="00032CAE" w:rsidRDefault="00FC3927">
            <w:pPr>
              <w:jc w:val="center"/>
              <w:rPr>
                <w:b/>
                <w:i/>
                <w:color w:val="000000"/>
              </w:rPr>
            </w:pPr>
            <w:r>
              <w:rPr>
                <w:b/>
                <w:i/>
                <w:color w:val="000000"/>
              </w:rPr>
              <w:t xml:space="preserve">0 – ne, 5 – iš dalies, 10 – taip) </w:t>
            </w:r>
          </w:p>
        </w:tc>
        <w:tc>
          <w:tcPr>
            <w:tcW w:w="1408" w:type="dxa"/>
            <w:tcBorders>
              <w:top w:val="single" w:sz="6" w:space="0" w:color="000001"/>
              <w:left w:val="single" w:sz="6" w:space="0" w:color="000001"/>
              <w:bottom w:val="single" w:sz="6" w:space="0" w:color="000001"/>
              <w:right w:val="nil"/>
            </w:tcBorders>
          </w:tcPr>
          <w:p w14:paraId="5222E620" w14:textId="77777777" w:rsidR="00032CAE" w:rsidRDefault="00032CAE">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621" w14:textId="77777777" w:rsidR="00032CAE" w:rsidRDefault="00032CAE">
            <w:pPr>
              <w:snapToGrid w:val="0"/>
              <w:jc w:val="center"/>
              <w:rPr>
                <w:b/>
                <w:color w:val="000000"/>
              </w:rPr>
            </w:pPr>
          </w:p>
        </w:tc>
      </w:tr>
      <w:tr w:rsidR="00032CAE" w14:paraId="5222E629" w14:textId="77777777">
        <w:trPr>
          <w:cantSplit/>
          <w:trHeight w:val="2299"/>
        </w:trPr>
        <w:tc>
          <w:tcPr>
            <w:tcW w:w="2834" w:type="dxa"/>
            <w:tcBorders>
              <w:top w:val="single" w:sz="6" w:space="0" w:color="000001"/>
              <w:left w:val="single" w:sz="6" w:space="0" w:color="000001"/>
              <w:bottom w:val="single" w:sz="6" w:space="0" w:color="000001"/>
              <w:right w:val="nil"/>
            </w:tcBorders>
            <w:vAlign w:val="center"/>
            <w:hideMark/>
          </w:tcPr>
          <w:p w14:paraId="5222E623" w14:textId="77777777" w:rsidR="00032CAE" w:rsidRDefault="00FC3927">
            <w:pPr>
              <w:jc w:val="both"/>
              <w:rPr>
                <w:b/>
                <w:color w:val="00000A"/>
              </w:rPr>
            </w:pPr>
            <w:r>
              <w:rPr>
                <w:b/>
                <w:color w:val="000000"/>
              </w:rPr>
              <w:t>4. Projekto viešinimas (paraiškos 6 punktas)</w:t>
            </w:r>
          </w:p>
        </w:tc>
        <w:tc>
          <w:tcPr>
            <w:tcW w:w="4677" w:type="dxa"/>
            <w:tcBorders>
              <w:top w:val="single" w:sz="6" w:space="0" w:color="000001"/>
              <w:left w:val="single" w:sz="6" w:space="0" w:color="000001"/>
              <w:bottom w:val="single" w:sz="6" w:space="0" w:color="000001"/>
              <w:right w:val="nil"/>
            </w:tcBorders>
            <w:vAlign w:val="center"/>
            <w:hideMark/>
          </w:tcPr>
          <w:p w14:paraId="5222E624" w14:textId="77777777" w:rsidR="00032CAE" w:rsidRDefault="00FC3927">
            <w:pPr>
              <w:jc w:val="both"/>
            </w:pPr>
            <w:r>
              <w:rPr>
                <w:b/>
                <w:color w:val="000000"/>
              </w:rPr>
              <w:t>Ar užtikrinamas projekto viešinimas?</w:t>
            </w:r>
          </w:p>
        </w:tc>
        <w:tc>
          <w:tcPr>
            <w:tcW w:w="1994" w:type="dxa"/>
            <w:tcBorders>
              <w:top w:val="single" w:sz="6" w:space="0" w:color="000001"/>
              <w:left w:val="single" w:sz="6" w:space="0" w:color="000001"/>
              <w:bottom w:val="single" w:sz="6" w:space="0" w:color="000001"/>
              <w:right w:val="nil"/>
            </w:tcBorders>
            <w:vAlign w:val="center"/>
            <w:hideMark/>
          </w:tcPr>
          <w:p w14:paraId="5222E625" w14:textId="77777777" w:rsidR="00032CAE" w:rsidRDefault="00FC3927">
            <w:pPr>
              <w:jc w:val="center"/>
              <w:rPr>
                <w:color w:val="000000"/>
              </w:rPr>
            </w:pPr>
            <w:r>
              <w:rPr>
                <w:b/>
                <w:i/>
                <w:color w:val="000000"/>
              </w:rPr>
              <w:t>(nurodyti balų, skiriamų už atitiktį vertinimo kriterijams, ribas, pavyzdžiui,</w:t>
            </w:r>
          </w:p>
          <w:p w14:paraId="5222E626" w14:textId="77777777" w:rsidR="00032CAE" w:rsidRDefault="00FC3927" w:rsidP="00780765">
            <w:pPr>
              <w:ind w:left="-3239"/>
              <w:jc w:val="center"/>
              <w:rPr>
                <w:b/>
                <w:color w:val="000000"/>
              </w:rPr>
            </w:pPr>
            <w:r>
              <w:rPr>
                <w:b/>
                <w:i/>
                <w:color w:val="000000"/>
              </w:rPr>
              <w:t>0 – ne, 5 – taip)</w:t>
            </w:r>
          </w:p>
        </w:tc>
        <w:tc>
          <w:tcPr>
            <w:tcW w:w="1408" w:type="dxa"/>
            <w:tcBorders>
              <w:top w:val="single" w:sz="6" w:space="0" w:color="000001"/>
              <w:left w:val="single" w:sz="6" w:space="0" w:color="000001"/>
              <w:bottom w:val="single" w:sz="6" w:space="0" w:color="000001"/>
              <w:right w:val="nil"/>
            </w:tcBorders>
          </w:tcPr>
          <w:p w14:paraId="5222E627" w14:textId="77777777" w:rsidR="00032CAE" w:rsidRDefault="00032CAE">
            <w:pPr>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628" w14:textId="77777777" w:rsidR="00032CAE" w:rsidRDefault="00032CAE">
            <w:pPr>
              <w:snapToGrid w:val="0"/>
              <w:jc w:val="center"/>
              <w:rPr>
                <w:b/>
                <w:color w:val="000000"/>
              </w:rPr>
            </w:pPr>
          </w:p>
        </w:tc>
      </w:tr>
      <w:tr w:rsidR="00032CAE" w14:paraId="5222E62F" w14:textId="77777777">
        <w:trPr>
          <w:cantSplit/>
          <w:trHeight w:val="265"/>
        </w:trPr>
        <w:tc>
          <w:tcPr>
            <w:tcW w:w="2834" w:type="dxa"/>
            <w:tcBorders>
              <w:top w:val="single" w:sz="6" w:space="0" w:color="000001"/>
              <w:left w:val="single" w:sz="6" w:space="0" w:color="000001"/>
              <w:bottom w:val="single" w:sz="6" w:space="0" w:color="000001"/>
              <w:right w:val="nil"/>
            </w:tcBorders>
          </w:tcPr>
          <w:p w14:paraId="5222E62A" w14:textId="77777777" w:rsidR="00032CAE" w:rsidRDefault="00032CAE">
            <w:pPr>
              <w:snapToGrid w:val="0"/>
              <w:jc w:val="center"/>
              <w:rPr>
                <w:b/>
                <w:color w:val="000000"/>
              </w:rPr>
            </w:pPr>
          </w:p>
        </w:tc>
        <w:tc>
          <w:tcPr>
            <w:tcW w:w="4677" w:type="dxa"/>
            <w:tcBorders>
              <w:top w:val="single" w:sz="6" w:space="0" w:color="000001"/>
              <w:left w:val="single" w:sz="6" w:space="0" w:color="000001"/>
              <w:bottom w:val="single" w:sz="6" w:space="0" w:color="000001"/>
              <w:right w:val="nil"/>
            </w:tcBorders>
            <w:hideMark/>
          </w:tcPr>
          <w:p w14:paraId="5222E62B" w14:textId="77777777" w:rsidR="00032CAE" w:rsidRDefault="00FC3927">
            <w:pPr>
              <w:jc w:val="right"/>
              <w:rPr>
                <w:b/>
                <w:color w:val="000000"/>
              </w:rPr>
            </w:pPr>
            <w:r>
              <w:rPr>
                <w:color w:val="000000"/>
              </w:rPr>
              <w:t>Balų suma</w:t>
            </w:r>
          </w:p>
        </w:tc>
        <w:tc>
          <w:tcPr>
            <w:tcW w:w="1994" w:type="dxa"/>
            <w:tcBorders>
              <w:top w:val="single" w:sz="6" w:space="0" w:color="000001"/>
              <w:left w:val="single" w:sz="6" w:space="0" w:color="000001"/>
              <w:bottom w:val="single" w:sz="6" w:space="0" w:color="000001"/>
              <w:right w:val="nil"/>
            </w:tcBorders>
            <w:vAlign w:val="center"/>
            <w:hideMark/>
          </w:tcPr>
          <w:p w14:paraId="5222E62C" w14:textId="77777777" w:rsidR="00032CAE" w:rsidRDefault="00FC3927">
            <w:pPr>
              <w:jc w:val="center"/>
              <w:rPr>
                <w:color w:val="000000"/>
              </w:rPr>
            </w:pPr>
            <w:r>
              <w:rPr>
                <w:i/>
                <w:color w:val="000000"/>
              </w:rPr>
              <w:t>(nurodyti didžiausią galimą skirti balų sumą)</w:t>
            </w:r>
          </w:p>
        </w:tc>
        <w:tc>
          <w:tcPr>
            <w:tcW w:w="1408" w:type="dxa"/>
            <w:tcBorders>
              <w:top w:val="single" w:sz="6" w:space="0" w:color="000001"/>
              <w:left w:val="single" w:sz="6" w:space="0" w:color="000001"/>
              <w:bottom w:val="single" w:sz="6" w:space="0" w:color="000001"/>
              <w:right w:val="nil"/>
            </w:tcBorders>
          </w:tcPr>
          <w:p w14:paraId="5222E62D" w14:textId="77777777" w:rsidR="00032CAE" w:rsidRDefault="00032CAE">
            <w:pPr>
              <w:snapToGrid w:val="0"/>
              <w:jc w:val="center"/>
              <w:rPr>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5222E62E" w14:textId="77777777" w:rsidR="00032CAE" w:rsidRDefault="00032CAE">
            <w:pPr>
              <w:snapToGrid w:val="0"/>
              <w:jc w:val="center"/>
              <w:rPr>
                <w:color w:val="000000"/>
              </w:rPr>
            </w:pPr>
          </w:p>
        </w:tc>
      </w:tr>
    </w:tbl>
    <w:p w14:paraId="5222E630" w14:textId="731126CB" w:rsidR="00032CAE" w:rsidRDefault="00032CAE">
      <w:pPr>
        <w:rPr>
          <w:rFonts w:eastAsia="Calibri"/>
          <w:b/>
          <w:smallCaps/>
          <w:color w:val="00000A"/>
          <w:lang w:eastAsia="zh-CN"/>
        </w:rPr>
      </w:pPr>
    </w:p>
    <w:p w14:paraId="5222E631" w14:textId="056E9BC4" w:rsidR="00032CAE" w:rsidRDefault="00FC3927">
      <w:pPr>
        <w:rPr>
          <w:b/>
        </w:rPr>
      </w:pPr>
      <w:r>
        <w:rPr>
          <w:b/>
        </w:rPr>
        <w:t xml:space="preserve">Paraiškos, surinkusios mažiau nei </w:t>
      </w:r>
      <w:r>
        <w:rPr>
          <w:b/>
          <w:i/>
        </w:rPr>
        <w:t>(nurodoma balų suma)</w:t>
      </w:r>
      <w:r>
        <w:rPr>
          <w:b/>
        </w:rPr>
        <w:t xml:space="preserve"> balų, nefinansuojamos.</w:t>
      </w:r>
    </w:p>
    <w:p w14:paraId="5222E632" w14:textId="77777777" w:rsidR="00032CAE" w:rsidRDefault="00032CAE">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032CAE" w14:paraId="5222E635" w14:textId="77777777">
        <w:tc>
          <w:tcPr>
            <w:tcW w:w="3407" w:type="dxa"/>
            <w:tcBorders>
              <w:top w:val="single" w:sz="4" w:space="0" w:color="000001"/>
              <w:left w:val="single" w:sz="4" w:space="0" w:color="000001"/>
              <w:bottom w:val="single" w:sz="4" w:space="0" w:color="000001"/>
              <w:right w:val="nil"/>
            </w:tcBorders>
            <w:shd w:val="clear" w:color="auto" w:fill="D9D9D9"/>
          </w:tcPr>
          <w:p w14:paraId="5222E633" w14:textId="77777777" w:rsidR="00032CAE" w:rsidRDefault="00032CAE">
            <w:pPr>
              <w:snapToGrid w:val="0"/>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5222E634" w14:textId="77777777" w:rsidR="00032CAE" w:rsidRDefault="00FC3927">
            <w:pPr>
              <w:ind w:left="-142"/>
              <w:jc w:val="center"/>
              <w:rPr>
                <w:b/>
              </w:rPr>
            </w:pPr>
            <w:r>
              <w:rPr>
                <w:bCs/>
              </w:rPr>
              <w:t>Išplėstinės seniūnaičių sueigos nario komentarai ir išvada</w:t>
            </w:r>
          </w:p>
        </w:tc>
      </w:tr>
      <w:tr w:rsidR="00032CAE" w14:paraId="5222E638"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5222E636" w14:textId="77777777" w:rsidR="00032CAE" w:rsidRDefault="00FC3927">
            <w:pPr>
              <w:rPr>
                <w:bCs/>
              </w:rPr>
            </w:pPr>
            <w:r>
              <w:rPr>
                <w:bCs/>
              </w:rPr>
              <w:t>Prašoma suma (eurais)</w:t>
            </w:r>
          </w:p>
        </w:tc>
        <w:tc>
          <w:tcPr>
            <w:tcW w:w="11623" w:type="dxa"/>
            <w:tcBorders>
              <w:top w:val="single" w:sz="4" w:space="0" w:color="000001"/>
              <w:left w:val="single" w:sz="4" w:space="0" w:color="000001"/>
              <w:bottom w:val="single" w:sz="4" w:space="0" w:color="000001"/>
              <w:right w:val="single" w:sz="4" w:space="0" w:color="000001"/>
            </w:tcBorders>
          </w:tcPr>
          <w:p w14:paraId="5222E637" w14:textId="77777777" w:rsidR="00032CAE" w:rsidRDefault="00032CAE">
            <w:pPr>
              <w:snapToGrid w:val="0"/>
              <w:rPr>
                <w:bCs/>
              </w:rPr>
            </w:pPr>
          </w:p>
        </w:tc>
      </w:tr>
      <w:tr w:rsidR="00032CAE" w14:paraId="5222E63B"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5222E639" w14:textId="77777777" w:rsidR="00032CAE" w:rsidRDefault="00FC3927">
            <w:pPr>
              <w:rPr>
                <w:b/>
                <w:bCs/>
              </w:rPr>
            </w:pPr>
            <w:r>
              <w:rPr>
                <w:bCs/>
              </w:rPr>
              <w:t>Siūloma skirti suma (eurais)</w:t>
            </w:r>
          </w:p>
        </w:tc>
        <w:tc>
          <w:tcPr>
            <w:tcW w:w="11623" w:type="dxa"/>
            <w:tcBorders>
              <w:top w:val="single" w:sz="4" w:space="0" w:color="000001"/>
              <w:left w:val="single" w:sz="4" w:space="0" w:color="000001"/>
              <w:bottom w:val="single" w:sz="4" w:space="0" w:color="000001"/>
              <w:right w:val="single" w:sz="4" w:space="0" w:color="000001"/>
            </w:tcBorders>
          </w:tcPr>
          <w:p w14:paraId="5222E63A" w14:textId="77777777" w:rsidR="00032CAE" w:rsidRDefault="00032CAE">
            <w:pPr>
              <w:snapToGrid w:val="0"/>
              <w:rPr>
                <w:bCs/>
              </w:rPr>
            </w:pPr>
          </w:p>
        </w:tc>
      </w:tr>
      <w:tr w:rsidR="00032CAE" w14:paraId="5222E63E" w14:textId="77777777">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5222E63C" w14:textId="77777777" w:rsidR="00032CAE" w:rsidRDefault="00FC3927">
            <w:pPr>
              <w:rPr>
                <w:b/>
                <w:bCs/>
              </w:rPr>
            </w:pPr>
            <w:r>
              <w:rPr>
                <w:bCs/>
              </w:rPr>
              <w:t xml:space="preserve">Projektui įgyvendinti siūlomos skirti sumos pagrindimas </w:t>
            </w:r>
            <w:r>
              <w:rPr>
                <w:bCs/>
                <w:i/>
              </w:rPr>
              <w:t>(kai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5222E63D" w14:textId="77777777" w:rsidR="00032CAE" w:rsidRDefault="00032CAE">
            <w:pPr>
              <w:snapToGrid w:val="0"/>
              <w:rPr>
                <w:bCs/>
              </w:rPr>
            </w:pPr>
          </w:p>
        </w:tc>
      </w:tr>
    </w:tbl>
    <w:p w14:paraId="5222E63F" w14:textId="77777777" w:rsidR="00032CAE" w:rsidRDefault="0003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lang w:eastAsia="zh-CN"/>
        </w:rPr>
      </w:pPr>
    </w:p>
    <w:p w14:paraId="5222E640" w14:textId="20129F1B" w:rsidR="00032CAE" w:rsidRDefault="0003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tbl>
      <w:tblPr>
        <w:tblW w:w="14786" w:type="dxa"/>
        <w:tblLook w:val="04A0" w:firstRow="1" w:lastRow="0" w:firstColumn="1" w:lastColumn="0" w:noHBand="0" w:noVBand="1"/>
      </w:tblPr>
      <w:tblGrid>
        <w:gridCol w:w="3806"/>
        <w:gridCol w:w="3760"/>
        <w:gridCol w:w="1900"/>
        <w:gridCol w:w="5320"/>
      </w:tblGrid>
      <w:tr w:rsidR="00032CAE" w14:paraId="5222E645" w14:textId="77777777">
        <w:tc>
          <w:tcPr>
            <w:tcW w:w="3805" w:type="dxa"/>
            <w:hideMark/>
          </w:tcPr>
          <w:p w14:paraId="5222E641" w14:textId="623BE8CA" w:rsidR="00032CAE" w:rsidRDefault="00FC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r>
              <w:rPr>
                <w:rFonts w:eastAsia="Calibri"/>
                <w:bCs/>
                <w:color w:val="00000A"/>
                <w:szCs w:val="24"/>
                <w:lang w:eastAsia="zh-CN"/>
              </w:rPr>
              <w:t xml:space="preserve">Išplėstinės seniūnaičių sueigos narys </w:t>
            </w:r>
          </w:p>
        </w:tc>
        <w:tc>
          <w:tcPr>
            <w:tcW w:w="3760" w:type="dxa"/>
            <w:tcBorders>
              <w:top w:val="nil"/>
              <w:left w:val="nil"/>
              <w:bottom w:val="single" w:sz="4" w:space="0" w:color="00000A"/>
              <w:right w:val="nil"/>
            </w:tcBorders>
          </w:tcPr>
          <w:p w14:paraId="5222E642" w14:textId="77777777" w:rsidR="00032CAE" w:rsidRDefault="0003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szCs w:val="24"/>
                <w:lang w:eastAsia="zh-CN"/>
              </w:rPr>
            </w:pPr>
          </w:p>
        </w:tc>
        <w:tc>
          <w:tcPr>
            <w:tcW w:w="1900" w:type="dxa"/>
          </w:tcPr>
          <w:p w14:paraId="5222E643" w14:textId="77777777" w:rsidR="00032CAE" w:rsidRDefault="0003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szCs w:val="24"/>
                <w:lang w:eastAsia="zh-CN"/>
              </w:rPr>
            </w:pPr>
          </w:p>
        </w:tc>
        <w:tc>
          <w:tcPr>
            <w:tcW w:w="5320" w:type="dxa"/>
            <w:tcBorders>
              <w:top w:val="nil"/>
              <w:left w:val="nil"/>
              <w:bottom w:val="single" w:sz="4" w:space="0" w:color="00000A"/>
              <w:right w:val="nil"/>
            </w:tcBorders>
          </w:tcPr>
          <w:p w14:paraId="5222E644" w14:textId="77777777" w:rsidR="00032CAE" w:rsidRDefault="0003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szCs w:val="24"/>
                <w:lang w:eastAsia="zh-CN"/>
              </w:rPr>
            </w:pPr>
          </w:p>
        </w:tc>
      </w:tr>
      <w:tr w:rsidR="00032CAE" w14:paraId="5222E64A" w14:textId="77777777">
        <w:tc>
          <w:tcPr>
            <w:tcW w:w="3805" w:type="dxa"/>
          </w:tcPr>
          <w:p w14:paraId="5222E646" w14:textId="77777777" w:rsidR="00032CAE" w:rsidRDefault="0003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szCs w:val="24"/>
                <w:lang w:eastAsia="zh-CN"/>
              </w:rPr>
            </w:pPr>
          </w:p>
        </w:tc>
        <w:tc>
          <w:tcPr>
            <w:tcW w:w="3760" w:type="dxa"/>
            <w:tcBorders>
              <w:top w:val="single" w:sz="4" w:space="0" w:color="00000A"/>
              <w:left w:val="nil"/>
              <w:bottom w:val="nil"/>
              <w:right w:val="nil"/>
            </w:tcBorders>
            <w:hideMark/>
          </w:tcPr>
          <w:p w14:paraId="5222E647" w14:textId="77777777" w:rsidR="00032CAE" w:rsidRDefault="00FC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Cs w:val="24"/>
                <w:lang w:eastAsia="zh-CN"/>
              </w:rPr>
            </w:pPr>
            <w:r>
              <w:rPr>
                <w:rFonts w:eastAsia="Calibri"/>
                <w:bCs/>
                <w:i/>
                <w:color w:val="00000A"/>
                <w:szCs w:val="24"/>
                <w:lang w:eastAsia="zh-CN"/>
              </w:rPr>
              <w:t>(parašas)</w:t>
            </w:r>
          </w:p>
        </w:tc>
        <w:tc>
          <w:tcPr>
            <w:tcW w:w="1900" w:type="dxa"/>
          </w:tcPr>
          <w:p w14:paraId="5222E648" w14:textId="77777777" w:rsidR="00032CAE" w:rsidRDefault="0003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Cs w:val="24"/>
                <w:lang w:eastAsia="zh-CN"/>
              </w:rPr>
            </w:pPr>
          </w:p>
        </w:tc>
        <w:tc>
          <w:tcPr>
            <w:tcW w:w="5320" w:type="dxa"/>
            <w:tcBorders>
              <w:top w:val="single" w:sz="4" w:space="0" w:color="00000A"/>
              <w:left w:val="nil"/>
              <w:bottom w:val="nil"/>
              <w:right w:val="nil"/>
            </w:tcBorders>
            <w:hideMark/>
          </w:tcPr>
          <w:p w14:paraId="5222E649" w14:textId="77777777" w:rsidR="00032CAE" w:rsidRDefault="00FC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Cs w:val="24"/>
                <w:lang w:eastAsia="zh-CN"/>
              </w:rPr>
            </w:pPr>
            <w:r>
              <w:rPr>
                <w:rFonts w:eastAsia="Calibri"/>
                <w:bCs/>
                <w:i/>
                <w:color w:val="00000A"/>
                <w:szCs w:val="24"/>
                <w:lang w:eastAsia="zh-CN"/>
              </w:rPr>
              <w:t>(vardas ir pavardė)</w:t>
            </w:r>
          </w:p>
        </w:tc>
      </w:tr>
    </w:tbl>
    <w:p w14:paraId="5222E64B" w14:textId="77777777" w:rsidR="00032CAE" w:rsidRDefault="0003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14:paraId="5222E64C" w14:textId="3DACDE78" w:rsidR="00032CAE" w:rsidRDefault="00032CAE"/>
    <w:p w14:paraId="1718D62F" w14:textId="77777777" w:rsidR="00780765" w:rsidRDefault="00780765" w:rsidP="00780765">
      <w:pPr>
        <w:widowControl w:val="0"/>
        <w:ind w:left="7920"/>
        <w:jc w:val="both"/>
        <w:sectPr w:rsidR="00780765" w:rsidSect="00572F18">
          <w:pgSz w:w="16838" w:h="11906" w:orient="landscape"/>
          <w:pgMar w:top="1701" w:right="1701" w:bottom="1134" w:left="1701" w:header="720" w:footer="720" w:gutter="0"/>
          <w:pgNumType w:start="1"/>
          <w:cols w:space="720"/>
          <w:titlePg/>
          <w:docGrid w:linePitch="360"/>
        </w:sectPr>
      </w:pPr>
    </w:p>
    <w:p w14:paraId="5222E64D" w14:textId="7EFF59ED" w:rsidR="00032CAE" w:rsidRDefault="00FC3927" w:rsidP="00780765">
      <w:pPr>
        <w:widowControl w:val="0"/>
        <w:ind w:left="5040"/>
        <w:jc w:val="both"/>
      </w:pPr>
      <w:r>
        <w:t xml:space="preserve">Nevyriausybinių organizacijų ir </w:t>
      </w:r>
      <w:r w:rsidR="00780765">
        <w:br/>
      </w:r>
      <w:r>
        <w:t xml:space="preserve">bendruomeninės veiklos stiprinimo </w:t>
      </w:r>
      <w:r w:rsidR="00780765">
        <w:br/>
      </w:r>
      <w:r>
        <w:t xml:space="preserve">2017–2019 metų veiksmų plano </w:t>
      </w:r>
      <w:r w:rsidR="00780765">
        <w:br/>
      </w:r>
      <w:r>
        <w:t xml:space="preserve">įgyvendinimo 2.3 priemonės „Remti </w:t>
      </w:r>
      <w:r w:rsidR="00780765">
        <w:br/>
      </w:r>
      <w:r>
        <w:t xml:space="preserve">bendruomeninę veiklą savivaldybėse“ </w:t>
      </w:r>
      <w:r w:rsidR="00780765">
        <w:br/>
      </w:r>
      <w:r>
        <w:t>įgyvendinimo aprašo</w:t>
      </w:r>
    </w:p>
    <w:p w14:paraId="5222E64E" w14:textId="77777777" w:rsidR="00032CAE" w:rsidRDefault="00FC3927" w:rsidP="00780765">
      <w:pPr>
        <w:widowControl w:val="0"/>
        <w:tabs>
          <w:tab w:val="left" w:pos="851"/>
          <w:tab w:val="left" w:pos="1304"/>
          <w:tab w:val="left" w:pos="1457"/>
          <w:tab w:val="left" w:pos="1604"/>
          <w:tab w:val="left" w:pos="1757"/>
        </w:tabs>
        <w:ind w:left="5040"/>
        <w:jc w:val="both"/>
        <w:rPr>
          <w:szCs w:val="24"/>
        </w:rPr>
      </w:pPr>
      <w:r>
        <w:t>3 priedas</w:t>
      </w:r>
    </w:p>
    <w:p w14:paraId="5222E64F" w14:textId="77777777" w:rsidR="00032CAE" w:rsidRDefault="00032CAE">
      <w:pPr>
        <w:widowControl w:val="0"/>
        <w:rPr>
          <w:b/>
        </w:rPr>
      </w:pPr>
    </w:p>
    <w:p w14:paraId="5222E650" w14:textId="77777777" w:rsidR="00032CAE" w:rsidRDefault="00FC3927">
      <w:pPr>
        <w:widowControl w:val="0"/>
        <w:jc w:val="center"/>
        <w:rPr>
          <w:b/>
          <w:bCs/>
          <w:szCs w:val="24"/>
        </w:rPr>
      </w:pPr>
      <w:r>
        <w:rPr>
          <w:b/>
        </w:rPr>
        <w:t>(Pavyzdinė projekto įgyvendinimo sutarties forma)</w:t>
      </w:r>
    </w:p>
    <w:p w14:paraId="5222E651" w14:textId="77777777" w:rsidR="00032CAE" w:rsidRDefault="00032CAE">
      <w:pPr>
        <w:widowControl w:val="0"/>
        <w:jc w:val="center"/>
        <w:rPr>
          <w:b/>
          <w:bCs/>
          <w:caps/>
          <w:szCs w:val="24"/>
        </w:rPr>
      </w:pPr>
    </w:p>
    <w:p w14:paraId="5222E652" w14:textId="009DBB96" w:rsidR="00032CAE" w:rsidRDefault="00FC3927">
      <w:pPr>
        <w:widowControl w:val="0"/>
        <w:jc w:val="center"/>
        <w:rPr>
          <w:b/>
        </w:rPr>
      </w:pPr>
      <w:r>
        <w:rPr>
          <w:b/>
        </w:rPr>
        <w:t>VALSTYBĖS BIUDŽETO LĖŠŲ NAUDOJIMO PROJEKTUI ĮGYVENDINTI PAGAL NEVYRIAUSYBINIŲ ORGANIZACIJŲ IR BENDRUOMENINĖS VEIKLOS STIPRINIMO 2017–2019 METŲ VEIKSMŲ PLANO ĮGYVENDINIMO 2.3 PRIEMONĘ „REMTI BENDRUOMENINĘ VEIKLĄ SAVIVALDYBĖSE“ SUTARTIS</w:t>
      </w:r>
    </w:p>
    <w:p w14:paraId="5222E653" w14:textId="77777777" w:rsidR="00032CAE" w:rsidRDefault="00032CAE">
      <w:pPr>
        <w:widowControl w:val="0"/>
        <w:jc w:val="center"/>
        <w:rPr>
          <w:b/>
          <w:szCs w:val="24"/>
        </w:rPr>
      </w:pPr>
    </w:p>
    <w:p w14:paraId="5222E654" w14:textId="77777777" w:rsidR="00032CAE" w:rsidRDefault="00FC3927">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14:paraId="5222E655" w14:textId="77777777" w:rsidR="00032CAE" w:rsidRDefault="00032CAE">
      <w:pPr>
        <w:widowControl w:val="0"/>
        <w:rPr>
          <w:szCs w:val="24"/>
        </w:rPr>
      </w:pPr>
    </w:p>
    <w:p w14:paraId="5222E656" w14:textId="77777777" w:rsidR="00032CAE" w:rsidRDefault="00FC3927">
      <w:pPr>
        <w:widowControl w:val="0"/>
        <w:jc w:val="center"/>
        <w:rPr>
          <w:rFonts w:eastAsia="Calibri"/>
          <w:szCs w:val="24"/>
        </w:rPr>
      </w:pPr>
      <w:r>
        <w:rPr>
          <w:rFonts w:eastAsia="Calibri"/>
          <w:szCs w:val="24"/>
        </w:rPr>
        <w:t>___________________</w:t>
      </w:r>
    </w:p>
    <w:p w14:paraId="5222E657" w14:textId="77777777" w:rsidR="00032CAE" w:rsidRDefault="00FC3927">
      <w:pPr>
        <w:widowControl w:val="0"/>
        <w:jc w:val="center"/>
        <w:rPr>
          <w:rFonts w:eastAsia="Calibri"/>
          <w:szCs w:val="24"/>
        </w:rPr>
      </w:pPr>
      <w:r>
        <w:rPr>
          <w:rFonts w:eastAsia="Calibri"/>
          <w:i/>
          <w:szCs w:val="24"/>
        </w:rPr>
        <w:t>(sudarymo vieta)</w:t>
      </w:r>
    </w:p>
    <w:p w14:paraId="5222E658" w14:textId="77777777" w:rsidR="00032CAE" w:rsidRDefault="00032CAE">
      <w:pPr>
        <w:widowControl w:val="0"/>
        <w:jc w:val="both"/>
        <w:rPr>
          <w:rFonts w:eastAsia="Calibri"/>
          <w:b/>
          <w:szCs w:val="24"/>
        </w:rPr>
      </w:pPr>
    </w:p>
    <w:p w14:paraId="5222E659" w14:textId="77777777" w:rsidR="00032CAE" w:rsidRDefault="00FC3927">
      <w:pPr>
        <w:widowControl w:val="0"/>
        <w:ind w:firstLine="1296"/>
        <w:jc w:val="both"/>
        <w:rPr>
          <w:rFonts w:eastAsia="Calibri"/>
          <w:i/>
          <w:szCs w:val="24"/>
        </w:rPr>
      </w:pPr>
      <w:r>
        <w:rPr>
          <w:rFonts w:eastAsia="Calibri"/>
          <w:szCs w:val="24"/>
        </w:rPr>
        <w:t>Vadovaudamiesi Nevyriausybinių organizacijų ir bendruomeninės veiklos stiprinimo 2017–2019 metų veiksmų plano įgyvendinimo 2.3 priemonės „Remti bendruomeninę veiklą savivaldybėse“ įgyvendinimo aprašo (toliau – Aprašas) 50.15 ir 54.1 papunkčiais, išplėstinės seniūnaičių sueigos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________________________________________, veikiančio</w:t>
      </w:r>
      <w:r>
        <w:rPr>
          <w:rFonts w:eastAsia="Calibri"/>
          <w:i/>
          <w:szCs w:val="24"/>
        </w:rPr>
        <w:t xml:space="preserve"> </w:t>
      </w:r>
      <w:r>
        <w:rPr>
          <w:rFonts w:eastAsia="Calibri"/>
          <w:szCs w:val="24"/>
        </w:rPr>
        <w:t xml:space="preserve">(-ios) pagal </w:t>
      </w:r>
      <w:r>
        <w:rPr>
          <w:rFonts w:eastAsia="Calibri"/>
          <w:szCs w:val="24"/>
        </w:rPr>
        <w:br/>
      </w:r>
      <w:r>
        <w:rPr>
          <w:rFonts w:eastAsia="Calibri"/>
          <w:i/>
          <w:szCs w:val="24"/>
        </w:rPr>
        <w:t xml:space="preserve">                                      (pareigos, vardas, pavardė)</w:t>
      </w:r>
    </w:p>
    <w:p w14:paraId="5222E65A" w14:textId="77777777" w:rsidR="00032CAE" w:rsidRDefault="00FC3927">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w:t>
      </w:r>
      <w:r>
        <w:rPr>
          <w:rFonts w:eastAsia="Calibri"/>
          <w:i/>
          <w:szCs w:val="24"/>
        </w:rPr>
        <w:br/>
        <w:t>(teisinis atstovavimo pagrindas)                (projekto vykdytojo pavadinimas)</w:t>
      </w:r>
    </w:p>
    <w:p w14:paraId="5222E65B" w14:textId="77777777" w:rsidR="00032CAE" w:rsidRDefault="00032CAE">
      <w:pPr>
        <w:widowControl w:val="0"/>
        <w:jc w:val="both"/>
        <w:rPr>
          <w:rFonts w:eastAsia="Calibri"/>
          <w:szCs w:val="24"/>
        </w:rPr>
      </w:pPr>
    </w:p>
    <w:p w14:paraId="5222E65C" w14:textId="77777777" w:rsidR="00032CAE" w:rsidRDefault="00FC3927">
      <w:pPr>
        <w:widowControl w:val="0"/>
        <w:jc w:val="both"/>
        <w:rPr>
          <w:rFonts w:eastAsia="Calibri"/>
          <w:szCs w:val="24"/>
        </w:rPr>
      </w:pPr>
      <w:r>
        <w:rPr>
          <w:rFonts w:eastAsia="Calibri"/>
          <w:szCs w:val="24"/>
        </w:rPr>
        <w:t>vykdytojas), atstovaujamas____________________, veikiančio (-ios) pagal__________________,</w:t>
      </w:r>
    </w:p>
    <w:p w14:paraId="5222E65D" w14:textId="77777777" w:rsidR="00032CAE" w:rsidRDefault="00FC3927">
      <w:pPr>
        <w:widowControl w:val="0"/>
        <w:ind w:firstLine="2491"/>
        <w:jc w:val="both"/>
        <w:rPr>
          <w:rFonts w:eastAsia="Calibri"/>
          <w:i/>
          <w:szCs w:val="24"/>
        </w:rPr>
      </w:pPr>
      <w:r>
        <w:rPr>
          <w:rFonts w:eastAsia="Calibri"/>
          <w:i/>
          <w:szCs w:val="24"/>
        </w:rPr>
        <w:t>(pareigos, vardas, pavardė)                     (teisinis atstovavimo pagrindas)</w:t>
      </w:r>
    </w:p>
    <w:p w14:paraId="5222E65E" w14:textId="77777777" w:rsidR="00032CAE" w:rsidRDefault="00FC3927">
      <w:pPr>
        <w:widowControl w:val="0"/>
        <w:jc w:val="both"/>
        <w:rPr>
          <w:rFonts w:eastAsia="Calibri"/>
          <w:i/>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r>
        <w:rPr>
          <w:szCs w:val="24"/>
        </w:rPr>
        <w:t xml:space="preserve">Nevyriausybinių               </w:t>
      </w:r>
      <w:r>
        <w:rPr>
          <w:rFonts w:eastAsia="Calibri"/>
          <w:i/>
          <w:szCs w:val="24"/>
        </w:rPr>
        <w:t>(projekto pavadinimas)</w:t>
      </w:r>
    </w:p>
    <w:p w14:paraId="5222E65F" w14:textId="77777777" w:rsidR="00032CAE" w:rsidRDefault="00FC3927">
      <w:pPr>
        <w:widowControl w:val="0"/>
        <w:jc w:val="both"/>
        <w:rPr>
          <w:rFonts w:eastAsia="Calibri"/>
          <w:szCs w:val="24"/>
        </w:rPr>
      </w:pPr>
      <w:r>
        <w:rPr>
          <w:szCs w:val="24"/>
        </w:rPr>
        <w:t>organizacijų ir bendruomeninės veiklos stiprinimo 2017–2019 metų veiksmų plano įgyvendinimo 2.3 priemonę „Remti bendruomeninę veiklą savivaldybėse“</w:t>
      </w:r>
      <w:r>
        <w:rPr>
          <w:rFonts w:eastAsia="Calibri"/>
          <w:bCs/>
          <w:szCs w:val="24"/>
        </w:rPr>
        <w:t xml:space="preserve"> sutartį </w:t>
      </w:r>
      <w:r>
        <w:rPr>
          <w:rFonts w:eastAsia="Calibri"/>
          <w:szCs w:val="24"/>
        </w:rPr>
        <w:t xml:space="preserve"> </w:t>
      </w:r>
      <w:r>
        <w:rPr>
          <w:rFonts w:eastAsia="Calibri"/>
          <w:szCs w:val="24"/>
        </w:rPr>
        <w:br/>
      </w:r>
      <w:r>
        <w:rPr>
          <w:rFonts w:eastAsia="Calibri"/>
          <w:bCs/>
          <w:szCs w:val="24"/>
        </w:rPr>
        <w:t>toliau – Sutartis).</w:t>
      </w:r>
      <w:r>
        <w:rPr>
          <w:rFonts w:eastAsia="Calibri"/>
          <w:bCs/>
          <w:caps/>
          <w:szCs w:val="24"/>
        </w:rPr>
        <w:t xml:space="preserve"> </w:t>
      </w:r>
      <w:r>
        <w:rPr>
          <w:rFonts w:eastAsia="Calibri"/>
          <w:szCs w:val="24"/>
        </w:rPr>
        <w:t xml:space="preserve">            </w:t>
      </w:r>
    </w:p>
    <w:p w14:paraId="5222E660" w14:textId="0AB298D4" w:rsidR="00032CAE" w:rsidRDefault="00032CAE">
      <w:pPr>
        <w:widowControl w:val="0"/>
        <w:tabs>
          <w:tab w:val="left" w:pos="1985"/>
          <w:tab w:val="left" w:pos="2127"/>
          <w:tab w:val="left" w:pos="2410"/>
          <w:tab w:val="left" w:pos="3686"/>
        </w:tabs>
        <w:ind w:firstLine="4297"/>
        <w:rPr>
          <w:b/>
          <w:szCs w:val="24"/>
        </w:rPr>
      </w:pPr>
    </w:p>
    <w:p w14:paraId="5222E661" w14:textId="77777777" w:rsidR="00032CAE" w:rsidRDefault="00FC3927">
      <w:pPr>
        <w:widowControl w:val="0"/>
        <w:tabs>
          <w:tab w:val="left" w:pos="1985"/>
          <w:tab w:val="left" w:pos="2127"/>
          <w:tab w:val="left" w:pos="2410"/>
          <w:tab w:val="left" w:pos="3686"/>
        </w:tabs>
        <w:jc w:val="center"/>
        <w:rPr>
          <w:bCs/>
          <w:szCs w:val="24"/>
        </w:rPr>
      </w:pPr>
      <w:r>
        <w:rPr>
          <w:b/>
          <w:szCs w:val="24"/>
        </w:rPr>
        <w:t>I. SUTARTIES DALYKAS</w:t>
      </w:r>
    </w:p>
    <w:p w14:paraId="5222E662" w14:textId="77777777" w:rsidR="00032CAE" w:rsidRDefault="00032CAE">
      <w:pPr>
        <w:widowControl w:val="0"/>
        <w:jc w:val="both"/>
        <w:rPr>
          <w:bCs/>
          <w:szCs w:val="24"/>
        </w:rPr>
      </w:pPr>
    </w:p>
    <w:p w14:paraId="5222E663" w14:textId="77777777" w:rsidR="00032CAE" w:rsidRDefault="00FC3927">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14:paraId="5222E664" w14:textId="77777777" w:rsidR="00032CAE" w:rsidRDefault="00FC3927">
      <w:pPr>
        <w:widowControl w:val="0"/>
        <w:tabs>
          <w:tab w:val="left" w:pos="851"/>
        </w:tabs>
        <w:ind w:firstLine="851"/>
        <w:jc w:val="both"/>
        <w:rPr>
          <w:szCs w:val="24"/>
        </w:rPr>
      </w:pPr>
      <w:r>
        <w:rPr>
          <w:szCs w:val="24"/>
        </w:rPr>
        <w:t>2. Projekto vykdytojui skiriama valstybės biudžeto lėšų suma – ______Eur, paskirstyta ketvirčiais pagal išlaidų straipsnius 20__ metų išlaidų sąmatoje (toliau – Išlaidų sąmata), pridedamoje prie Sutarties.</w:t>
      </w:r>
      <w:r>
        <w:rPr>
          <w:szCs w:val="24"/>
        </w:rPr>
        <w:tab/>
      </w:r>
    </w:p>
    <w:p w14:paraId="5222E665" w14:textId="77777777" w:rsidR="00032CAE" w:rsidRDefault="00032CAE">
      <w:pPr>
        <w:widowControl w:val="0"/>
        <w:rPr>
          <w:b/>
          <w:szCs w:val="24"/>
        </w:rPr>
      </w:pPr>
    </w:p>
    <w:p w14:paraId="5222E666" w14:textId="77777777" w:rsidR="00032CAE" w:rsidRDefault="00FC3927">
      <w:pPr>
        <w:widowControl w:val="0"/>
        <w:jc w:val="center"/>
        <w:rPr>
          <w:b/>
          <w:szCs w:val="24"/>
        </w:rPr>
      </w:pPr>
      <w:r>
        <w:rPr>
          <w:b/>
          <w:szCs w:val="24"/>
        </w:rPr>
        <w:t>II. ŠALIŲ ĮSIPAREIGOJIMAI IR TEISĖS</w:t>
      </w:r>
    </w:p>
    <w:p w14:paraId="5222E667" w14:textId="77777777" w:rsidR="00032CAE" w:rsidRDefault="00032CAE">
      <w:pPr>
        <w:widowControl w:val="0"/>
        <w:jc w:val="both"/>
        <w:rPr>
          <w:rFonts w:eastAsia="Courier New"/>
          <w:szCs w:val="24"/>
        </w:rPr>
      </w:pPr>
    </w:p>
    <w:p w14:paraId="5222E668" w14:textId="77777777" w:rsidR="00032CAE" w:rsidRDefault="00FC3927">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14:paraId="5222E669" w14:textId="77777777" w:rsidR="00032CAE" w:rsidRDefault="00FC39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14:paraId="5222E66A" w14:textId="77777777" w:rsidR="00032CAE" w:rsidRDefault="00FC3927">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5222E66B" w14:textId="77777777" w:rsidR="00032CAE" w:rsidRDefault="00FC3927">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w:t>
      </w:r>
      <w:r>
        <w:rPr>
          <w:szCs w:val="24"/>
        </w:rPr>
        <w:t xml:space="preserve"> yra pasirengęs tinkamai vykdyti Sutartyje ir (arba) galiojančiuose teisės aktuose, turinčiuose esminę reikšmę Sutarčiai vykdyti, nustatytus reikalavimus, kartu pateikdamas tai patvirtinančius įrodymus.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 ir apie tai informuoja išplėstinę seniūnaičių sueigą.</w:t>
      </w:r>
    </w:p>
    <w:p w14:paraId="5222E66C" w14:textId="77777777" w:rsidR="00032CAE" w:rsidRDefault="00FC3927">
      <w:pPr>
        <w:widowControl w:val="0"/>
        <w:ind w:firstLine="851"/>
        <w:jc w:val="both"/>
        <w:rPr>
          <w:bCs/>
          <w:szCs w:val="24"/>
        </w:rPr>
      </w:pPr>
      <w:r>
        <w:rPr>
          <w:bCs/>
          <w:szCs w:val="24"/>
        </w:rPr>
        <w:t xml:space="preserve">4. </w:t>
      </w:r>
      <w:r>
        <w:rPr>
          <w:rFonts w:eastAsia="Courier New"/>
          <w:bCs/>
          <w:szCs w:val="24"/>
        </w:rPr>
        <w:t>Savivaldybės administracija turi teisę:</w:t>
      </w:r>
    </w:p>
    <w:p w14:paraId="5222E66D" w14:textId="77777777" w:rsidR="00032CAE" w:rsidRDefault="00FC3927">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14:paraId="5222E66E" w14:textId="77777777" w:rsidR="00032CAE" w:rsidRDefault="00FC3927">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5222E66F" w14:textId="77777777" w:rsidR="00032CAE" w:rsidRDefault="00FC3927">
      <w:pPr>
        <w:widowControl w:val="0"/>
        <w:tabs>
          <w:tab w:val="left" w:pos="1260"/>
        </w:tabs>
        <w:ind w:firstLine="851"/>
        <w:jc w:val="both"/>
        <w:rPr>
          <w:szCs w:val="24"/>
        </w:rPr>
      </w:pPr>
      <w:r>
        <w:rPr>
          <w:szCs w:val="24"/>
        </w:rPr>
        <w:t>4.3. reikalauti, kad Projekto vykdytojas patikslintų Sutarties 5.7 papunktyje nurodytas ataskaitas, nustatydama protingą terminą trūkumams pašalinti;</w:t>
      </w:r>
    </w:p>
    <w:p w14:paraId="5222E670" w14:textId="77777777" w:rsidR="00032CAE" w:rsidRDefault="00FC3927">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31 d.;</w:t>
      </w:r>
    </w:p>
    <w:p w14:paraId="5222E671" w14:textId="77777777" w:rsidR="00032CAE" w:rsidRDefault="00FC3927">
      <w:pPr>
        <w:widowControl w:val="0"/>
        <w:tabs>
          <w:tab w:val="left" w:pos="851"/>
          <w:tab w:val="left" w:pos="1260"/>
        </w:tabs>
        <w:ind w:firstLine="851"/>
        <w:jc w:val="both"/>
        <w:rPr>
          <w:szCs w:val="24"/>
        </w:rPr>
      </w:pPr>
      <w:r>
        <w:rPr>
          <w:szCs w:val="24"/>
        </w:rPr>
        <w:t xml:space="preserve">4.5. išieškoti iš Projekto vykdytojo netinkamai panaudotas lėšas, įskaitant </w:t>
      </w:r>
      <w:r>
        <w:rPr>
          <w:bCs/>
          <w:szCs w:val="24"/>
        </w:rPr>
        <w:t>išlaidas, patirtas</w:t>
      </w:r>
    </w:p>
    <w:p w14:paraId="5222E672" w14:textId="77777777" w:rsidR="00032CAE" w:rsidRDefault="00FC3927">
      <w:pPr>
        <w:widowControl w:val="0"/>
        <w:tabs>
          <w:tab w:val="left" w:pos="1122"/>
          <w:tab w:val="left" w:pos="1260"/>
        </w:tabs>
        <w:jc w:val="both"/>
        <w:rPr>
          <w:szCs w:val="24"/>
        </w:rPr>
      </w:pPr>
      <w:r>
        <w:rPr>
          <w:bCs/>
          <w:szCs w:val="24"/>
        </w:rPr>
        <w:t>dėl Projekto vykdytojo</w:t>
      </w:r>
      <w:r>
        <w:rPr>
          <w:szCs w:val="24"/>
        </w:rPr>
        <w:t xml:space="preserve"> netinkamo Sutartyje nustatytų įsipareigojimų vykdymo.</w:t>
      </w:r>
    </w:p>
    <w:p w14:paraId="5222E673" w14:textId="77777777" w:rsidR="00032CAE" w:rsidRDefault="00FC3927">
      <w:pPr>
        <w:widowControl w:val="0"/>
        <w:ind w:firstLine="851"/>
        <w:jc w:val="both"/>
        <w:rPr>
          <w:szCs w:val="24"/>
        </w:rPr>
      </w:pPr>
      <w:r>
        <w:rPr>
          <w:szCs w:val="24"/>
        </w:rPr>
        <w:t>5. Projekto vykdytojas įsipareigoja:</w:t>
      </w:r>
    </w:p>
    <w:p w14:paraId="5222E674" w14:textId="77777777" w:rsidR="00032CAE" w:rsidRDefault="00FC3927">
      <w:pPr>
        <w:widowControl w:val="0"/>
        <w:tabs>
          <w:tab w:val="left" w:pos="0"/>
        </w:tabs>
        <w:ind w:firstLine="851"/>
        <w:jc w:val="both"/>
        <w:rPr>
          <w:szCs w:val="24"/>
        </w:rPr>
      </w:pPr>
      <w:r>
        <w:rPr>
          <w:szCs w:val="24"/>
        </w:rPr>
        <w:t>5.1. gautas valstybės biudžeto lėšas naudoti tik pagal tikslinę paskirtį Sutartyje nustatyta tvarka, vadovaudamasis Išlaidų sąmata;</w:t>
      </w:r>
    </w:p>
    <w:p w14:paraId="5222E675" w14:textId="77777777" w:rsidR="00032CAE" w:rsidRDefault="00FC3927">
      <w:pPr>
        <w:widowControl w:val="0"/>
        <w:ind w:firstLine="851"/>
        <w:jc w:val="both"/>
        <w:rPr>
          <w:szCs w:val="24"/>
        </w:rPr>
      </w:pPr>
      <w:r>
        <w:rPr>
          <w:szCs w:val="24"/>
        </w:rPr>
        <w:t>5.2.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14:paraId="5222E676" w14:textId="77777777" w:rsidR="00032CAE" w:rsidRDefault="00FC3927">
      <w:pPr>
        <w:widowControl w:val="0"/>
        <w:tabs>
          <w:tab w:val="left" w:pos="851"/>
          <w:tab w:val="left" w:pos="1350"/>
        </w:tabs>
        <w:ind w:firstLine="851"/>
        <w:jc w:val="both"/>
        <w:rPr>
          <w:szCs w:val="24"/>
        </w:rPr>
      </w:pPr>
      <w:r>
        <w:rPr>
          <w:szCs w:val="24"/>
        </w:rPr>
        <w:t>5.3.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14:paraId="5222E677" w14:textId="77777777" w:rsidR="00032CAE" w:rsidRDefault="00FC3927">
      <w:pPr>
        <w:widowControl w:val="0"/>
        <w:ind w:firstLine="851"/>
        <w:jc w:val="both"/>
        <w:rPr>
          <w:szCs w:val="24"/>
        </w:rPr>
      </w:pPr>
      <w:r>
        <w:rPr>
          <w:szCs w:val="24"/>
        </w:rPr>
        <w:t>5.4.</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5222E678" w14:textId="77777777" w:rsidR="00032CAE" w:rsidRDefault="00FC3927">
      <w:pPr>
        <w:widowControl w:val="0"/>
        <w:tabs>
          <w:tab w:val="left" w:pos="1350"/>
        </w:tabs>
        <w:ind w:firstLine="851"/>
        <w:jc w:val="both"/>
        <w:rPr>
          <w:szCs w:val="24"/>
        </w:rPr>
      </w:pPr>
      <w:r>
        <w:rPr>
          <w:szCs w:val="24"/>
        </w:rPr>
        <w:t>5.5. atsiskaityti Savivaldybės administracijai už gautas valstybės biudžeto lėšas ir veiklą,</w:t>
      </w:r>
      <w:r>
        <w:rPr>
          <w:szCs w:val="24"/>
          <w:lang w:eastAsia="lt-LT"/>
        </w:rPr>
        <w:t xml:space="preserve"> kuriai finansuoti skiriamos valstybės biudžeto lėšos,</w:t>
      </w:r>
      <w:r>
        <w:rPr>
          <w:szCs w:val="24"/>
        </w:rPr>
        <w:t xml:space="preserve"> – kiekvienam ketvirčiui pasibaigus, iki kito ketvirčio pirmo mėnesio 5 dienos, o pasibaigus metams – iki kitų metų sausio 5 dienos Savivaldybės administracijai pateikti ketvirtines Išlaidų sąmatos ataskaitas ir biudžeto išlaidų sąmatos vykdymo bei patirtų sąnaudų ketvirtines ataskaitas pagal Savivaldybės administracijos patvirtintą formą,</w:t>
      </w:r>
      <w:r>
        <w:rPr>
          <w:rFonts w:ascii="Calibri" w:eastAsia="Calibri" w:hAnsi="Calibri"/>
          <w:szCs w:val="24"/>
        </w:rPr>
        <w:t xml:space="preserve"> </w:t>
      </w:r>
      <w:r>
        <w:rPr>
          <w:szCs w:val="24"/>
        </w:rPr>
        <w:t xml:space="preserve">išlaidas nurodydamas eurais ir euro centais, taip pat metinę veiklos ataskaitą. Prie metinės (galutinės Projekto įgyvendinimo) veiklos ataskaitos gali būti pridedama turima su Projekto įgyvendinimu susijusi rašytinė ir (ar) vaizdinė medžiaga; </w:t>
      </w:r>
    </w:p>
    <w:p w14:paraId="5222E679" w14:textId="77777777" w:rsidR="00032CAE" w:rsidRDefault="00FC3927">
      <w:pPr>
        <w:widowControl w:val="0"/>
        <w:tabs>
          <w:tab w:val="left" w:pos="851"/>
          <w:tab w:val="left" w:pos="993"/>
        </w:tabs>
        <w:ind w:firstLine="851"/>
        <w:jc w:val="both"/>
        <w:rPr>
          <w:szCs w:val="24"/>
        </w:rPr>
      </w:pPr>
      <w:r>
        <w:rPr>
          <w:szCs w:val="24"/>
          <w:lang w:eastAsia="lt-LT"/>
        </w:rPr>
        <w:t>5.6. įgyvendinti Projektą, atsižvelgdamas į</w:t>
      </w:r>
      <w:r>
        <w:rPr>
          <w:szCs w:val="24"/>
        </w:rPr>
        <w:t xml:space="preserve"> šį kriterijų – įgyvendintų bendruomeninės veiklos stiprinimo veiklų ir jų dalyvių skaičius;</w:t>
      </w:r>
    </w:p>
    <w:p w14:paraId="5222E67A" w14:textId="77777777" w:rsidR="00032CAE" w:rsidRDefault="00FC3927">
      <w:pPr>
        <w:widowControl w:val="0"/>
        <w:ind w:firstLine="851"/>
        <w:jc w:val="both"/>
        <w:rPr>
          <w:szCs w:val="24"/>
        </w:rPr>
      </w:pPr>
      <w:r>
        <w:rPr>
          <w:szCs w:val="24"/>
        </w:rPr>
        <w:t>5.7. įgyvendinti Projektą ne vėliau kaip iki einamųjų metų gruodžio 31 d.;</w:t>
      </w:r>
    </w:p>
    <w:p w14:paraId="5222E67B" w14:textId="77777777" w:rsidR="00032CAE" w:rsidRDefault="00FC3927">
      <w:pPr>
        <w:widowControl w:val="0"/>
        <w:tabs>
          <w:tab w:val="left" w:pos="1134"/>
        </w:tabs>
        <w:ind w:firstLine="851"/>
        <w:jc w:val="both"/>
        <w:rPr>
          <w:szCs w:val="24"/>
        </w:rPr>
      </w:pPr>
      <w:r>
        <w:rPr>
          <w:szCs w:val="24"/>
        </w:rPr>
        <w:t>5.8. raštu informuoti Savivaldybės administraciją apie aplinkybes, dėl kurių nebegalima vykdyti Sutarties arba kurios trukdo ar gali trukdyti tinkamai vykdyti Sutartį;</w:t>
      </w:r>
    </w:p>
    <w:p w14:paraId="5222E67C" w14:textId="77777777" w:rsidR="00032CAE" w:rsidRDefault="00FC3927">
      <w:pPr>
        <w:widowControl w:val="0"/>
        <w:ind w:firstLine="851"/>
        <w:jc w:val="both"/>
        <w:rPr>
          <w:szCs w:val="24"/>
        </w:rPr>
      </w:pPr>
      <w:r>
        <w:rPr>
          <w:szCs w:val="24"/>
        </w:rPr>
        <w:t>5.9.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5222E67D" w14:textId="77777777" w:rsidR="00032CAE" w:rsidRDefault="00FC3927">
      <w:pPr>
        <w:widowControl w:val="0"/>
        <w:ind w:firstLine="851"/>
        <w:jc w:val="both"/>
        <w:rPr>
          <w:szCs w:val="24"/>
        </w:rPr>
      </w:pPr>
      <w:r>
        <w:rPr>
          <w:szCs w:val="24"/>
        </w:rPr>
        <w:t>5.10. raštu informuoti Savivaldybės administraciją, kad Projekte numatytų veiklų vykdymas nutraukiamas ar sustabdomas.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14:paraId="5222E67E" w14:textId="77777777" w:rsidR="00032CAE" w:rsidRDefault="00FC3927">
      <w:pPr>
        <w:widowControl w:val="0"/>
        <w:ind w:firstLine="851"/>
        <w:jc w:val="both"/>
        <w:rPr>
          <w:szCs w:val="24"/>
        </w:rPr>
      </w:pPr>
      <w:r>
        <w:rPr>
          <w:szCs w:val="24"/>
        </w:rPr>
        <w:t>5.11.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5222E67F" w14:textId="77777777" w:rsidR="00032CAE" w:rsidRDefault="00FC3927">
      <w:pPr>
        <w:widowControl w:val="0"/>
        <w:ind w:firstLine="851"/>
        <w:jc w:val="both"/>
        <w:rPr>
          <w:szCs w:val="24"/>
        </w:rPr>
      </w:pPr>
      <w:r>
        <w:rPr>
          <w:szCs w:val="24"/>
        </w:rPr>
        <w:t xml:space="preserve">5.12.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5222E680" w14:textId="77777777" w:rsidR="00032CAE" w:rsidRDefault="00FC3927">
      <w:pPr>
        <w:widowControl w:val="0"/>
        <w:ind w:firstLine="851"/>
        <w:jc w:val="both"/>
        <w:rPr>
          <w:szCs w:val="24"/>
        </w:rPr>
      </w:pPr>
      <w:r>
        <w:rPr>
          <w:szCs w:val="24"/>
        </w:rPr>
        <w:t>5.13.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5222E681" w14:textId="77777777" w:rsidR="00032CAE" w:rsidRDefault="00FC3927">
      <w:pPr>
        <w:widowControl w:val="0"/>
        <w:tabs>
          <w:tab w:val="left" w:pos="1170"/>
        </w:tabs>
        <w:ind w:firstLine="851"/>
        <w:jc w:val="both"/>
        <w:rPr>
          <w:szCs w:val="24"/>
        </w:rPr>
      </w:pPr>
      <w:r>
        <w:rPr>
          <w:bCs/>
          <w:szCs w:val="24"/>
        </w:rPr>
        <w:t xml:space="preserve">5.14. atsakyti už </w:t>
      </w:r>
      <w:r>
        <w:rPr>
          <w:szCs w:val="24"/>
        </w:rPr>
        <w:t>informacijos ir pateiktų dokumentų teisingumą, tikslumą, pateikimą laiku,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14:paraId="5222E682" w14:textId="77777777" w:rsidR="00032CAE" w:rsidRDefault="00FC3927">
      <w:pPr>
        <w:widowControl w:val="0"/>
        <w:ind w:firstLine="851"/>
        <w:jc w:val="both"/>
        <w:rPr>
          <w:szCs w:val="24"/>
        </w:rPr>
      </w:pPr>
      <w:r>
        <w:rPr>
          <w:szCs w:val="24"/>
        </w:rPr>
        <w:t>5.15. savo jėgomis ir lėšomis pašalinti dėl savo kaltės atsiradusius Projekto vykdymo trūkumus, pažeidžiančius Sutarties sąlygas;</w:t>
      </w:r>
    </w:p>
    <w:p w14:paraId="5222E683" w14:textId="77777777" w:rsidR="00032CAE" w:rsidRDefault="00FC3927">
      <w:pPr>
        <w:widowControl w:val="0"/>
        <w:ind w:firstLine="851"/>
        <w:jc w:val="both"/>
        <w:rPr>
          <w:szCs w:val="24"/>
        </w:rPr>
      </w:pPr>
      <w:r>
        <w:rPr>
          <w:szCs w:val="24"/>
        </w:rPr>
        <w:t>5.16. viešinti vykdomą Projektą, nurodydamas Projekto finansavimo šaltinį – Lietuvos Respublikos socialinės apsaugos ir darbo ministeriją.</w:t>
      </w:r>
    </w:p>
    <w:p w14:paraId="5222E684" w14:textId="77777777" w:rsidR="00032CAE" w:rsidRDefault="00FC3927">
      <w:pPr>
        <w:widowControl w:val="0"/>
        <w:tabs>
          <w:tab w:val="left" w:pos="1170"/>
        </w:tabs>
        <w:ind w:firstLine="851"/>
        <w:rPr>
          <w:szCs w:val="24"/>
        </w:rPr>
      </w:pPr>
      <w:r>
        <w:rPr>
          <w:szCs w:val="24"/>
        </w:rPr>
        <w:t>6. Vykdydamas Sutartį, Projekto vykdytojas turi teisę:</w:t>
      </w:r>
    </w:p>
    <w:p w14:paraId="5222E685" w14:textId="77777777" w:rsidR="00032CAE" w:rsidRDefault="00FC3927">
      <w:pPr>
        <w:widowControl w:val="0"/>
        <w:tabs>
          <w:tab w:val="left" w:pos="1260"/>
        </w:tabs>
        <w:ind w:firstLine="851"/>
        <w:jc w:val="both"/>
        <w:rPr>
          <w:szCs w:val="24"/>
        </w:rPr>
      </w:pPr>
      <w:r>
        <w:rPr>
          <w:szCs w:val="24"/>
        </w:rPr>
        <w:t xml:space="preserve">6.1. inicijuoti gautų valstybės biudžeto lėšų perskirstymą Sutarties 5.6 papunktyje ir Sutarties III skyriuje nustatyta tvarka; </w:t>
      </w:r>
    </w:p>
    <w:p w14:paraId="5222E686" w14:textId="77777777" w:rsidR="00032CAE" w:rsidRDefault="00FC3927">
      <w:pPr>
        <w:widowControl w:val="0"/>
        <w:tabs>
          <w:tab w:val="left" w:pos="851"/>
        </w:tabs>
        <w:ind w:firstLine="851"/>
        <w:jc w:val="both"/>
        <w:rPr>
          <w:szCs w:val="24"/>
        </w:rPr>
      </w:pPr>
      <w:r>
        <w:rPr>
          <w:szCs w:val="24"/>
        </w:rPr>
        <w:t>6.2. atsisakyti finansavimo ir inicijuoti Sutarties nutraukimą, laikydamasis Sutarties IV skyriuje nustatytos tvarkos.</w:t>
      </w:r>
    </w:p>
    <w:p w14:paraId="5222E687" w14:textId="77777777" w:rsidR="00032CAE" w:rsidRDefault="00FC3927">
      <w:pPr>
        <w:widowControl w:val="0"/>
        <w:tabs>
          <w:tab w:val="left" w:pos="851"/>
          <w:tab w:val="left" w:pos="1080"/>
          <w:tab w:val="left" w:pos="1170"/>
        </w:tabs>
        <w:ind w:firstLine="851"/>
        <w:jc w:val="both"/>
        <w:rPr>
          <w:szCs w:val="24"/>
        </w:rPr>
      </w:pPr>
      <w:r>
        <w:rPr>
          <w:szCs w:val="24"/>
        </w:rP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14:paraId="5222E688" w14:textId="77777777" w:rsidR="00032CAE" w:rsidRDefault="00032CAE">
      <w:pPr>
        <w:widowControl w:val="0"/>
        <w:tabs>
          <w:tab w:val="left" w:pos="851"/>
          <w:tab w:val="left" w:pos="1080"/>
          <w:tab w:val="left" w:pos="1170"/>
        </w:tabs>
        <w:ind w:firstLine="851"/>
        <w:jc w:val="both"/>
        <w:rPr>
          <w:b/>
          <w:bCs/>
          <w:szCs w:val="24"/>
        </w:rPr>
      </w:pPr>
    </w:p>
    <w:p w14:paraId="5222E689" w14:textId="77777777" w:rsidR="00032CAE" w:rsidRDefault="00FC3927">
      <w:pPr>
        <w:keepNext/>
        <w:widowControl w:val="0"/>
        <w:jc w:val="center"/>
        <w:rPr>
          <w:b/>
          <w:bCs/>
          <w:szCs w:val="24"/>
        </w:rPr>
      </w:pPr>
      <w:r>
        <w:rPr>
          <w:b/>
          <w:bCs/>
          <w:szCs w:val="24"/>
        </w:rPr>
        <w:t>III. SUTARTIES PAKEITIMO SĄLYGOS</w:t>
      </w:r>
    </w:p>
    <w:p w14:paraId="5222E68A" w14:textId="77777777" w:rsidR="00032CAE" w:rsidRDefault="00032CAE">
      <w:pPr>
        <w:widowControl w:val="0"/>
        <w:tabs>
          <w:tab w:val="left" w:pos="1170"/>
        </w:tabs>
        <w:jc w:val="both"/>
        <w:rPr>
          <w:b/>
          <w:szCs w:val="24"/>
        </w:rPr>
      </w:pPr>
    </w:p>
    <w:p w14:paraId="5222E68B" w14:textId="77777777" w:rsidR="00032CAE" w:rsidRDefault="00FC3927">
      <w:pPr>
        <w:widowControl w:val="0"/>
        <w:tabs>
          <w:tab w:val="left" w:pos="1080"/>
          <w:tab w:val="left" w:pos="1170"/>
        </w:tabs>
        <w:ind w:firstLine="851"/>
        <w:jc w:val="both"/>
        <w:rPr>
          <w:szCs w:val="24"/>
        </w:rPr>
      </w:pPr>
      <w:r>
        <w:rPr>
          <w:szCs w:val="24"/>
        </w:rPr>
        <w:t xml:space="preserve">8. Sutartis keičiama (kai keičiasi Sutarties vykdymo sąlygos) Šalims pasirašant papildomą susitarimą. Atsiradus nurodytoms aplinkybėms, Projekto vykdytojas privalo </w:t>
      </w:r>
      <w:r>
        <w:rPr>
          <w:rFonts w:ascii="TimesLT" w:hAnsi="TimesLT"/>
          <w:szCs w:val="24"/>
        </w:rPr>
        <w:t>Savivaldybės administracijai</w:t>
      </w:r>
      <w:r>
        <w:rPr>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5222E68C" w14:textId="77777777" w:rsidR="00032CAE" w:rsidRDefault="00032CAE">
      <w:pPr>
        <w:widowControl w:val="0"/>
        <w:rPr>
          <w:szCs w:val="24"/>
        </w:rPr>
      </w:pPr>
    </w:p>
    <w:p w14:paraId="5222E68D" w14:textId="77777777" w:rsidR="00032CAE" w:rsidRDefault="00FC3927">
      <w:pPr>
        <w:keepNext/>
        <w:widowControl w:val="0"/>
        <w:jc w:val="center"/>
        <w:rPr>
          <w:b/>
          <w:bCs/>
          <w:szCs w:val="24"/>
        </w:rPr>
      </w:pPr>
      <w:r>
        <w:rPr>
          <w:b/>
          <w:bCs/>
          <w:szCs w:val="24"/>
        </w:rPr>
        <w:t xml:space="preserve">IV. SUTARTIES NUTRAUKIMO SĄLYGOS </w:t>
      </w:r>
    </w:p>
    <w:p w14:paraId="5222E68E" w14:textId="77777777" w:rsidR="00032CAE" w:rsidRDefault="00032CAE">
      <w:pPr>
        <w:widowControl w:val="0"/>
        <w:tabs>
          <w:tab w:val="left" w:pos="1170"/>
        </w:tabs>
        <w:jc w:val="both"/>
        <w:rPr>
          <w:b/>
          <w:szCs w:val="24"/>
        </w:rPr>
      </w:pPr>
    </w:p>
    <w:p w14:paraId="5222E68F" w14:textId="77777777" w:rsidR="00032CAE" w:rsidRDefault="00FC3927">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5222E690" w14:textId="77777777" w:rsidR="00032CAE" w:rsidRDefault="00FC3927">
      <w:pPr>
        <w:widowControl w:val="0"/>
        <w:tabs>
          <w:tab w:val="left" w:pos="562"/>
          <w:tab w:val="left" w:pos="851"/>
          <w:tab w:val="left" w:pos="1170"/>
        </w:tabs>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14:paraId="5222E691" w14:textId="77777777" w:rsidR="00032CAE" w:rsidRDefault="00FC3927">
      <w:pPr>
        <w:widowControl w:val="0"/>
        <w:tabs>
          <w:tab w:val="left" w:pos="562"/>
          <w:tab w:val="left" w:pos="851"/>
          <w:tab w:val="left" w:pos="1170"/>
        </w:tabs>
        <w:ind w:firstLine="851"/>
        <w:jc w:val="both"/>
        <w:rPr>
          <w:szCs w:val="24"/>
        </w:rPr>
      </w:pPr>
      <w:r>
        <w:rPr>
          <w:szCs w:val="24"/>
        </w:rPr>
        <w:t>10.1. Projektui skirtas lėšas naudoja ne pagal tikslinę paskirtį;</w:t>
      </w:r>
    </w:p>
    <w:p w14:paraId="5222E692" w14:textId="77777777" w:rsidR="00032CAE" w:rsidRDefault="00FC3927">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14:paraId="5222E693" w14:textId="77777777" w:rsidR="00032CAE" w:rsidRDefault="00FC3927">
      <w:pPr>
        <w:widowControl w:val="0"/>
        <w:tabs>
          <w:tab w:val="left" w:pos="562"/>
          <w:tab w:val="left" w:pos="851"/>
          <w:tab w:val="left" w:pos="1170"/>
        </w:tabs>
        <w:ind w:firstLine="851"/>
        <w:jc w:val="both"/>
        <w:rPr>
          <w:szCs w:val="24"/>
        </w:rPr>
      </w:pPr>
      <w:r>
        <w:rPr>
          <w:szCs w:val="24"/>
        </w:rPr>
        <w:t>10.3. nepateikia Savivaldybės administracijai Sutarties 5.7 papunktyje nurodytų ataskaitų arba per Savivaldybės administracijos nustatytą terminą nepašalina pateiktų ataskaitų trūkumų;</w:t>
      </w:r>
    </w:p>
    <w:p w14:paraId="5222E694" w14:textId="77777777" w:rsidR="00032CAE" w:rsidRDefault="00FC3927">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14:paraId="5222E695" w14:textId="77777777" w:rsidR="00032CAE" w:rsidRDefault="00FC3927">
      <w:pPr>
        <w:widowControl w:val="0"/>
        <w:tabs>
          <w:tab w:val="left" w:pos="562"/>
          <w:tab w:val="left" w:pos="851"/>
          <w:tab w:val="left" w:pos="1170"/>
        </w:tabs>
        <w:ind w:firstLine="851"/>
        <w:jc w:val="both"/>
        <w:rPr>
          <w:szCs w:val="24"/>
        </w:rPr>
      </w:pPr>
      <w:r>
        <w:rPr>
          <w:szCs w:val="24"/>
        </w:rPr>
        <w:t xml:space="preserve">10.5. </w:t>
      </w:r>
      <w:r>
        <w:rPr>
          <w:lang w:eastAsia="lt-LT"/>
        </w:rPr>
        <w:t>paaiškėja, kad deklaracijoje (Aprašo 5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vykdytojo.</w:t>
      </w:r>
    </w:p>
    <w:p w14:paraId="5222E696" w14:textId="77777777" w:rsidR="00032CAE" w:rsidRDefault="00FC3927">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14:paraId="5222E697" w14:textId="77777777" w:rsidR="00032CAE" w:rsidRDefault="00FC3927">
      <w:pPr>
        <w:widowControl w:val="0"/>
        <w:tabs>
          <w:tab w:val="left" w:pos="0"/>
          <w:tab w:val="left" w:pos="851"/>
          <w:tab w:val="left" w:pos="1170"/>
        </w:tabs>
        <w:ind w:firstLine="851"/>
        <w:jc w:val="both"/>
        <w:rPr>
          <w:szCs w:val="24"/>
        </w:rPr>
      </w:pPr>
      <w:r>
        <w:rPr>
          <w:szCs w:val="24"/>
        </w:rPr>
        <w:t>11.1. Projekto vykdytojui iškeliama bankroto byla arba jis likviduojamas, sustabdo ūkinę veiklą arba susiklosto kitokia situacija, kuri kelia pagrįstų abejonių, jog sutartiniai įsipareigojimai bus įvykdyti tinkamai;</w:t>
      </w:r>
    </w:p>
    <w:p w14:paraId="5222E698" w14:textId="77777777" w:rsidR="00032CAE" w:rsidRDefault="00FC3927">
      <w:pPr>
        <w:widowControl w:val="0"/>
        <w:tabs>
          <w:tab w:val="left" w:pos="715"/>
          <w:tab w:val="left" w:pos="1170"/>
        </w:tabs>
        <w:ind w:firstLine="851"/>
        <w:jc w:val="both"/>
        <w:rPr>
          <w:rFonts w:ascii="TimesLT" w:hAnsi="TimesLT"/>
          <w:szCs w:val="24"/>
        </w:rPr>
      </w:pPr>
      <w:r>
        <w:rPr>
          <w:szCs w:val="24"/>
        </w:rPr>
        <w:t>11.2. Projekto vykdytojas nevykdo ar negalės vykdyti Sutarties įsipareigojimų</w:t>
      </w:r>
      <w:r>
        <w:rPr>
          <w:b/>
          <w:szCs w:val="24"/>
        </w:rPr>
        <w:t xml:space="preserve"> </w:t>
      </w:r>
      <w:r>
        <w:rPr>
          <w:szCs w:val="24"/>
        </w:rPr>
        <w:t>dėl kitų svarbių priežasčių.</w:t>
      </w:r>
    </w:p>
    <w:p w14:paraId="5222E699" w14:textId="77777777" w:rsidR="00032CAE" w:rsidRDefault="00FC3927">
      <w:pPr>
        <w:widowControl w:val="0"/>
        <w:tabs>
          <w:tab w:val="left" w:pos="851"/>
          <w:tab w:val="left" w:pos="1170"/>
        </w:tabs>
        <w:ind w:firstLine="851"/>
        <w:jc w:val="both"/>
        <w:rPr>
          <w:szCs w:val="24"/>
        </w:rPr>
      </w:pPr>
      <w:r>
        <w:rPr>
          <w:szCs w:val="24"/>
        </w:rPr>
        <w:t xml:space="preserve">12. Norėdamas nutraukti Sutartį, Projekto vykdytojas privalo pateikti </w:t>
      </w:r>
      <w:r>
        <w:rPr>
          <w:rFonts w:ascii="TimesLT" w:hAnsi="TimesLT"/>
          <w:szCs w:val="24"/>
        </w:rPr>
        <w:t>Savivaldybės administracijai</w:t>
      </w:r>
      <w:r>
        <w:rPr>
          <w:szCs w:val="24"/>
        </w:rPr>
        <w:t xml:space="preserve"> raštišką motyvuotą prašymą nutraukti Sutartį. Kartu su prašymu nutraukti Sutartį Projekto vykdytojas privalo pateikti Sutarties 5.7 papunktyje nurodytas jau panaudotų lėšų ataskaitas </w:t>
      </w:r>
      <w:r>
        <w:rPr>
          <w:rFonts w:ascii="TimesLT" w:hAnsi="TimesLT"/>
          <w:szCs w:val="24"/>
        </w:rPr>
        <w:t>(toliau – panaudotų lėšų ataskaitos). Savivaldybės administracijai pritarus Projekto vykdytojo prašymui nutraukti Sutartį, Projekto vykdytojas iki Sutarties nutraukimo privalo</w:t>
      </w:r>
      <w:r>
        <w:rPr>
          <w:szCs w:val="24"/>
        </w:rPr>
        <w:t xml:space="preserve"> grąžinti nepanaudotas ar ne pagal tikslinę paskirtį panaudotas vykdant Sutartį gautas lėšas </w:t>
      </w:r>
      <w:r>
        <w:rPr>
          <w:rFonts w:ascii="TimesLT" w:hAnsi="TimesLT"/>
          <w:szCs w:val="24"/>
        </w:rPr>
        <w:t>Savivaldybės administracijai</w:t>
      </w:r>
      <w:r>
        <w:rPr>
          <w:szCs w:val="24"/>
        </w:rPr>
        <w:t xml:space="preserve"> į Sutarties rekvizituose nurodytą </w:t>
      </w:r>
      <w:r>
        <w:rPr>
          <w:rFonts w:ascii="TimesLT" w:hAnsi="TimesLT"/>
          <w:szCs w:val="24"/>
        </w:rPr>
        <w:t xml:space="preserve">Savivaldybės administracijos </w:t>
      </w:r>
      <w:r>
        <w:rPr>
          <w:szCs w:val="24"/>
        </w:rPr>
        <w:t>banko, kitos mokėjimo ar kredito įstaigos sąskaitą.</w:t>
      </w:r>
    </w:p>
    <w:p w14:paraId="5222E69A" w14:textId="77777777" w:rsidR="00032CAE" w:rsidRDefault="00FC3927">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14:paraId="5222E69B" w14:textId="77777777" w:rsidR="00032CAE" w:rsidRDefault="00FC3927">
      <w:pPr>
        <w:widowControl w:val="0"/>
        <w:tabs>
          <w:tab w:val="left" w:pos="0"/>
          <w:tab w:val="left" w:pos="566"/>
          <w:tab w:val="left" w:pos="1560"/>
        </w:tabs>
        <w:ind w:firstLine="851"/>
        <w:jc w:val="both"/>
        <w:rPr>
          <w:szCs w:val="24"/>
        </w:rPr>
      </w:pPr>
      <w:r>
        <w:rPr>
          <w:szCs w:val="24"/>
        </w:rPr>
        <w:t>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14:paraId="5222E69C" w14:textId="77777777" w:rsidR="00032CAE" w:rsidRDefault="00FC3927">
      <w:pPr>
        <w:widowControl w:val="0"/>
        <w:tabs>
          <w:tab w:val="left" w:pos="0"/>
          <w:tab w:val="left" w:pos="566"/>
          <w:tab w:val="left" w:pos="1560"/>
        </w:tabs>
        <w:ind w:firstLine="851"/>
        <w:jc w:val="both"/>
        <w:rPr>
          <w:szCs w:val="24"/>
        </w:rPr>
      </w:pPr>
      <w:r>
        <w:rPr>
          <w:szCs w:val="24"/>
        </w:rP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14:paraId="5222E69D" w14:textId="77777777" w:rsidR="00032CAE" w:rsidRDefault="00032CAE">
      <w:pPr>
        <w:widowControl w:val="0"/>
        <w:tabs>
          <w:tab w:val="left" w:pos="566"/>
          <w:tab w:val="left" w:pos="1170"/>
          <w:tab w:val="left" w:pos="1560"/>
        </w:tabs>
        <w:ind w:firstLine="851"/>
        <w:jc w:val="both"/>
        <w:rPr>
          <w:szCs w:val="24"/>
        </w:rPr>
      </w:pPr>
    </w:p>
    <w:p w14:paraId="5222E69E" w14:textId="77777777" w:rsidR="00032CAE" w:rsidRDefault="00FC3927">
      <w:pPr>
        <w:keepNext/>
        <w:widowControl w:val="0"/>
        <w:jc w:val="center"/>
        <w:rPr>
          <w:b/>
          <w:bCs/>
          <w:i/>
          <w:szCs w:val="24"/>
        </w:rPr>
      </w:pPr>
      <w:r>
        <w:rPr>
          <w:b/>
          <w:bCs/>
          <w:szCs w:val="24"/>
        </w:rPr>
        <w:t>V.</w:t>
      </w:r>
      <w:r>
        <w:rPr>
          <w:b/>
          <w:bCs/>
          <w:i/>
          <w:szCs w:val="24"/>
        </w:rPr>
        <w:t xml:space="preserve"> FORCE MAJEURE</w:t>
      </w:r>
    </w:p>
    <w:p w14:paraId="5222E69F" w14:textId="77777777" w:rsidR="00032CAE" w:rsidRDefault="00032CAE">
      <w:pPr>
        <w:widowControl w:val="0"/>
        <w:rPr>
          <w:szCs w:val="24"/>
        </w:rPr>
      </w:pPr>
    </w:p>
    <w:p w14:paraId="5222E6A0" w14:textId="77777777" w:rsidR="00032CAE" w:rsidRDefault="00FC3927">
      <w:pPr>
        <w:widowControl w:val="0"/>
        <w:tabs>
          <w:tab w:val="left" w:pos="851"/>
        </w:tabs>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14:paraId="5222E6A1" w14:textId="77777777" w:rsidR="00032CAE" w:rsidRDefault="00FC3927">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5222E6A2" w14:textId="77777777" w:rsidR="00032CAE" w:rsidRDefault="00FC3927">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savo įsipareigojimų, ji nedelsdama, bet ne vėliau kaip per 3 (tris) darbo dienas nuo tokių aplinkybių atsiradimo dienos informuoja apie tai kitą Šalį, pateikdama įrodymus, taip pat įrodymus, jog ėmėsi visų pagrįstų atsargumo priemonių ir dėjo visas pastangas, kad sumažintų išlaidas ar neigiamas pasekmes, ir pranešdama apie aplinkybių pobūdį, galimą trukmę ir tikėtiną poveikį.</w:t>
      </w:r>
    </w:p>
    <w:p w14:paraId="5222E6A3" w14:textId="77777777" w:rsidR="00032CAE" w:rsidRDefault="00FC3927">
      <w:pPr>
        <w:widowControl w:val="0"/>
        <w:tabs>
          <w:tab w:val="left" w:pos="851"/>
        </w:tabs>
        <w:ind w:firstLine="851"/>
        <w:jc w:val="both"/>
        <w:rPr>
          <w:szCs w:val="24"/>
          <w:lang w:eastAsia="lt-LT"/>
        </w:rPr>
      </w:pPr>
      <w:r>
        <w:rPr>
          <w:szCs w:val="24"/>
          <w:lang w:eastAsia="lt-LT"/>
        </w:rPr>
        <w:t>17. Pasibaigus nenugalimos jėgos aplinkybėms, Š</w:t>
      </w:r>
      <w:r>
        <w:rPr>
          <w:bCs/>
          <w:iCs/>
          <w:szCs w:val="24"/>
          <w:lang w:eastAsia="lt-LT"/>
        </w:rPr>
        <w:t>alis</w:t>
      </w:r>
      <w:r>
        <w:rPr>
          <w:szCs w:val="24"/>
          <w:lang w:eastAsia="lt-LT"/>
        </w:rPr>
        <w:t>, dėl nenugalimos jėgos aplinkybių negalėjusi vykdyti savo prisiimtų įsipareigojimų, privalo nedelsdama raštu informuoti kitą Š</w:t>
      </w:r>
      <w:r>
        <w:rPr>
          <w:bCs/>
          <w:iCs/>
          <w:szCs w:val="24"/>
          <w:lang w:eastAsia="lt-LT"/>
        </w:rPr>
        <w:t>alį</w:t>
      </w:r>
      <w:r>
        <w:rPr>
          <w:szCs w:val="24"/>
          <w:lang w:eastAsia="lt-LT"/>
        </w:rPr>
        <w:t xml:space="preserve"> apie tai, kad negalėjo įvykdyti savo įsipareigojimų, ir atnaujinti savo Sutartimi prisiimtų įsipareigojimų vykdymą.</w:t>
      </w:r>
    </w:p>
    <w:p w14:paraId="5222E6A4" w14:textId="77777777" w:rsidR="00032CAE" w:rsidRDefault="00FC3927">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Pr>
          <w:i/>
          <w:szCs w:val="24"/>
          <w:lang w:eastAsia="lt-LT"/>
        </w:rPr>
        <w:t>force majeure</w:t>
      </w:r>
      <w:r>
        <w:rPr>
          <w:szCs w:val="24"/>
          <w:lang w:eastAsia="lt-LT"/>
        </w:rPr>
        <w:t>) aplinkybės vis dar tęsiasi, Sutartis nutraukiama ir pagal Sutarties sąlygas Šalys atleidžiamos nuo tolesnio Sutarties vykdymo.</w:t>
      </w:r>
    </w:p>
    <w:p w14:paraId="5222E6A5" w14:textId="77777777" w:rsidR="00032CAE" w:rsidRDefault="00FC3927">
      <w:pPr>
        <w:widowControl w:val="0"/>
        <w:tabs>
          <w:tab w:val="left" w:pos="851"/>
        </w:tabs>
        <w:ind w:firstLine="851"/>
        <w:jc w:val="both"/>
        <w:rPr>
          <w:szCs w:val="24"/>
          <w:lang w:eastAsia="lt-LT"/>
        </w:rPr>
      </w:pPr>
      <w:r>
        <w:rPr>
          <w:szCs w:val="24"/>
          <w:lang w:eastAsia="lt-LT"/>
        </w:rPr>
        <w:t>19. Jeigu Šalis laiku kitos Šalies neinformavo apie tai, kad negalėjo vykdyti savo įsipareigojimų dėl nenugalimos jėgos aplinkybių, ji privalo kompensuoti kitai Šaliai žalą, kurią ši patyrė dėl laiku nepateiktos informacijos.</w:t>
      </w:r>
    </w:p>
    <w:p w14:paraId="5222E6A6" w14:textId="77777777" w:rsidR="00032CAE" w:rsidRDefault="00032CAE">
      <w:pPr>
        <w:widowControl w:val="0"/>
        <w:tabs>
          <w:tab w:val="left" w:pos="851"/>
          <w:tab w:val="left" w:pos="1170"/>
        </w:tabs>
        <w:ind w:firstLine="851"/>
        <w:jc w:val="both"/>
        <w:rPr>
          <w:szCs w:val="24"/>
          <w:lang w:eastAsia="lt-LT"/>
        </w:rPr>
      </w:pPr>
    </w:p>
    <w:p w14:paraId="5222E6A7" w14:textId="77777777" w:rsidR="00032CAE" w:rsidRDefault="00FC3927">
      <w:pPr>
        <w:keepNext/>
        <w:widowControl w:val="0"/>
        <w:ind w:left="426" w:hanging="426"/>
        <w:jc w:val="center"/>
        <w:rPr>
          <w:b/>
          <w:bCs/>
          <w:szCs w:val="24"/>
        </w:rPr>
      </w:pPr>
      <w:r>
        <w:rPr>
          <w:b/>
          <w:bCs/>
          <w:szCs w:val="24"/>
        </w:rPr>
        <w:t>VI.</w:t>
      </w:r>
      <w:r>
        <w:rPr>
          <w:b/>
          <w:bCs/>
          <w:szCs w:val="24"/>
        </w:rPr>
        <w:tab/>
        <w:t>KITOS SĄLYGOS</w:t>
      </w:r>
    </w:p>
    <w:p w14:paraId="5222E6A8" w14:textId="77777777" w:rsidR="00032CAE" w:rsidRDefault="00032CAE">
      <w:pPr>
        <w:widowControl w:val="0"/>
        <w:rPr>
          <w:szCs w:val="24"/>
        </w:rPr>
      </w:pPr>
    </w:p>
    <w:p w14:paraId="5222E6A9" w14:textId="77777777" w:rsidR="00032CAE" w:rsidRDefault="00FC3927">
      <w:pPr>
        <w:widowControl w:val="0"/>
        <w:tabs>
          <w:tab w:val="left" w:pos="851"/>
          <w:tab w:val="left" w:pos="1260"/>
        </w:tabs>
        <w:ind w:firstLine="851"/>
        <w:jc w:val="both"/>
        <w:rPr>
          <w:szCs w:val="24"/>
        </w:rPr>
      </w:pPr>
      <w:r>
        <w:rPr>
          <w:szCs w:val="24"/>
        </w:rPr>
        <w:t>20. Sutartis įsigalioja nuo jos pasirašymo dienos ir galioja iki einamųjų metų gruodžio 31 d. ir visiško Šalių sutartinių įsipareigojimų įvykdymo.</w:t>
      </w:r>
    </w:p>
    <w:p w14:paraId="5222E6AA" w14:textId="77777777" w:rsidR="00032CAE" w:rsidRDefault="00FC3927">
      <w:pPr>
        <w:widowControl w:val="0"/>
        <w:tabs>
          <w:tab w:val="left" w:pos="851"/>
        </w:tabs>
        <w:ind w:firstLine="851"/>
        <w:jc w:val="both"/>
        <w:rPr>
          <w:szCs w:val="24"/>
        </w:rPr>
      </w:pPr>
      <w:r>
        <w:rPr>
          <w:rFonts w:cs="Tahoma"/>
          <w:bCs/>
          <w:szCs w:val="24"/>
        </w:rPr>
        <w:t xml:space="preserve">21. Visi Sutarties pakeitimai, papildymai ir priedai galioja, jeigu jie pasirašyti abiejų Šalių, </w:t>
      </w:r>
      <w:r>
        <w:rPr>
          <w:rFonts w:cs="Tahoma"/>
          <w:bCs/>
          <w:color w:val="000000"/>
          <w:szCs w:val="24"/>
        </w:rPr>
        <w:t xml:space="preserve">patvirtinti Šalių antspaudais (jeigu Projekto vykdytojas antspaudą privalo turėti), </w:t>
      </w:r>
      <w:r>
        <w:rPr>
          <w:rFonts w:cs="Tahoma"/>
          <w:bCs/>
          <w:szCs w:val="24"/>
        </w:rPr>
        <w:t>ir yra laikomi neatsiejama Sutarties dalimi.</w:t>
      </w:r>
    </w:p>
    <w:p w14:paraId="5222E6AB" w14:textId="77777777" w:rsidR="00032CAE" w:rsidRDefault="00FC3927">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14:paraId="5222E6AC" w14:textId="77777777" w:rsidR="00032CAE" w:rsidRDefault="00032CAE">
      <w:pPr>
        <w:widowControl w:val="0"/>
        <w:tabs>
          <w:tab w:val="left" w:pos="709"/>
        </w:tabs>
        <w:ind w:firstLine="851"/>
        <w:jc w:val="both"/>
        <w:rPr>
          <w:szCs w:val="24"/>
        </w:rPr>
      </w:pPr>
    </w:p>
    <w:p w14:paraId="5222E6AD" w14:textId="77777777" w:rsidR="00032CAE" w:rsidRDefault="00FC3927">
      <w:pPr>
        <w:keepNext/>
        <w:widowControl w:val="0"/>
        <w:jc w:val="center"/>
        <w:rPr>
          <w:b/>
          <w:bCs/>
          <w:szCs w:val="24"/>
        </w:rPr>
      </w:pPr>
      <w:r>
        <w:rPr>
          <w:b/>
          <w:bCs/>
          <w:szCs w:val="24"/>
        </w:rPr>
        <w:t>VII. SUTARTIES ŠALIŲ REKVIZITAI</w:t>
      </w:r>
    </w:p>
    <w:p w14:paraId="5222E6AE" w14:textId="77777777" w:rsidR="00032CAE" w:rsidRDefault="00032CAE">
      <w:pPr>
        <w:widowControl w:val="0"/>
        <w:rPr>
          <w:szCs w:val="24"/>
        </w:rPr>
      </w:pPr>
    </w:p>
    <w:tbl>
      <w:tblPr>
        <w:tblW w:w="9606" w:type="dxa"/>
        <w:tblLook w:val="04A0" w:firstRow="1" w:lastRow="0" w:firstColumn="1" w:lastColumn="0" w:noHBand="0" w:noVBand="1"/>
      </w:tblPr>
      <w:tblGrid>
        <w:gridCol w:w="236"/>
        <w:gridCol w:w="4692"/>
        <w:gridCol w:w="4678"/>
      </w:tblGrid>
      <w:tr w:rsidR="00032CAE" w14:paraId="5222E6B2" w14:textId="77777777">
        <w:trPr>
          <w:trHeight w:val="288"/>
        </w:trPr>
        <w:tc>
          <w:tcPr>
            <w:tcW w:w="236" w:type="dxa"/>
          </w:tcPr>
          <w:p w14:paraId="5222E6AF" w14:textId="77777777" w:rsidR="00032CAE" w:rsidRDefault="00032CAE">
            <w:pPr>
              <w:widowControl w:val="0"/>
              <w:rPr>
                <w:b/>
                <w:bCs/>
                <w:szCs w:val="24"/>
              </w:rPr>
            </w:pPr>
          </w:p>
        </w:tc>
        <w:tc>
          <w:tcPr>
            <w:tcW w:w="4692" w:type="dxa"/>
            <w:hideMark/>
          </w:tcPr>
          <w:p w14:paraId="5222E6B0" w14:textId="77777777" w:rsidR="00032CAE" w:rsidRDefault="00FC3927">
            <w:pPr>
              <w:widowControl w:val="0"/>
              <w:rPr>
                <w:b/>
                <w:bCs/>
                <w:szCs w:val="24"/>
              </w:rPr>
            </w:pPr>
            <w:r>
              <w:rPr>
                <w:b/>
                <w:bCs/>
                <w:szCs w:val="24"/>
              </w:rPr>
              <w:t>Savivaldybės administracija</w:t>
            </w:r>
          </w:p>
        </w:tc>
        <w:tc>
          <w:tcPr>
            <w:tcW w:w="4678" w:type="dxa"/>
            <w:hideMark/>
          </w:tcPr>
          <w:p w14:paraId="5222E6B1" w14:textId="77777777" w:rsidR="00032CAE" w:rsidRDefault="00FC3927">
            <w:pPr>
              <w:widowControl w:val="0"/>
              <w:ind w:left="266" w:hanging="187"/>
              <w:rPr>
                <w:b/>
                <w:szCs w:val="24"/>
              </w:rPr>
            </w:pPr>
            <w:r>
              <w:rPr>
                <w:b/>
                <w:szCs w:val="24"/>
              </w:rPr>
              <w:t>Projekto vykdytojas</w:t>
            </w:r>
          </w:p>
        </w:tc>
      </w:tr>
      <w:tr w:rsidR="00032CAE" w14:paraId="5222E6B6" w14:textId="77777777">
        <w:trPr>
          <w:trHeight w:val="304"/>
        </w:trPr>
        <w:tc>
          <w:tcPr>
            <w:tcW w:w="236" w:type="dxa"/>
          </w:tcPr>
          <w:p w14:paraId="5222E6B3" w14:textId="77777777" w:rsidR="00032CAE" w:rsidRDefault="00032CAE">
            <w:pPr>
              <w:widowControl w:val="0"/>
              <w:rPr>
                <w:szCs w:val="24"/>
              </w:rPr>
            </w:pPr>
          </w:p>
        </w:tc>
        <w:tc>
          <w:tcPr>
            <w:tcW w:w="4692" w:type="dxa"/>
            <w:hideMark/>
          </w:tcPr>
          <w:p w14:paraId="5222E6B4" w14:textId="77777777" w:rsidR="00032CAE" w:rsidRDefault="00FC3927">
            <w:pPr>
              <w:widowControl w:val="0"/>
              <w:rPr>
                <w:szCs w:val="24"/>
              </w:rPr>
            </w:pPr>
            <w:r>
              <w:rPr>
                <w:szCs w:val="24"/>
              </w:rPr>
              <w:t xml:space="preserve">Įstaigos pavadinimas: </w:t>
            </w:r>
          </w:p>
        </w:tc>
        <w:tc>
          <w:tcPr>
            <w:tcW w:w="4678" w:type="dxa"/>
            <w:hideMark/>
          </w:tcPr>
          <w:p w14:paraId="5222E6B5" w14:textId="77777777" w:rsidR="00032CAE" w:rsidRDefault="00FC3927">
            <w:pPr>
              <w:widowControl w:val="0"/>
              <w:ind w:left="32"/>
              <w:rPr>
                <w:szCs w:val="24"/>
              </w:rPr>
            </w:pPr>
            <w:r>
              <w:rPr>
                <w:szCs w:val="24"/>
              </w:rPr>
              <w:t>Juridinio asmens pavadinimas:      </w:t>
            </w:r>
          </w:p>
        </w:tc>
      </w:tr>
      <w:tr w:rsidR="00032CAE" w14:paraId="5222E6BA" w14:textId="77777777">
        <w:trPr>
          <w:trHeight w:val="296"/>
        </w:trPr>
        <w:tc>
          <w:tcPr>
            <w:tcW w:w="236" w:type="dxa"/>
          </w:tcPr>
          <w:p w14:paraId="5222E6B7" w14:textId="77777777" w:rsidR="00032CAE" w:rsidRDefault="00032CAE">
            <w:pPr>
              <w:widowControl w:val="0"/>
              <w:rPr>
                <w:szCs w:val="24"/>
              </w:rPr>
            </w:pPr>
          </w:p>
        </w:tc>
        <w:tc>
          <w:tcPr>
            <w:tcW w:w="4692" w:type="dxa"/>
            <w:hideMark/>
          </w:tcPr>
          <w:p w14:paraId="5222E6B8" w14:textId="77777777" w:rsidR="00032CAE" w:rsidRDefault="00FC3927">
            <w:pPr>
              <w:widowControl w:val="0"/>
              <w:rPr>
                <w:szCs w:val="24"/>
              </w:rPr>
            </w:pPr>
            <w:r>
              <w:rPr>
                <w:szCs w:val="24"/>
              </w:rPr>
              <w:t xml:space="preserve">Įstaigos adresas: </w:t>
            </w:r>
          </w:p>
        </w:tc>
        <w:tc>
          <w:tcPr>
            <w:tcW w:w="4678" w:type="dxa"/>
            <w:hideMark/>
          </w:tcPr>
          <w:p w14:paraId="5222E6B9" w14:textId="77777777" w:rsidR="00032CAE" w:rsidRDefault="00FC3927">
            <w:pPr>
              <w:widowControl w:val="0"/>
              <w:ind w:left="32"/>
              <w:rPr>
                <w:szCs w:val="24"/>
              </w:rPr>
            </w:pPr>
            <w:r>
              <w:rPr>
                <w:szCs w:val="24"/>
              </w:rPr>
              <w:t>Juridinio asmens adresas:      </w:t>
            </w:r>
          </w:p>
        </w:tc>
      </w:tr>
      <w:tr w:rsidR="00032CAE" w14:paraId="5222E6BE" w14:textId="77777777">
        <w:trPr>
          <w:trHeight w:val="359"/>
        </w:trPr>
        <w:tc>
          <w:tcPr>
            <w:tcW w:w="236" w:type="dxa"/>
          </w:tcPr>
          <w:p w14:paraId="5222E6BB" w14:textId="77777777" w:rsidR="00032CAE" w:rsidRDefault="00032CAE">
            <w:pPr>
              <w:widowControl w:val="0"/>
              <w:rPr>
                <w:szCs w:val="24"/>
              </w:rPr>
            </w:pPr>
          </w:p>
        </w:tc>
        <w:tc>
          <w:tcPr>
            <w:tcW w:w="4692" w:type="dxa"/>
          </w:tcPr>
          <w:p w14:paraId="5222E6BC" w14:textId="77777777" w:rsidR="00032CAE" w:rsidRDefault="00032CAE">
            <w:pPr>
              <w:widowControl w:val="0"/>
              <w:rPr>
                <w:szCs w:val="24"/>
              </w:rPr>
            </w:pPr>
          </w:p>
        </w:tc>
        <w:tc>
          <w:tcPr>
            <w:tcW w:w="4678" w:type="dxa"/>
            <w:hideMark/>
          </w:tcPr>
          <w:p w14:paraId="5222E6BD" w14:textId="77777777" w:rsidR="00032CAE" w:rsidRDefault="00FC3927">
            <w:pPr>
              <w:widowControl w:val="0"/>
              <w:ind w:left="32"/>
              <w:rPr>
                <w:szCs w:val="24"/>
              </w:rPr>
            </w:pPr>
            <w:r>
              <w:rPr>
                <w:szCs w:val="24"/>
              </w:rPr>
              <w:t>Juridinio asmens adresas susirašinėti:      </w:t>
            </w:r>
          </w:p>
        </w:tc>
      </w:tr>
      <w:tr w:rsidR="00032CAE" w14:paraId="5222E6C2" w14:textId="77777777">
        <w:trPr>
          <w:trHeight w:val="293"/>
        </w:trPr>
        <w:tc>
          <w:tcPr>
            <w:tcW w:w="236" w:type="dxa"/>
          </w:tcPr>
          <w:p w14:paraId="5222E6BF" w14:textId="77777777" w:rsidR="00032CAE" w:rsidRDefault="00032CAE">
            <w:pPr>
              <w:widowControl w:val="0"/>
              <w:rPr>
                <w:szCs w:val="24"/>
              </w:rPr>
            </w:pPr>
          </w:p>
        </w:tc>
        <w:tc>
          <w:tcPr>
            <w:tcW w:w="4692" w:type="dxa"/>
            <w:hideMark/>
          </w:tcPr>
          <w:p w14:paraId="5222E6C0" w14:textId="77777777" w:rsidR="00032CAE" w:rsidRDefault="00FC3927">
            <w:pPr>
              <w:widowControl w:val="0"/>
              <w:jc w:val="both"/>
              <w:rPr>
                <w:szCs w:val="24"/>
              </w:rPr>
            </w:pPr>
            <w:r>
              <w:rPr>
                <w:szCs w:val="24"/>
              </w:rPr>
              <w:t xml:space="preserve">Įstaigos kodas: </w:t>
            </w:r>
          </w:p>
        </w:tc>
        <w:tc>
          <w:tcPr>
            <w:tcW w:w="4678" w:type="dxa"/>
            <w:hideMark/>
          </w:tcPr>
          <w:p w14:paraId="5222E6C1" w14:textId="77777777" w:rsidR="00032CAE" w:rsidRDefault="00FC3927">
            <w:pPr>
              <w:widowControl w:val="0"/>
              <w:ind w:left="32"/>
              <w:jc w:val="both"/>
              <w:rPr>
                <w:szCs w:val="24"/>
              </w:rPr>
            </w:pPr>
            <w:r>
              <w:rPr>
                <w:szCs w:val="24"/>
              </w:rPr>
              <w:t>Juridinio asmens kodas:      </w:t>
            </w:r>
          </w:p>
        </w:tc>
      </w:tr>
      <w:tr w:rsidR="00032CAE" w14:paraId="5222E6C6" w14:textId="77777777">
        <w:trPr>
          <w:trHeight w:val="142"/>
        </w:trPr>
        <w:tc>
          <w:tcPr>
            <w:tcW w:w="236" w:type="dxa"/>
            <w:vAlign w:val="bottom"/>
          </w:tcPr>
          <w:p w14:paraId="5222E6C3" w14:textId="77777777" w:rsidR="00032CAE" w:rsidRDefault="00032CAE">
            <w:pPr>
              <w:widowControl w:val="0"/>
              <w:rPr>
                <w:szCs w:val="24"/>
              </w:rPr>
            </w:pPr>
          </w:p>
        </w:tc>
        <w:tc>
          <w:tcPr>
            <w:tcW w:w="4692" w:type="dxa"/>
            <w:vAlign w:val="bottom"/>
            <w:hideMark/>
          </w:tcPr>
          <w:p w14:paraId="5222E6C4" w14:textId="77777777" w:rsidR="00032CAE" w:rsidRDefault="00FC3927">
            <w:pPr>
              <w:widowControl w:val="0"/>
              <w:jc w:val="both"/>
              <w:rPr>
                <w:szCs w:val="24"/>
              </w:rPr>
            </w:pPr>
            <w:r>
              <w:rPr>
                <w:szCs w:val="24"/>
              </w:rPr>
              <w:t xml:space="preserve">A. s. </w:t>
            </w:r>
          </w:p>
        </w:tc>
        <w:tc>
          <w:tcPr>
            <w:tcW w:w="4678" w:type="dxa"/>
            <w:vAlign w:val="bottom"/>
            <w:hideMark/>
          </w:tcPr>
          <w:p w14:paraId="5222E6C5" w14:textId="77777777" w:rsidR="00032CAE" w:rsidRDefault="00FC3927">
            <w:pPr>
              <w:widowControl w:val="0"/>
              <w:ind w:left="32"/>
              <w:jc w:val="both"/>
              <w:rPr>
                <w:szCs w:val="24"/>
              </w:rPr>
            </w:pPr>
            <w:r>
              <w:rPr>
                <w:szCs w:val="24"/>
              </w:rPr>
              <w:t>A. s.      </w:t>
            </w:r>
          </w:p>
        </w:tc>
      </w:tr>
      <w:tr w:rsidR="00032CAE" w14:paraId="5222E6CA" w14:textId="77777777">
        <w:trPr>
          <w:trHeight w:val="288"/>
        </w:trPr>
        <w:tc>
          <w:tcPr>
            <w:tcW w:w="236" w:type="dxa"/>
          </w:tcPr>
          <w:p w14:paraId="5222E6C7" w14:textId="77777777" w:rsidR="00032CAE" w:rsidRDefault="00032CAE">
            <w:pPr>
              <w:widowControl w:val="0"/>
              <w:rPr>
                <w:szCs w:val="24"/>
              </w:rPr>
            </w:pPr>
          </w:p>
        </w:tc>
        <w:tc>
          <w:tcPr>
            <w:tcW w:w="4692" w:type="dxa"/>
            <w:hideMark/>
          </w:tcPr>
          <w:p w14:paraId="5222E6C8" w14:textId="77777777" w:rsidR="00032CAE" w:rsidRDefault="00FC3927">
            <w:pPr>
              <w:widowControl w:val="0"/>
              <w:jc w:val="both"/>
              <w:rPr>
                <w:szCs w:val="24"/>
              </w:rPr>
            </w:pPr>
            <w:r>
              <w:rPr>
                <w:szCs w:val="24"/>
              </w:rPr>
              <w:t xml:space="preserve">Bankas: </w:t>
            </w:r>
          </w:p>
        </w:tc>
        <w:tc>
          <w:tcPr>
            <w:tcW w:w="4678" w:type="dxa"/>
            <w:hideMark/>
          </w:tcPr>
          <w:p w14:paraId="5222E6C9" w14:textId="77777777" w:rsidR="00032CAE" w:rsidRDefault="00FC3927">
            <w:pPr>
              <w:widowControl w:val="0"/>
              <w:ind w:left="32"/>
              <w:jc w:val="both"/>
              <w:rPr>
                <w:szCs w:val="24"/>
              </w:rPr>
            </w:pPr>
            <w:r>
              <w:rPr>
                <w:szCs w:val="24"/>
              </w:rPr>
              <w:t>Bankas:      </w:t>
            </w:r>
          </w:p>
        </w:tc>
      </w:tr>
      <w:tr w:rsidR="00032CAE" w14:paraId="5222E6CE" w14:textId="77777777">
        <w:trPr>
          <w:trHeight w:val="304"/>
        </w:trPr>
        <w:tc>
          <w:tcPr>
            <w:tcW w:w="236" w:type="dxa"/>
          </w:tcPr>
          <w:p w14:paraId="5222E6CB" w14:textId="77777777" w:rsidR="00032CAE" w:rsidRDefault="00032CAE">
            <w:pPr>
              <w:widowControl w:val="0"/>
              <w:rPr>
                <w:szCs w:val="24"/>
              </w:rPr>
            </w:pPr>
          </w:p>
        </w:tc>
        <w:tc>
          <w:tcPr>
            <w:tcW w:w="4692" w:type="dxa"/>
            <w:hideMark/>
          </w:tcPr>
          <w:p w14:paraId="5222E6CC" w14:textId="77777777" w:rsidR="00032CAE" w:rsidRDefault="00FC3927">
            <w:pPr>
              <w:widowControl w:val="0"/>
              <w:jc w:val="both"/>
              <w:rPr>
                <w:szCs w:val="24"/>
              </w:rPr>
            </w:pPr>
            <w:r>
              <w:rPr>
                <w:szCs w:val="24"/>
              </w:rPr>
              <w:t xml:space="preserve">Banko kodas: </w:t>
            </w:r>
          </w:p>
        </w:tc>
        <w:tc>
          <w:tcPr>
            <w:tcW w:w="4678" w:type="dxa"/>
            <w:hideMark/>
          </w:tcPr>
          <w:p w14:paraId="5222E6CD" w14:textId="77777777" w:rsidR="00032CAE" w:rsidRDefault="00FC3927">
            <w:pPr>
              <w:widowControl w:val="0"/>
              <w:ind w:left="32"/>
              <w:jc w:val="both"/>
              <w:rPr>
                <w:szCs w:val="24"/>
              </w:rPr>
            </w:pPr>
            <w:r>
              <w:rPr>
                <w:szCs w:val="24"/>
              </w:rPr>
              <w:t>Banko kodas:      </w:t>
            </w:r>
          </w:p>
        </w:tc>
      </w:tr>
      <w:tr w:rsidR="00032CAE" w14:paraId="5222E6D2" w14:textId="77777777">
        <w:trPr>
          <w:trHeight w:val="288"/>
        </w:trPr>
        <w:tc>
          <w:tcPr>
            <w:tcW w:w="236" w:type="dxa"/>
          </w:tcPr>
          <w:p w14:paraId="5222E6CF" w14:textId="77777777" w:rsidR="00032CAE" w:rsidRDefault="00032CAE">
            <w:pPr>
              <w:widowControl w:val="0"/>
              <w:rPr>
                <w:szCs w:val="24"/>
              </w:rPr>
            </w:pPr>
          </w:p>
        </w:tc>
        <w:tc>
          <w:tcPr>
            <w:tcW w:w="4692" w:type="dxa"/>
            <w:hideMark/>
          </w:tcPr>
          <w:p w14:paraId="5222E6D0" w14:textId="77777777" w:rsidR="00032CAE" w:rsidRDefault="00FC3927">
            <w:pPr>
              <w:widowControl w:val="0"/>
              <w:jc w:val="both"/>
              <w:rPr>
                <w:szCs w:val="24"/>
              </w:rPr>
            </w:pPr>
            <w:r>
              <w:rPr>
                <w:szCs w:val="24"/>
              </w:rPr>
              <w:t>Tel. nr.</w:t>
            </w:r>
          </w:p>
        </w:tc>
        <w:tc>
          <w:tcPr>
            <w:tcW w:w="4678" w:type="dxa"/>
            <w:hideMark/>
          </w:tcPr>
          <w:p w14:paraId="5222E6D1" w14:textId="77777777" w:rsidR="00032CAE" w:rsidRDefault="00FC3927">
            <w:pPr>
              <w:widowControl w:val="0"/>
              <w:ind w:left="32"/>
              <w:jc w:val="both"/>
              <w:rPr>
                <w:szCs w:val="24"/>
              </w:rPr>
            </w:pPr>
            <w:r>
              <w:rPr>
                <w:szCs w:val="24"/>
              </w:rPr>
              <w:t>Tel. nr.      </w:t>
            </w:r>
          </w:p>
        </w:tc>
      </w:tr>
      <w:tr w:rsidR="00032CAE" w14:paraId="5222E6D6" w14:textId="77777777">
        <w:trPr>
          <w:trHeight w:val="336"/>
        </w:trPr>
        <w:tc>
          <w:tcPr>
            <w:tcW w:w="236" w:type="dxa"/>
          </w:tcPr>
          <w:p w14:paraId="5222E6D3" w14:textId="77777777" w:rsidR="00032CAE" w:rsidRDefault="00032CAE">
            <w:pPr>
              <w:widowControl w:val="0"/>
              <w:rPr>
                <w:szCs w:val="24"/>
              </w:rPr>
            </w:pPr>
          </w:p>
        </w:tc>
        <w:tc>
          <w:tcPr>
            <w:tcW w:w="4692" w:type="dxa"/>
            <w:hideMark/>
          </w:tcPr>
          <w:p w14:paraId="5222E6D4" w14:textId="77777777" w:rsidR="00032CAE" w:rsidRDefault="00FC3927">
            <w:pPr>
              <w:widowControl w:val="0"/>
              <w:jc w:val="both"/>
              <w:rPr>
                <w:szCs w:val="24"/>
              </w:rPr>
            </w:pPr>
            <w:r>
              <w:rPr>
                <w:szCs w:val="24"/>
              </w:rPr>
              <w:t xml:space="preserve">Faks. </w:t>
            </w:r>
          </w:p>
        </w:tc>
        <w:tc>
          <w:tcPr>
            <w:tcW w:w="4678" w:type="dxa"/>
            <w:hideMark/>
          </w:tcPr>
          <w:p w14:paraId="5222E6D5" w14:textId="77777777" w:rsidR="00032CAE" w:rsidRDefault="00FC3927">
            <w:pPr>
              <w:widowControl w:val="0"/>
              <w:ind w:left="32"/>
              <w:jc w:val="both"/>
              <w:rPr>
                <w:szCs w:val="24"/>
              </w:rPr>
            </w:pPr>
            <w:r>
              <w:rPr>
                <w:szCs w:val="24"/>
              </w:rPr>
              <w:t>Faks.      </w:t>
            </w:r>
          </w:p>
        </w:tc>
      </w:tr>
      <w:tr w:rsidR="00032CAE" w14:paraId="5222E6E5" w14:textId="77777777">
        <w:trPr>
          <w:trHeight w:val="591"/>
        </w:trPr>
        <w:tc>
          <w:tcPr>
            <w:tcW w:w="236" w:type="dxa"/>
          </w:tcPr>
          <w:p w14:paraId="5222E6D7" w14:textId="77777777" w:rsidR="00032CAE" w:rsidRDefault="00032CAE">
            <w:pPr>
              <w:widowControl w:val="0"/>
              <w:rPr>
                <w:szCs w:val="24"/>
              </w:rPr>
            </w:pPr>
          </w:p>
        </w:tc>
        <w:tc>
          <w:tcPr>
            <w:tcW w:w="4692" w:type="dxa"/>
          </w:tcPr>
          <w:p w14:paraId="5222E6D8" w14:textId="77777777" w:rsidR="00032CAE" w:rsidRDefault="00FC3927">
            <w:pPr>
              <w:widowControl w:val="0"/>
              <w:jc w:val="both"/>
              <w:rPr>
                <w:szCs w:val="24"/>
              </w:rPr>
            </w:pPr>
            <w:r>
              <w:rPr>
                <w:szCs w:val="24"/>
              </w:rPr>
              <w:t xml:space="preserve">El. p. </w:t>
            </w:r>
          </w:p>
          <w:p w14:paraId="5222E6D9" w14:textId="77777777" w:rsidR="00032CAE" w:rsidRDefault="00032CAE">
            <w:pPr>
              <w:widowControl w:val="0"/>
              <w:jc w:val="both"/>
              <w:rPr>
                <w:szCs w:val="24"/>
              </w:rPr>
            </w:pPr>
          </w:p>
          <w:p w14:paraId="5222E6DA" w14:textId="77777777" w:rsidR="00032CAE" w:rsidRDefault="00FC3927">
            <w:pPr>
              <w:widowControl w:val="0"/>
              <w:jc w:val="both"/>
              <w:rPr>
                <w:szCs w:val="24"/>
              </w:rPr>
            </w:pPr>
            <w:r>
              <w:rPr>
                <w:szCs w:val="24"/>
              </w:rPr>
              <w:t>Administracijos direktorius</w:t>
            </w:r>
          </w:p>
          <w:p w14:paraId="5222E6DB" w14:textId="77777777" w:rsidR="00032CAE" w:rsidRDefault="00FC3927">
            <w:pPr>
              <w:widowControl w:val="0"/>
              <w:jc w:val="both"/>
              <w:rPr>
                <w:szCs w:val="24"/>
              </w:rPr>
            </w:pPr>
            <w:r>
              <w:rPr>
                <w:szCs w:val="24"/>
              </w:rPr>
              <w:t>A. V.</w:t>
            </w:r>
          </w:p>
          <w:p w14:paraId="5222E6DC" w14:textId="77777777" w:rsidR="00032CAE" w:rsidRDefault="00032CAE">
            <w:pPr>
              <w:widowControl w:val="0"/>
              <w:jc w:val="both"/>
              <w:rPr>
                <w:szCs w:val="24"/>
              </w:rPr>
            </w:pPr>
          </w:p>
          <w:p w14:paraId="5222E6DD" w14:textId="77777777" w:rsidR="00032CAE" w:rsidRDefault="00FC3927">
            <w:pPr>
              <w:widowControl w:val="0"/>
              <w:jc w:val="both"/>
              <w:rPr>
                <w:szCs w:val="24"/>
              </w:rPr>
            </w:pPr>
            <w:r>
              <w:rPr>
                <w:szCs w:val="24"/>
              </w:rPr>
              <w:t>…………..............</w:t>
            </w:r>
          </w:p>
          <w:p w14:paraId="5222E6DE" w14:textId="77777777" w:rsidR="00032CAE" w:rsidRDefault="00FC3927">
            <w:pPr>
              <w:widowControl w:val="0"/>
              <w:jc w:val="both"/>
              <w:rPr>
                <w:i/>
                <w:szCs w:val="24"/>
              </w:rPr>
            </w:pPr>
            <w:r>
              <w:rPr>
                <w:i/>
                <w:szCs w:val="24"/>
              </w:rPr>
              <w:t>(vardas, pavardė)</w:t>
            </w:r>
          </w:p>
        </w:tc>
        <w:tc>
          <w:tcPr>
            <w:tcW w:w="4678" w:type="dxa"/>
          </w:tcPr>
          <w:p w14:paraId="5222E6DF" w14:textId="77777777" w:rsidR="00032CAE" w:rsidRDefault="00FC3927">
            <w:pPr>
              <w:widowControl w:val="0"/>
              <w:ind w:left="32"/>
              <w:jc w:val="both"/>
              <w:rPr>
                <w:szCs w:val="24"/>
              </w:rPr>
            </w:pPr>
            <w:r>
              <w:rPr>
                <w:szCs w:val="24"/>
              </w:rPr>
              <w:t>El. p.      </w:t>
            </w:r>
          </w:p>
          <w:p w14:paraId="5222E6E0" w14:textId="77777777" w:rsidR="00032CAE" w:rsidRDefault="00032CAE">
            <w:pPr>
              <w:widowControl w:val="0"/>
              <w:ind w:left="32"/>
              <w:jc w:val="both"/>
              <w:rPr>
                <w:szCs w:val="24"/>
              </w:rPr>
            </w:pPr>
          </w:p>
          <w:p w14:paraId="5222E6E1" w14:textId="77777777" w:rsidR="00032CAE" w:rsidRDefault="00FC3927">
            <w:pPr>
              <w:widowControl w:val="0"/>
              <w:ind w:left="32"/>
              <w:jc w:val="both"/>
              <w:rPr>
                <w:szCs w:val="24"/>
              </w:rPr>
            </w:pPr>
            <w:r>
              <w:rPr>
                <w:szCs w:val="24"/>
              </w:rPr>
              <w:t>Projekto vykdytojo vadovo ar jo įgalioto asmens pareigos</w:t>
            </w:r>
          </w:p>
          <w:p w14:paraId="5222E6E2" w14:textId="77777777" w:rsidR="00032CAE" w:rsidRDefault="00FC3927">
            <w:pPr>
              <w:widowControl w:val="0"/>
              <w:ind w:left="32"/>
              <w:jc w:val="both"/>
              <w:rPr>
                <w:szCs w:val="24"/>
              </w:rPr>
            </w:pPr>
            <w:r>
              <w:rPr>
                <w:szCs w:val="24"/>
              </w:rPr>
              <w:t>A. V.</w:t>
            </w:r>
          </w:p>
          <w:p w14:paraId="5222E6E3" w14:textId="77777777" w:rsidR="00032CAE" w:rsidRDefault="00FC3927">
            <w:pPr>
              <w:widowControl w:val="0"/>
              <w:ind w:left="32"/>
              <w:jc w:val="both"/>
              <w:rPr>
                <w:szCs w:val="24"/>
              </w:rPr>
            </w:pPr>
            <w:r>
              <w:rPr>
                <w:szCs w:val="24"/>
              </w:rPr>
              <w:t>..................................</w:t>
            </w:r>
          </w:p>
          <w:p w14:paraId="5222E6E4" w14:textId="77777777" w:rsidR="00032CAE" w:rsidRDefault="00FC3927">
            <w:pPr>
              <w:widowControl w:val="0"/>
              <w:ind w:left="32"/>
              <w:jc w:val="both"/>
              <w:rPr>
                <w:i/>
                <w:szCs w:val="24"/>
              </w:rPr>
            </w:pPr>
            <w:r>
              <w:rPr>
                <w:i/>
                <w:szCs w:val="24"/>
              </w:rPr>
              <w:t>(vardas, pavardė)</w:t>
            </w:r>
          </w:p>
        </w:tc>
      </w:tr>
    </w:tbl>
    <w:p w14:paraId="5222E6E6" w14:textId="77777777" w:rsidR="00032CAE" w:rsidRDefault="00032CAE">
      <w:pPr>
        <w:spacing w:line="360" w:lineRule="auto"/>
        <w:rPr>
          <w:color w:val="00000A"/>
          <w:szCs w:val="24"/>
        </w:rPr>
      </w:pPr>
    </w:p>
    <w:p w14:paraId="5222E6E7" w14:textId="77777777" w:rsidR="00032CAE" w:rsidRDefault="00032CAE"/>
    <w:p w14:paraId="5222E6E8" w14:textId="77777777" w:rsidR="00032CAE" w:rsidRDefault="00032CAE"/>
    <w:p w14:paraId="254586DC" w14:textId="77777777" w:rsidR="00FC3927" w:rsidRDefault="00FC3927">
      <w:pPr>
        <w:suppressAutoHyphens/>
        <w:ind w:left="9090"/>
        <w:jc w:val="both"/>
        <w:sectPr w:rsidR="00FC3927" w:rsidSect="009D6260">
          <w:pgSz w:w="11906" w:h="16838"/>
          <w:pgMar w:top="1701" w:right="849" w:bottom="1701" w:left="1701" w:header="720" w:footer="720" w:gutter="0"/>
          <w:pgNumType w:start="1"/>
          <w:cols w:space="720"/>
          <w:titlePg/>
          <w:docGrid w:linePitch="360"/>
        </w:sectPr>
      </w:pPr>
    </w:p>
    <w:p w14:paraId="44630B04" w14:textId="47A5F17E" w:rsidR="00FC3927" w:rsidRDefault="00FC3927" w:rsidP="00780765">
      <w:pPr>
        <w:suppressAutoHyphens/>
        <w:ind w:left="5310"/>
        <w:jc w:val="both"/>
        <w:rPr>
          <w:szCs w:val="24"/>
          <w:lang w:eastAsia="ar-SA"/>
        </w:rPr>
      </w:pPr>
      <w:r>
        <w:rPr>
          <w:szCs w:val="24"/>
          <w:lang w:eastAsia="ar-SA"/>
        </w:rPr>
        <w:t xml:space="preserve">Nevyriausybinių organizacijų ir </w:t>
      </w:r>
      <w:r>
        <w:rPr>
          <w:szCs w:val="24"/>
          <w:lang w:eastAsia="ar-SA"/>
        </w:rPr>
        <w:br/>
        <w:t xml:space="preserve">bendruomeninės veiklos stiprinimo </w:t>
      </w:r>
      <w:r w:rsidR="00780765">
        <w:rPr>
          <w:szCs w:val="24"/>
          <w:lang w:eastAsia="ar-SA"/>
        </w:rPr>
        <w:br/>
      </w:r>
      <w:r>
        <w:rPr>
          <w:szCs w:val="24"/>
          <w:lang w:eastAsia="ar-SA"/>
        </w:rPr>
        <w:t>2017–2019 metų veiksmų plano</w:t>
      </w:r>
      <w:r w:rsidR="00780765">
        <w:rPr>
          <w:szCs w:val="24"/>
          <w:lang w:eastAsia="ar-SA"/>
        </w:rPr>
        <w:br/>
      </w:r>
      <w:r>
        <w:rPr>
          <w:szCs w:val="24"/>
          <w:lang w:eastAsia="ar-SA"/>
        </w:rPr>
        <w:t xml:space="preserve"> įgyvendinimo 2.3 priemonės „Remti </w:t>
      </w:r>
      <w:r w:rsidR="00780765">
        <w:rPr>
          <w:szCs w:val="24"/>
          <w:lang w:eastAsia="ar-SA"/>
        </w:rPr>
        <w:br/>
      </w:r>
      <w:r>
        <w:rPr>
          <w:szCs w:val="24"/>
          <w:lang w:eastAsia="ar-SA"/>
        </w:rPr>
        <w:t xml:space="preserve">bendruomeninę veiklą savivaldybėse“ </w:t>
      </w:r>
      <w:r w:rsidR="00780765">
        <w:rPr>
          <w:szCs w:val="24"/>
          <w:lang w:eastAsia="ar-SA"/>
        </w:rPr>
        <w:br/>
      </w:r>
      <w:r>
        <w:rPr>
          <w:szCs w:val="24"/>
          <w:lang w:eastAsia="ar-SA"/>
        </w:rPr>
        <w:t>įgyvendinimo aprašo</w:t>
      </w:r>
    </w:p>
    <w:p w14:paraId="5222E6EA" w14:textId="1639D9BE" w:rsidR="00032CAE" w:rsidRDefault="00FC3927" w:rsidP="00780765">
      <w:pPr>
        <w:suppressAutoHyphens/>
        <w:ind w:left="5310"/>
        <w:jc w:val="both"/>
        <w:rPr>
          <w:szCs w:val="24"/>
          <w:lang w:eastAsia="ar-SA"/>
        </w:rPr>
      </w:pPr>
      <w:r>
        <w:rPr>
          <w:szCs w:val="24"/>
          <w:lang w:eastAsia="ar-SA"/>
        </w:rPr>
        <w:t>4 priedas</w:t>
      </w:r>
    </w:p>
    <w:p w14:paraId="5222E6EB" w14:textId="77777777" w:rsidR="00032CAE" w:rsidRDefault="00032CAE">
      <w:pPr>
        <w:ind w:firstLine="9090"/>
        <w:rPr>
          <w:szCs w:val="24"/>
          <w:lang w:eastAsia="ar-SA"/>
        </w:rPr>
      </w:pPr>
    </w:p>
    <w:p w14:paraId="5222E6EC" w14:textId="77777777" w:rsidR="00032CAE" w:rsidRDefault="00FC3927">
      <w:pPr>
        <w:jc w:val="center"/>
        <w:rPr>
          <w:rFonts w:eastAsia="Calibri"/>
          <w:b/>
        </w:rPr>
      </w:pPr>
      <w:r>
        <w:rPr>
          <w:rFonts w:eastAsia="Calibri"/>
          <w:b/>
        </w:rPr>
        <w:t>(Pavyzdinė konfidencialumo pasižadėjimo forma)</w:t>
      </w:r>
    </w:p>
    <w:p w14:paraId="5222E6ED" w14:textId="77777777" w:rsidR="00032CAE" w:rsidRDefault="00032CAE">
      <w:pPr>
        <w:spacing w:line="276" w:lineRule="auto"/>
        <w:jc w:val="center"/>
        <w:rPr>
          <w:rFonts w:eastAsia="Calibri"/>
          <w:b/>
        </w:rPr>
      </w:pPr>
    </w:p>
    <w:p w14:paraId="5222E6EE" w14:textId="77777777" w:rsidR="00032CAE" w:rsidRDefault="00032CAE">
      <w:pPr>
        <w:rPr>
          <w:sz w:val="18"/>
          <w:szCs w:val="18"/>
        </w:rPr>
      </w:pPr>
    </w:p>
    <w:p w14:paraId="5222E6EF" w14:textId="34E6DE7B" w:rsidR="00032CAE" w:rsidRDefault="00FC3927">
      <w:pPr>
        <w:jc w:val="center"/>
        <w:rPr>
          <w:rFonts w:eastAsia="Calibri"/>
          <w:b/>
        </w:rPr>
      </w:pPr>
      <w:r>
        <w:rPr>
          <w:rFonts w:eastAsia="Calibri"/>
          <w:b/>
        </w:rPr>
        <w:t>KONFIDENCIALUMO PASIŽADĖJIMAS UŽTIKRINTI KONKURSO INFORMACIJOS KONFIDENCIALUMĄ, VIEŠAI NESKELBTI IR NEPLATINTI ŠIOS INFORMACIJOS</w:t>
      </w:r>
    </w:p>
    <w:p w14:paraId="5222E6F0" w14:textId="77777777" w:rsidR="00032CAE" w:rsidRDefault="00032CAE">
      <w:pPr>
        <w:spacing w:line="276" w:lineRule="auto"/>
        <w:jc w:val="center"/>
        <w:rPr>
          <w:rFonts w:eastAsia="Calibri"/>
          <w:i/>
        </w:rPr>
      </w:pPr>
    </w:p>
    <w:p w14:paraId="5222E6F1" w14:textId="77777777" w:rsidR="00032CAE" w:rsidRDefault="00FC3927">
      <w:pPr>
        <w:spacing w:line="276" w:lineRule="auto"/>
        <w:jc w:val="center"/>
        <w:rPr>
          <w:rFonts w:eastAsia="Calibri"/>
          <w:i/>
        </w:rPr>
      </w:pPr>
      <w:r>
        <w:rPr>
          <w:rFonts w:eastAsia="Calibri"/>
          <w:i/>
        </w:rPr>
        <w:t>(data)</w:t>
      </w:r>
    </w:p>
    <w:p w14:paraId="5222E6F2" w14:textId="77777777" w:rsidR="00032CAE" w:rsidRDefault="00032CAE">
      <w:pPr>
        <w:spacing w:line="276" w:lineRule="auto"/>
        <w:jc w:val="center"/>
        <w:rPr>
          <w:rFonts w:eastAsia="Calibri"/>
        </w:rPr>
      </w:pPr>
    </w:p>
    <w:p w14:paraId="5222E6F3" w14:textId="77777777" w:rsidR="00032CAE" w:rsidRDefault="00032CAE">
      <w:pPr>
        <w:jc w:val="center"/>
        <w:rPr>
          <w:rFonts w:eastAsia="Calibri"/>
        </w:rPr>
      </w:pPr>
    </w:p>
    <w:p w14:paraId="5222E6F4" w14:textId="77777777" w:rsidR="00032CAE" w:rsidRDefault="00FC3927">
      <w:pPr>
        <w:ind w:firstLine="1134"/>
        <w:jc w:val="both"/>
        <w:rPr>
          <w:rFonts w:eastAsia="Calibri"/>
        </w:rPr>
      </w:pPr>
      <w:r>
        <w:rPr>
          <w:rFonts w:eastAsia="Calibri"/>
        </w:rPr>
        <w:t xml:space="preserve">Aš, _______________, būdamas (-a) išplėstinės seniūnaičių sueigos nariu (-e) ar </w:t>
      </w:r>
      <w:r>
        <w:rPr>
          <w:rFonts w:eastAsia="Calibri"/>
        </w:rPr>
        <w:br/>
        <w:t xml:space="preserve">                          </w:t>
      </w:r>
      <w:r>
        <w:rPr>
          <w:rFonts w:eastAsia="Calibri"/>
          <w:i/>
        </w:rPr>
        <w:t xml:space="preserve"> (vardas, pavardė)</w:t>
      </w:r>
    </w:p>
    <w:p w14:paraId="5222E6F5" w14:textId="77777777" w:rsidR="00032CAE" w:rsidRDefault="00FC3927">
      <w:pPr>
        <w:jc w:val="both"/>
      </w:pPr>
      <w:r>
        <w:rPr>
          <w:rFonts w:eastAsia="Calibri"/>
        </w:rPr>
        <w:t xml:space="preserve">sekretoriumi (-e), </w:t>
      </w:r>
      <w:r>
        <w:t>vertindamas (-a) Nevyriausybinių organizacijų ir bendruomeninės veiklos stiprinimo 2017–2019 metų veiksmų plano įgyvendinimo 2.3 priemonės „Remti bendruomeninę veiklą savivaldybėse“ įgyvendinimo aprašo nustatyta tvarka organizuotam konkursui pateiktus projektus:</w:t>
      </w:r>
    </w:p>
    <w:p w14:paraId="5222E6F6" w14:textId="77777777" w:rsidR="00032CAE" w:rsidRDefault="00032CAE">
      <w:pPr>
        <w:ind w:firstLine="1134"/>
        <w:jc w:val="both"/>
        <w:rPr>
          <w:rFonts w:eastAsia="Calibri"/>
        </w:rPr>
      </w:pPr>
    </w:p>
    <w:p w14:paraId="5222E6F7" w14:textId="77777777" w:rsidR="00032CAE" w:rsidRDefault="00FC3927">
      <w:pPr>
        <w:ind w:firstLine="1134"/>
        <w:jc w:val="both"/>
        <w:rPr>
          <w:rFonts w:eastAsia="Calibri"/>
        </w:rPr>
      </w:pPr>
      <w:r>
        <w:rPr>
          <w:rFonts w:eastAsia="Calibri"/>
        </w:rPr>
        <w:t>PASIŽADU:</w:t>
      </w:r>
    </w:p>
    <w:p w14:paraId="5222E6F8" w14:textId="77777777" w:rsidR="00032CAE" w:rsidRDefault="00FC3927">
      <w:pPr>
        <w:ind w:firstLine="1134"/>
        <w:jc w:val="both"/>
        <w:rPr>
          <w:rFonts w:eastAsia="Calibri"/>
        </w:rPr>
      </w:pPr>
      <w:r>
        <w:rPr>
          <w:rFonts w:eastAsia="Calibri"/>
        </w:rPr>
        <w:t>1. saugoti ir tik teisės aktų nustatytais tikslais ir tvarka naudoti konfidencialią informaciją, kuri man taps žinoma, esant išplėstinės seniūnaičių sueigos nariu (-e);</w:t>
      </w:r>
    </w:p>
    <w:p w14:paraId="5222E6F9" w14:textId="77777777" w:rsidR="00032CAE" w:rsidRDefault="00FC3927">
      <w:pPr>
        <w:ind w:firstLine="1134"/>
        <w:jc w:val="both"/>
        <w:rPr>
          <w:rFonts w:eastAsia="Calibri"/>
        </w:rPr>
      </w:pPr>
      <w:r>
        <w:rPr>
          <w:rFonts w:eastAsia="Calibri"/>
        </w:rPr>
        <w:t>2. man patikėtus dokumentus ar duomenis saugoti tokiu būdu, kad tretieji asmenys neturėtų galimybės su jais susipažinti ar jais pasinaudoti, neatskleisti tretiesiems asmenims konfidencialios informacijos;</w:t>
      </w:r>
    </w:p>
    <w:p w14:paraId="5222E6FA" w14:textId="77777777" w:rsidR="00032CAE" w:rsidRDefault="00FC3927">
      <w:pPr>
        <w:ind w:firstLine="1134"/>
        <w:jc w:val="both"/>
        <w:rPr>
          <w:rFonts w:eastAsia="Calibri"/>
        </w:rPr>
      </w:pPr>
      <w:r>
        <w:rPr>
          <w:rFonts w:eastAsia="Calibri"/>
        </w:rPr>
        <w:t>3. nepasilikti jokių man pateiktų dokumentų kopijų;</w:t>
      </w:r>
    </w:p>
    <w:p w14:paraId="5222E6FB" w14:textId="77777777" w:rsidR="00032CAE" w:rsidRDefault="00FC3927">
      <w:pPr>
        <w:ind w:firstLine="1134"/>
        <w:jc w:val="both"/>
        <w:rPr>
          <w:rFonts w:eastAsia="Calibri"/>
        </w:rPr>
      </w:pPr>
      <w:r>
        <w:rPr>
          <w:rFonts w:eastAsia="Calibri"/>
        </w:rPr>
        <w:t>4. savo ir (ar) man artimų asmenų privačių interesų naudai nesinaudoti ir neleisti naudotis informacija, kurią įgijau dalyvaudamas (-a) svarstant, rengiant ar priimant išplėstinės seniūnaičių sueigos sprendimą, kitokia tvarka ir mastu, nei nustato Lietuvos Respublikos teisės aktai.</w:t>
      </w:r>
    </w:p>
    <w:p w14:paraId="5222E6FC" w14:textId="77777777" w:rsidR="00032CAE" w:rsidRDefault="00FC3927">
      <w:pPr>
        <w:ind w:firstLine="1134"/>
        <w:jc w:val="both"/>
        <w:rPr>
          <w:rFonts w:eastAsia="Calibri"/>
        </w:rPr>
      </w:pPr>
      <w:r>
        <w:rPr>
          <w:rFonts w:eastAsia="Calibri"/>
        </w:rPr>
        <w:t>Esu įspėtas (-a), kad, pažeidęs (-usi) šį pasižadėjimą, turėsiu atlyginti savivaldybės administracijai ir pareiškėjams padarytus nuostolius.</w:t>
      </w:r>
    </w:p>
    <w:p w14:paraId="5222E6FD" w14:textId="77777777" w:rsidR="00032CAE" w:rsidRDefault="00FC3927">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222E6FE" w14:textId="77777777" w:rsidR="00032CAE" w:rsidRDefault="00032CAE">
      <w:pPr>
        <w:rPr>
          <w:sz w:val="22"/>
          <w:szCs w:val="22"/>
        </w:rPr>
      </w:pPr>
    </w:p>
    <w:p w14:paraId="5222E6FF" w14:textId="77777777" w:rsidR="00032CAE" w:rsidRDefault="00032CAE">
      <w:pPr>
        <w:rPr>
          <w:sz w:val="22"/>
          <w:szCs w:val="22"/>
        </w:rPr>
      </w:pPr>
    </w:p>
    <w:p w14:paraId="5222E700" w14:textId="77777777" w:rsidR="00032CAE" w:rsidRDefault="00032CAE">
      <w:pPr>
        <w:rPr>
          <w:sz w:val="22"/>
          <w:szCs w:val="22"/>
        </w:rPr>
      </w:pPr>
    </w:p>
    <w:p w14:paraId="5222E701" w14:textId="77777777" w:rsidR="00032CAE" w:rsidRDefault="00FC3927">
      <w:pPr>
        <w:shd w:val="clear" w:color="auto" w:fill="FFFFFF"/>
        <w:spacing w:line="276" w:lineRule="auto"/>
        <w:rPr>
          <w:szCs w:val="24"/>
        </w:rPr>
      </w:pPr>
      <w:r>
        <w:t>______________________                 ______________________                  ____________________</w:t>
      </w:r>
    </w:p>
    <w:p w14:paraId="5222E702" w14:textId="77777777" w:rsidR="00032CAE" w:rsidRDefault="00FC3927">
      <w:pPr>
        <w:shd w:val="clear" w:color="auto" w:fill="FFFFFF"/>
        <w:spacing w:line="276" w:lineRule="auto"/>
        <w:ind w:firstLine="248"/>
        <w:rPr>
          <w:i/>
        </w:rPr>
      </w:pPr>
      <w:r>
        <w:rPr>
          <w:i/>
        </w:rPr>
        <w:t xml:space="preserve">(nurodomos pareigos </w:t>
      </w:r>
      <w:r>
        <w:t xml:space="preserve">                                   </w:t>
      </w:r>
      <w:r>
        <w:rPr>
          <w:i/>
        </w:rPr>
        <w:t xml:space="preserve">(parašas)                                     (vardas ir pavardė )  </w:t>
      </w:r>
    </w:p>
    <w:p w14:paraId="5222E703" w14:textId="77777777" w:rsidR="00032CAE" w:rsidRDefault="00FC3927">
      <w:pPr>
        <w:shd w:val="clear" w:color="auto" w:fill="FFFFFF"/>
        <w:spacing w:line="276" w:lineRule="auto"/>
        <w:ind w:firstLine="186"/>
      </w:pPr>
      <w:r>
        <w:rPr>
          <w:i/>
        </w:rPr>
        <w:t xml:space="preserve">išplėstinėje seniūnaičių sueigoje) </w:t>
      </w:r>
    </w:p>
    <w:p w14:paraId="5222E704" w14:textId="77777777" w:rsidR="00032CAE" w:rsidRDefault="00032CAE">
      <w:pPr>
        <w:rPr>
          <w:sz w:val="22"/>
          <w:szCs w:val="22"/>
        </w:rPr>
      </w:pPr>
    </w:p>
    <w:p w14:paraId="5222E705" w14:textId="77777777" w:rsidR="00032CAE" w:rsidRDefault="00032CAE"/>
    <w:p w14:paraId="5222E706" w14:textId="573C070A" w:rsidR="00032CAE" w:rsidRDefault="00032CAE"/>
    <w:p w14:paraId="7CC8AFD1" w14:textId="77777777" w:rsidR="00FC3927" w:rsidRDefault="00FC3927" w:rsidP="00FC3927">
      <w:pPr>
        <w:suppressAutoHyphens/>
        <w:ind w:left="4950"/>
        <w:jc w:val="both"/>
        <w:sectPr w:rsidR="00FC3927" w:rsidSect="009D6260">
          <w:pgSz w:w="11906" w:h="16838"/>
          <w:pgMar w:top="720" w:right="720" w:bottom="720" w:left="1276" w:header="720" w:footer="720" w:gutter="0"/>
          <w:pgNumType w:start="1"/>
          <w:cols w:space="720"/>
          <w:titlePg/>
          <w:docGrid w:linePitch="360"/>
        </w:sectPr>
      </w:pPr>
    </w:p>
    <w:p w14:paraId="5222E707" w14:textId="1E395E9D" w:rsidR="00032CAE" w:rsidRDefault="00FC3927" w:rsidP="00780765">
      <w:pPr>
        <w:suppressAutoHyphens/>
        <w:ind w:left="5310"/>
        <w:jc w:val="both"/>
        <w:rPr>
          <w:szCs w:val="24"/>
          <w:lang w:eastAsia="ar-SA"/>
        </w:rPr>
      </w:pPr>
      <w:r>
        <w:rPr>
          <w:szCs w:val="24"/>
          <w:lang w:eastAsia="ar-SA"/>
        </w:rPr>
        <w:t xml:space="preserve">Nevyriausybinių organizacijų ir </w:t>
      </w:r>
      <w:r w:rsidR="00780765">
        <w:rPr>
          <w:szCs w:val="24"/>
          <w:lang w:eastAsia="ar-SA"/>
        </w:rPr>
        <w:br/>
      </w:r>
      <w:r>
        <w:rPr>
          <w:szCs w:val="24"/>
          <w:lang w:eastAsia="ar-SA"/>
        </w:rPr>
        <w:t xml:space="preserve">bendruomeninės veiklos stiprinimo </w:t>
      </w:r>
      <w:r w:rsidR="00780765">
        <w:rPr>
          <w:szCs w:val="24"/>
          <w:lang w:eastAsia="ar-SA"/>
        </w:rPr>
        <w:br/>
      </w:r>
      <w:r>
        <w:rPr>
          <w:szCs w:val="24"/>
          <w:lang w:eastAsia="ar-SA"/>
        </w:rPr>
        <w:t xml:space="preserve">2017–2019 metų veiksmų plano </w:t>
      </w:r>
      <w:r w:rsidR="00780765">
        <w:rPr>
          <w:szCs w:val="24"/>
          <w:lang w:eastAsia="ar-SA"/>
        </w:rPr>
        <w:br/>
      </w:r>
      <w:r>
        <w:rPr>
          <w:szCs w:val="24"/>
          <w:lang w:eastAsia="ar-SA"/>
        </w:rPr>
        <w:t xml:space="preserve">įgyvendinimo 2.3 priemonės </w:t>
      </w:r>
      <w:r w:rsidR="00780765">
        <w:rPr>
          <w:szCs w:val="24"/>
          <w:lang w:eastAsia="ar-SA"/>
        </w:rPr>
        <w:br/>
      </w:r>
      <w:r>
        <w:rPr>
          <w:szCs w:val="24"/>
          <w:lang w:eastAsia="ar-SA"/>
        </w:rPr>
        <w:t>„Remti bendruomeninę veiklą</w:t>
      </w:r>
      <w:r w:rsidR="00780765">
        <w:rPr>
          <w:szCs w:val="24"/>
          <w:lang w:eastAsia="ar-SA"/>
        </w:rPr>
        <w:br/>
      </w:r>
      <w:r>
        <w:rPr>
          <w:szCs w:val="24"/>
          <w:lang w:eastAsia="ar-SA"/>
        </w:rPr>
        <w:t xml:space="preserve"> savivaldybėse“ įgyvendinimo aprašo</w:t>
      </w:r>
    </w:p>
    <w:p w14:paraId="5222E708" w14:textId="77777777" w:rsidR="00032CAE" w:rsidRDefault="00FC3927" w:rsidP="00780765">
      <w:pPr>
        <w:ind w:left="8280" w:hanging="2970"/>
        <w:jc w:val="both"/>
        <w:rPr>
          <w:szCs w:val="24"/>
        </w:rPr>
      </w:pPr>
      <w:r>
        <w:t>5 priedas</w:t>
      </w:r>
    </w:p>
    <w:p w14:paraId="5222E709" w14:textId="77777777" w:rsidR="00032CAE" w:rsidRDefault="00032CAE">
      <w:pPr>
        <w:ind w:left="6480" w:firstLine="62"/>
        <w:jc w:val="both"/>
      </w:pPr>
    </w:p>
    <w:p w14:paraId="5222E70A" w14:textId="77777777" w:rsidR="00032CAE" w:rsidRDefault="00032CAE">
      <w:pPr>
        <w:spacing w:line="276" w:lineRule="auto"/>
        <w:rPr>
          <w:rFonts w:eastAsia="Calibri"/>
          <w:b/>
        </w:rPr>
      </w:pPr>
    </w:p>
    <w:p w14:paraId="5222E70B" w14:textId="77777777" w:rsidR="00032CAE" w:rsidRDefault="00032CAE">
      <w:pPr>
        <w:rPr>
          <w:sz w:val="18"/>
          <w:szCs w:val="18"/>
        </w:rPr>
      </w:pPr>
    </w:p>
    <w:p w14:paraId="5222E70C" w14:textId="77777777" w:rsidR="00032CAE" w:rsidRDefault="00FC3927">
      <w:pPr>
        <w:jc w:val="center"/>
      </w:pPr>
      <w:r>
        <w:rPr>
          <w:rFonts w:eastAsia="Calibri"/>
          <w:b/>
        </w:rPr>
        <w:t>(Pavyzdinė deklaracijos forma)</w:t>
      </w:r>
    </w:p>
    <w:p w14:paraId="5222E70D" w14:textId="77777777" w:rsidR="00032CAE" w:rsidRDefault="00032CAE">
      <w:pPr>
        <w:jc w:val="center"/>
      </w:pPr>
    </w:p>
    <w:p w14:paraId="5222E70E" w14:textId="35A7E42A" w:rsidR="00032CAE" w:rsidRDefault="00FC3927">
      <w:pPr>
        <w:spacing w:line="276" w:lineRule="auto"/>
        <w:jc w:val="center"/>
        <w:rPr>
          <w:rFonts w:eastAsia="Calibri"/>
          <w:b/>
        </w:rPr>
      </w:pPr>
      <w:r>
        <w:rPr>
          <w:rFonts w:eastAsia="Calibri"/>
          <w:b/>
        </w:rPr>
        <w:t xml:space="preserve">DEKLARACIJA </w:t>
      </w:r>
    </w:p>
    <w:p w14:paraId="5222E70F" w14:textId="77777777" w:rsidR="00032CAE" w:rsidRDefault="00032CAE">
      <w:pPr>
        <w:rPr>
          <w:sz w:val="18"/>
          <w:szCs w:val="18"/>
        </w:rPr>
      </w:pPr>
    </w:p>
    <w:p w14:paraId="5222E710" w14:textId="77777777" w:rsidR="00032CAE" w:rsidRDefault="00FC3927">
      <w:pPr>
        <w:spacing w:line="276" w:lineRule="auto"/>
        <w:jc w:val="center"/>
        <w:rPr>
          <w:rFonts w:eastAsia="Calibri"/>
          <w:i/>
        </w:rPr>
      </w:pPr>
      <w:r>
        <w:rPr>
          <w:rFonts w:eastAsia="Calibri"/>
          <w:i/>
        </w:rPr>
        <w:t>(data)</w:t>
      </w:r>
    </w:p>
    <w:p w14:paraId="5222E711" w14:textId="77777777" w:rsidR="00032CAE" w:rsidRDefault="00032CAE">
      <w:pPr>
        <w:ind w:firstLine="1134"/>
        <w:jc w:val="center"/>
        <w:rPr>
          <w:rFonts w:eastAsia="Calibri"/>
        </w:rPr>
      </w:pPr>
    </w:p>
    <w:p w14:paraId="5222E712" w14:textId="77777777" w:rsidR="00032CAE" w:rsidRDefault="00FC3927">
      <w:pPr>
        <w:ind w:firstLine="1134"/>
        <w:jc w:val="both"/>
        <w:rPr>
          <w:rFonts w:eastAsia="Calibri"/>
        </w:rPr>
      </w:pPr>
      <w:r>
        <w:rPr>
          <w:rFonts w:eastAsia="Calibri"/>
        </w:rPr>
        <w:t xml:space="preserve">Aš, _________________________________________________, veikiantis (-i) pareiškėjo  </w:t>
      </w:r>
    </w:p>
    <w:p w14:paraId="5222E713" w14:textId="77777777" w:rsidR="00032CAE" w:rsidRDefault="00FC3927">
      <w:pPr>
        <w:ind w:firstLine="2188"/>
        <w:jc w:val="both"/>
        <w:rPr>
          <w:rFonts w:eastAsia="Calibri"/>
          <w:i/>
        </w:rPr>
      </w:pPr>
      <w:r>
        <w:rPr>
          <w:rFonts w:eastAsia="Calibri"/>
          <w:i/>
        </w:rPr>
        <w:t>(vardas ir pavardė)</w:t>
      </w:r>
    </w:p>
    <w:p w14:paraId="5222E714" w14:textId="77777777" w:rsidR="00032CAE" w:rsidRDefault="00FC3927">
      <w:pPr>
        <w:jc w:val="both"/>
        <w:rPr>
          <w:rFonts w:eastAsia="Calibri"/>
        </w:rPr>
      </w:pPr>
      <w:r>
        <w:rPr>
          <w:rFonts w:eastAsia="Calibri"/>
        </w:rPr>
        <w:t>_______________________________________________________ vardu, patvirtinu, kad nėra toliau</w:t>
      </w:r>
    </w:p>
    <w:p w14:paraId="5222E715" w14:textId="77777777" w:rsidR="00032CAE" w:rsidRDefault="00FC3927">
      <w:pPr>
        <w:ind w:firstLine="1922"/>
        <w:jc w:val="both"/>
        <w:rPr>
          <w:rFonts w:eastAsia="Calibri"/>
          <w:i/>
        </w:rPr>
      </w:pPr>
      <w:r>
        <w:rPr>
          <w:rFonts w:eastAsia="Calibri"/>
          <w:i/>
        </w:rPr>
        <w:t>(pareiškėjo pavadinimas)</w:t>
      </w:r>
    </w:p>
    <w:p w14:paraId="5222E716" w14:textId="77777777" w:rsidR="00032CAE" w:rsidRDefault="00FC3927">
      <w:pPr>
        <w:jc w:val="both"/>
        <w:rPr>
          <w:rFonts w:eastAsia="Calibri"/>
        </w:rPr>
      </w:pPr>
      <w:r>
        <w:rPr>
          <w:rFonts w:eastAsia="Calibri"/>
        </w:rPr>
        <w:t>nurodytų aplinkybių:</w:t>
      </w:r>
    </w:p>
    <w:p w14:paraId="5222E717" w14:textId="77777777" w:rsidR="00032CAE" w:rsidRDefault="00FC3927">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14:paraId="5222E718" w14:textId="77777777" w:rsidR="00032CAE" w:rsidRDefault="00FC3927">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5222E719" w14:textId="77777777" w:rsidR="00032CAE" w:rsidRDefault="00FC3927">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14:paraId="5222E71A" w14:textId="77777777" w:rsidR="00032CAE" w:rsidRDefault="00FC3927">
      <w:pPr>
        <w:tabs>
          <w:tab w:val="left" w:pos="754"/>
        </w:tabs>
        <w:ind w:firstLine="1134"/>
        <w:jc w:val="both"/>
        <w:rPr>
          <w:color w:val="00000A"/>
          <w:lang w:eastAsia="ar-SA"/>
        </w:rPr>
      </w:pPr>
      <w:r>
        <w:rPr>
          <w:color w:val="000000"/>
          <w:lang w:eastAsia="ja-JP"/>
        </w:rPr>
        <w:t xml:space="preserve">4. </w:t>
      </w:r>
      <w:r>
        <w:rPr>
          <w:color w:val="000000"/>
          <w:lang w:eastAsia="lt-LT"/>
        </w:rPr>
        <w:t>pareiškėjas per paskutinius trejus metus iki paraiškos pateikimo savivaldybės administracijai dienos nebandė gauti konfidencialios informacijos arba daryti įtakos savivaldybės institucijų valstybės tarnautojams ir (arba) darbuotojams, išplėstinės seniūnaičių sueigos nariams;</w:t>
      </w:r>
    </w:p>
    <w:p w14:paraId="5222E71B" w14:textId="77777777" w:rsidR="00032CAE" w:rsidRDefault="00FC3927">
      <w:pPr>
        <w:tabs>
          <w:tab w:val="left" w:pos="754"/>
        </w:tabs>
        <w:ind w:firstLine="1134"/>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14:paraId="5222E71C" w14:textId="77777777" w:rsidR="00032CAE" w:rsidRDefault="00FC3927">
      <w:pPr>
        <w:tabs>
          <w:tab w:val="left" w:pos="754"/>
        </w:tabs>
        <w:ind w:firstLine="1134"/>
        <w:jc w:val="both"/>
        <w:rPr>
          <w:color w:val="00000A"/>
          <w:lang w:eastAsia="ar-SA"/>
        </w:rPr>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14:paraId="5222E71D" w14:textId="77777777" w:rsidR="00032CAE" w:rsidRDefault="00FC3927">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59.5 papunkčiu, sudaryta </w:t>
      </w:r>
      <w:r>
        <w:t>Valstybės biudžeto lėšų naudojimo projektui įgyvendinti pagal Nevyriausybinių organizacijų ir bendruomeninės veiklos stiprinimo 2017–2019 metų veiksmų plano įgyvendinimo 2.3 priemonę „Remti bendruomeninę veiklą savivaldybėse“ sutartis</w:t>
      </w:r>
      <w:r>
        <w:rPr>
          <w:rFonts w:eastAsia="Calibri"/>
        </w:rPr>
        <w:t xml:space="preserve"> bus vienašališkai nutraukta.</w:t>
      </w:r>
    </w:p>
    <w:p w14:paraId="5222E71E" w14:textId="77777777" w:rsidR="00032CAE" w:rsidRDefault="00FC3927">
      <w:pPr>
        <w:ind w:firstLine="1134"/>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14:paraId="5222E71F" w14:textId="77777777" w:rsidR="00032CAE" w:rsidRDefault="00032CAE">
      <w:pPr>
        <w:ind w:firstLine="1134"/>
        <w:jc w:val="both"/>
        <w:rPr>
          <w:rFonts w:eastAsia="Calibri"/>
          <w:color w:val="00000A"/>
          <w:lang w:eastAsia="ar-SA"/>
        </w:rPr>
      </w:pPr>
    </w:p>
    <w:p w14:paraId="5222E720" w14:textId="77777777" w:rsidR="00032CAE" w:rsidRDefault="00FC3927">
      <w:pPr>
        <w:shd w:val="clear" w:color="auto" w:fill="FFFFFF"/>
        <w:spacing w:line="276" w:lineRule="auto"/>
      </w:pPr>
      <w:r>
        <w:t>______________________                 ______________________                  ____________________</w:t>
      </w:r>
    </w:p>
    <w:p w14:paraId="5222E721" w14:textId="77777777" w:rsidR="00032CAE" w:rsidRDefault="00FC3927">
      <w:pPr>
        <w:shd w:val="clear" w:color="auto" w:fill="FFFFFF"/>
        <w:spacing w:line="276" w:lineRule="auto"/>
        <w:ind w:firstLine="124"/>
        <w:rPr>
          <w:i/>
        </w:rPr>
      </w:pPr>
      <w:r>
        <w:rPr>
          <w:i/>
        </w:rPr>
        <w:t xml:space="preserve">(pareiškėjo vadovo ar jo </w:t>
      </w:r>
      <w:r>
        <w:t xml:space="preserve">                                   </w:t>
      </w:r>
      <w:r>
        <w:rPr>
          <w:i/>
        </w:rPr>
        <w:t xml:space="preserve">(parašas)                                   (vardas ir pavardė )  </w:t>
      </w:r>
    </w:p>
    <w:p w14:paraId="5222E722" w14:textId="77777777" w:rsidR="00032CAE" w:rsidRDefault="00FC3927">
      <w:pPr>
        <w:shd w:val="clear" w:color="auto" w:fill="FFFFFF"/>
        <w:spacing w:line="276" w:lineRule="auto"/>
        <w:ind w:firstLine="124"/>
      </w:pPr>
      <w:r>
        <w:rPr>
          <w:i/>
        </w:rPr>
        <w:t xml:space="preserve">įgalioto asmens pareigų pavadinimas) </w:t>
      </w:r>
    </w:p>
    <w:p w14:paraId="5222E723" w14:textId="0C22FF46" w:rsidR="00032CAE" w:rsidRDefault="00032CAE">
      <w:pPr>
        <w:rPr>
          <w:rFonts w:ascii="TimesLT" w:hAnsi="TimesLT"/>
          <w:sz w:val="20"/>
        </w:rPr>
      </w:pPr>
    </w:p>
    <w:p w14:paraId="1F1C132E" w14:textId="77777777" w:rsidR="00780765" w:rsidRDefault="00780765" w:rsidP="00FC3927">
      <w:pPr>
        <w:suppressAutoHyphens/>
        <w:spacing w:line="276" w:lineRule="auto"/>
        <w:ind w:left="5040"/>
        <w:jc w:val="both"/>
        <w:sectPr w:rsidR="00780765" w:rsidSect="009D6260">
          <w:pgSz w:w="11906" w:h="16838"/>
          <w:pgMar w:top="720" w:right="720" w:bottom="720" w:left="1418" w:header="720" w:footer="720" w:gutter="0"/>
          <w:pgNumType w:start="1"/>
          <w:cols w:space="720"/>
          <w:titlePg/>
          <w:docGrid w:linePitch="360"/>
        </w:sectPr>
      </w:pPr>
    </w:p>
    <w:p w14:paraId="5BEF6177" w14:textId="1F01B226" w:rsidR="00FC3927" w:rsidRDefault="00FC3927" w:rsidP="00FC3927">
      <w:pPr>
        <w:suppressAutoHyphens/>
        <w:spacing w:line="276" w:lineRule="auto"/>
        <w:ind w:left="5040"/>
        <w:jc w:val="both"/>
        <w:rPr>
          <w:szCs w:val="24"/>
          <w:lang w:eastAsia="ar-SA"/>
        </w:rPr>
      </w:pPr>
      <w:r>
        <w:rPr>
          <w:szCs w:val="24"/>
          <w:lang w:eastAsia="ar-SA"/>
        </w:rPr>
        <w:t>Nevyriausybinių organizacijų ir</w:t>
      </w:r>
      <w:r>
        <w:rPr>
          <w:szCs w:val="24"/>
          <w:lang w:eastAsia="ar-SA"/>
        </w:rPr>
        <w:br/>
        <w:t xml:space="preserve"> bendruomeninės veiklos stiprinimo </w:t>
      </w:r>
      <w:r>
        <w:rPr>
          <w:szCs w:val="24"/>
          <w:lang w:eastAsia="ar-SA"/>
        </w:rPr>
        <w:br/>
        <w:t xml:space="preserve">2017–2019 metų veiksmų plano </w:t>
      </w:r>
      <w:r>
        <w:rPr>
          <w:szCs w:val="24"/>
          <w:lang w:eastAsia="ar-SA"/>
        </w:rPr>
        <w:br/>
        <w:t xml:space="preserve">įgyvendinimo 2.3 priemonės „Remti </w:t>
      </w:r>
      <w:r>
        <w:rPr>
          <w:szCs w:val="24"/>
          <w:lang w:eastAsia="ar-SA"/>
        </w:rPr>
        <w:br/>
        <w:t xml:space="preserve">bendruomeninę veiklą savivaldybėse“ </w:t>
      </w:r>
      <w:r>
        <w:rPr>
          <w:szCs w:val="24"/>
          <w:lang w:eastAsia="ar-SA"/>
        </w:rPr>
        <w:br/>
        <w:t>įgyvendinimo aprašo</w:t>
      </w:r>
    </w:p>
    <w:p w14:paraId="5222E725" w14:textId="316A182F" w:rsidR="00032CAE" w:rsidRDefault="00FC3927" w:rsidP="00FC3927">
      <w:pPr>
        <w:suppressAutoHyphens/>
        <w:spacing w:line="276" w:lineRule="auto"/>
        <w:ind w:left="5040"/>
        <w:jc w:val="both"/>
      </w:pPr>
      <w:r>
        <w:rPr>
          <w:szCs w:val="24"/>
          <w:lang w:eastAsia="ar-SA"/>
        </w:rPr>
        <w:t>6 priedas</w:t>
      </w:r>
    </w:p>
    <w:p w14:paraId="5222E726" w14:textId="246DB082" w:rsidR="00032CAE" w:rsidRDefault="00032CAE">
      <w:pPr>
        <w:rPr>
          <w:szCs w:val="24"/>
          <w:lang w:eastAsia="ar-SA"/>
        </w:rPr>
      </w:pPr>
    </w:p>
    <w:p w14:paraId="1F19267F" w14:textId="77777777" w:rsidR="00FC3927" w:rsidRDefault="00FC3927">
      <w:pPr>
        <w:rPr>
          <w:szCs w:val="24"/>
          <w:lang w:eastAsia="ar-SA"/>
        </w:rPr>
      </w:pPr>
    </w:p>
    <w:p w14:paraId="5222E727" w14:textId="77777777" w:rsidR="00032CAE" w:rsidRDefault="00FC3927">
      <w:pPr>
        <w:spacing w:line="276" w:lineRule="auto"/>
        <w:jc w:val="center"/>
        <w:rPr>
          <w:rFonts w:eastAsia="Calibri"/>
        </w:rPr>
      </w:pPr>
      <w:r>
        <w:rPr>
          <w:rFonts w:eastAsia="Calibri"/>
          <w:b/>
        </w:rPr>
        <w:t>(Pavyzdinė nešališkumo deklaracijos forma)</w:t>
      </w:r>
    </w:p>
    <w:p w14:paraId="5222E728" w14:textId="77777777" w:rsidR="00032CAE" w:rsidRDefault="00032CAE">
      <w:pPr>
        <w:jc w:val="center"/>
        <w:rPr>
          <w:rFonts w:eastAsia="Calibri"/>
          <w:b/>
        </w:rPr>
      </w:pPr>
    </w:p>
    <w:p w14:paraId="5222E729" w14:textId="77777777" w:rsidR="00032CAE" w:rsidRDefault="00032CAE">
      <w:pPr>
        <w:jc w:val="center"/>
        <w:rPr>
          <w:rFonts w:eastAsia="Calibri"/>
          <w:b/>
        </w:rPr>
      </w:pPr>
    </w:p>
    <w:p w14:paraId="5222E72A" w14:textId="49B7832C" w:rsidR="00032CAE" w:rsidRDefault="00FC3927">
      <w:pPr>
        <w:jc w:val="center"/>
        <w:rPr>
          <w:rFonts w:eastAsia="Calibri"/>
          <w:b/>
        </w:rPr>
      </w:pPr>
      <w:r>
        <w:rPr>
          <w:rFonts w:eastAsia="Calibri"/>
          <w:b/>
        </w:rPr>
        <w:t>NEŠALIŠKUMO DEKLARACIJA DĖL OBJEKTYVIŲ SPRENDIMŲ PRIĖMIMO BEI VIEŠŲJŲ IR PRIVAČIŲ INTERESŲ KONFLIKTO VENGIMO</w:t>
      </w:r>
    </w:p>
    <w:p w14:paraId="5222E72B" w14:textId="77777777" w:rsidR="00032CAE" w:rsidRDefault="00032CAE">
      <w:pPr>
        <w:jc w:val="center"/>
        <w:rPr>
          <w:rFonts w:eastAsia="Calibri"/>
          <w:b/>
        </w:rPr>
      </w:pPr>
    </w:p>
    <w:p w14:paraId="5222E72C" w14:textId="77777777" w:rsidR="00032CAE" w:rsidRDefault="00FC3927">
      <w:pPr>
        <w:spacing w:line="276" w:lineRule="auto"/>
        <w:jc w:val="center"/>
        <w:rPr>
          <w:rFonts w:eastAsia="Calibri"/>
          <w:i/>
        </w:rPr>
      </w:pPr>
      <w:r>
        <w:rPr>
          <w:rFonts w:eastAsia="Calibri"/>
          <w:i/>
        </w:rPr>
        <w:t>(data)</w:t>
      </w:r>
    </w:p>
    <w:p w14:paraId="5222E72D" w14:textId="77777777" w:rsidR="00032CAE" w:rsidRDefault="00032CAE">
      <w:pPr>
        <w:rPr>
          <w:rFonts w:eastAsia="Calibri"/>
          <w:i/>
        </w:rPr>
      </w:pPr>
    </w:p>
    <w:p w14:paraId="5222E72E" w14:textId="77777777" w:rsidR="00032CAE" w:rsidRDefault="00032CAE">
      <w:pPr>
        <w:spacing w:line="360" w:lineRule="auto"/>
        <w:jc w:val="both"/>
        <w:rPr>
          <w:rFonts w:eastAsia="Calibri"/>
        </w:rPr>
      </w:pPr>
    </w:p>
    <w:p w14:paraId="5222E72F" w14:textId="77777777" w:rsidR="00032CAE" w:rsidRDefault="00FC3927">
      <w:pPr>
        <w:ind w:firstLine="851"/>
        <w:jc w:val="both"/>
        <w:rPr>
          <w:rFonts w:eastAsia="Calibri"/>
        </w:rPr>
      </w:pPr>
      <w:r>
        <w:rPr>
          <w:rFonts w:eastAsia="Calibri"/>
        </w:rPr>
        <w:t xml:space="preserve">Aš, _______________, būdamas (-a) išplėstinės seniūnaičių sueigos nariu (-e) ar sekretoriumi </w:t>
      </w:r>
    </w:p>
    <w:p w14:paraId="5222E730" w14:textId="77777777" w:rsidR="00032CAE" w:rsidRDefault="00FC3927">
      <w:pPr>
        <w:ind w:firstLine="1302"/>
        <w:jc w:val="both"/>
        <w:rPr>
          <w:rFonts w:eastAsia="Calibri"/>
        </w:rPr>
      </w:pPr>
      <w:r>
        <w:rPr>
          <w:i/>
        </w:rPr>
        <w:t>(vardas, pavardė)</w:t>
      </w:r>
    </w:p>
    <w:p w14:paraId="5222E731" w14:textId="77777777" w:rsidR="00032CAE" w:rsidRDefault="00FC3927">
      <w:pPr>
        <w:jc w:val="both"/>
        <w:rPr>
          <w:rFonts w:eastAsia="Calibri"/>
        </w:rPr>
      </w:pPr>
      <w:r>
        <w:rPr>
          <w:rFonts w:eastAsia="Calibri"/>
        </w:rPr>
        <w:t xml:space="preserve">(-e), </w:t>
      </w:r>
      <w:r>
        <w:t>vertindamas (-a) Nevyriausybinių organizacijų ir bendruomeninės veiklos stiprinimo 2017–2019 metų veiksmų plano įgyvendinimo 2.3 priemonės „Remti bendruomeninę veiklą savivaldybėse“ įgyvendinimo aprašo nustatyta tvarka organizuotam konkursui pateiktus projektus</w:t>
      </w:r>
      <w:r>
        <w:rPr>
          <w:rFonts w:eastAsia="Calibri"/>
        </w:rPr>
        <w:t>:</w:t>
      </w:r>
      <w:r>
        <w:rPr>
          <w:rFonts w:eastAsia="Calibri"/>
        </w:rPr>
        <w:tab/>
      </w:r>
    </w:p>
    <w:p w14:paraId="5222E732" w14:textId="77777777" w:rsidR="00032CAE" w:rsidRDefault="00FC3927">
      <w:pPr>
        <w:ind w:firstLine="851"/>
        <w:jc w:val="both"/>
        <w:rPr>
          <w:rFonts w:eastAsia="Calibri"/>
        </w:rPr>
      </w:pPr>
      <w:r>
        <w:rPr>
          <w:rFonts w:eastAsia="Calibri"/>
        </w:rPr>
        <w:t>1. pasižadu savo pareigas atlikti objektyviai, dalykiškai, be išankstinio nusistatymo, vadovaudamasis (-i) įstatymų viršenybės, skaidrumo, nešališkumo, teisėtumo, sąžiningumo principais;</w:t>
      </w:r>
    </w:p>
    <w:p w14:paraId="5222E733" w14:textId="77777777" w:rsidR="00032CAE" w:rsidRDefault="00FC3927">
      <w:pPr>
        <w:ind w:firstLine="851"/>
        <w:jc w:val="both"/>
        <w:rPr>
          <w:rFonts w:eastAsia="Calibri"/>
        </w:rPr>
      </w:pPr>
      <w:r>
        <w:rPr>
          <w:rFonts w:eastAsia="Calibri"/>
        </w:rPr>
        <w:t>2. pasižadu informuoti išplėstinės seniūnaičių sueigos pirmininką arba seniūną (kai nusišalina išplėstinės seniūnaičių sueigos pirmininkas) apie esamą interesų konfliktą ir nusišalinti nuo dalyvavimo tolesnėje procedūroje, jei man dalyvaujant, rengiant, svarstant ar priimant išplėstinės seniūnaičių sueigos sprendimus:</w:t>
      </w:r>
    </w:p>
    <w:p w14:paraId="5222E734" w14:textId="77777777" w:rsidR="00032CAE" w:rsidRDefault="00FC3927">
      <w:pPr>
        <w:ind w:firstLine="851"/>
        <w:jc w:val="both"/>
        <w:rPr>
          <w:rFonts w:eastAsia="Calibri"/>
        </w:rPr>
      </w:pPr>
      <w:r>
        <w:rPr>
          <w:rFonts w:eastAsia="Calibri"/>
        </w:rPr>
        <w:t>2.1. šiose procedūrose dalyvauja asmenys, iš kurių aš ar man artimi asmenys gauna bet kokios rūšies pajamų ar kitokio pobūdžio naudos;</w:t>
      </w:r>
    </w:p>
    <w:p w14:paraId="5222E735" w14:textId="77777777" w:rsidR="00032CAE" w:rsidRDefault="00FC3927">
      <w:pPr>
        <w:ind w:firstLine="851"/>
        <w:jc w:val="both"/>
        <w:rPr>
          <w:rFonts w:eastAsia="Calibri"/>
        </w:rPr>
      </w:pPr>
      <w:r>
        <w:rPr>
          <w:rFonts w:eastAsia="Calibri"/>
        </w:rPr>
        <w:t>2.2. aš ar man artimi asmenys yra procedūrose dalyvaujančio juridinio asmens steigėjas, akcininkas ar dalininkas, darbuotojas ar valdymo organo narys;</w:t>
      </w:r>
    </w:p>
    <w:p w14:paraId="5222E736" w14:textId="77777777" w:rsidR="00032CAE" w:rsidRDefault="00FC3927">
      <w:pPr>
        <w:ind w:firstLine="851"/>
        <w:jc w:val="both"/>
        <w:rPr>
          <w:rFonts w:eastAsia="Calibri"/>
        </w:rPr>
      </w:pPr>
      <w:r>
        <w:rPr>
          <w:rFonts w:eastAsia="Calibri"/>
        </w:rPr>
        <w:t>3. jei paaiškėtų, kad mano dalyvavimas rengiant, svarstant ar priimant išplėstinės seniūnaičių sueigos sprendimus gali sukelti interesų konfliktą, pasižadu nedelsdamas (-a) informuoti apie tai išplėstinės seniūnaičių sueigos pirmininką arba seniūną (kai nusišalina išplėstinės seniūnaičių sueigos pirmininkas) ir nusišalinti nuo sprendimo priėmimo procedūros.</w:t>
      </w:r>
    </w:p>
    <w:p w14:paraId="5222E737" w14:textId="77777777" w:rsidR="00032CAE" w:rsidRDefault="00032CAE">
      <w:pPr>
        <w:ind w:firstLine="851"/>
        <w:jc w:val="both"/>
        <w:rPr>
          <w:rFonts w:eastAsia="Calibri"/>
        </w:rPr>
      </w:pPr>
    </w:p>
    <w:p w14:paraId="5222E738" w14:textId="77777777" w:rsidR="00032CAE" w:rsidRDefault="00FC3927">
      <w:pPr>
        <w:ind w:firstLine="851"/>
        <w:jc w:val="both"/>
        <w:rPr>
          <w:rFonts w:eastAsia="Calibri"/>
        </w:rPr>
      </w:pPr>
      <w:r>
        <w:rPr>
          <w:rFonts w:eastAsia="Calibri"/>
        </w:rPr>
        <w:t>Žinau, kad kilus šališkumo ar interesų konflikto grėsmei galiu būti nušalintas (-a) nuo dalyvavimo tolesnėje procedūroje.</w:t>
      </w:r>
    </w:p>
    <w:p w14:paraId="5222E739" w14:textId="77777777" w:rsidR="00032CAE" w:rsidRDefault="00032CAE">
      <w:pPr>
        <w:ind w:firstLine="851"/>
        <w:jc w:val="both"/>
        <w:rPr>
          <w:rFonts w:eastAsia="Calibri"/>
        </w:rPr>
      </w:pPr>
    </w:p>
    <w:p w14:paraId="5222E73A" w14:textId="77777777" w:rsidR="00032CAE" w:rsidRDefault="00FC3927">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222E73B" w14:textId="77777777" w:rsidR="00032CAE" w:rsidRDefault="00032CAE">
      <w:pPr>
        <w:rPr>
          <w:sz w:val="22"/>
          <w:szCs w:val="22"/>
        </w:rPr>
      </w:pPr>
    </w:p>
    <w:p w14:paraId="5222E73D" w14:textId="77777777" w:rsidR="00032CAE" w:rsidRDefault="00032CAE">
      <w:pPr>
        <w:rPr>
          <w:sz w:val="22"/>
          <w:szCs w:val="22"/>
        </w:rPr>
      </w:pPr>
    </w:p>
    <w:p w14:paraId="5222E73E" w14:textId="77777777" w:rsidR="00032CAE" w:rsidRDefault="00FC3927">
      <w:pPr>
        <w:shd w:val="clear" w:color="auto" w:fill="FFFFFF"/>
        <w:spacing w:line="276" w:lineRule="auto"/>
        <w:rPr>
          <w:szCs w:val="24"/>
        </w:rPr>
      </w:pPr>
      <w:r>
        <w:t>______________________                 ______________________                  ____________________</w:t>
      </w:r>
    </w:p>
    <w:p w14:paraId="5222E73F" w14:textId="77777777" w:rsidR="00032CAE" w:rsidRDefault="00FC3927">
      <w:pPr>
        <w:shd w:val="clear" w:color="auto" w:fill="FFFFFF"/>
        <w:spacing w:line="276" w:lineRule="auto"/>
        <w:ind w:firstLine="248"/>
        <w:rPr>
          <w:i/>
        </w:rPr>
      </w:pPr>
      <w:r>
        <w:rPr>
          <w:i/>
        </w:rPr>
        <w:t xml:space="preserve">(nurodomos pareigos </w:t>
      </w:r>
      <w:r>
        <w:t xml:space="preserve">                                   </w:t>
      </w:r>
      <w:r>
        <w:rPr>
          <w:i/>
        </w:rPr>
        <w:t xml:space="preserve">(parašas)                                     (vardas ir pavardė)  </w:t>
      </w:r>
    </w:p>
    <w:p w14:paraId="5222E740" w14:textId="77777777" w:rsidR="00032CAE" w:rsidRDefault="00FC3927">
      <w:pPr>
        <w:shd w:val="clear" w:color="auto" w:fill="FFFFFF"/>
        <w:spacing w:line="276" w:lineRule="auto"/>
        <w:ind w:firstLine="248"/>
      </w:pPr>
      <w:r>
        <w:rPr>
          <w:i/>
        </w:rPr>
        <w:t xml:space="preserve">išplėstinėje seniūnaičių sueigoje) </w:t>
      </w:r>
    </w:p>
    <w:p w14:paraId="5222E741" w14:textId="317AA923" w:rsidR="00032CAE" w:rsidRDefault="00032CAE"/>
    <w:p w14:paraId="431C530D" w14:textId="77777777" w:rsidR="00FC3927" w:rsidRDefault="00FC3927" w:rsidP="00FC3927">
      <w:pPr>
        <w:suppressAutoHyphens/>
        <w:spacing w:line="276" w:lineRule="auto"/>
        <w:ind w:left="5040"/>
        <w:jc w:val="both"/>
        <w:sectPr w:rsidR="00FC3927" w:rsidSect="009D6260">
          <w:pgSz w:w="11906" w:h="16838"/>
          <w:pgMar w:top="720" w:right="720" w:bottom="720" w:left="1418" w:header="720" w:footer="720" w:gutter="0"/>
          <w:pgNumType w:start="1"/>
          <w:cols w:space="720"/>
          <w:titlePg/>
          <w:docGrid w:linePitch="360"/>
        </w:sectPr>
      </w:pPr>
    </w:p>
    <w:p w14:paraId="68DBD191" w14:textId="34808FE0" w:rsidR="00FC3927" w:rsidRDefault="00FC3927" w:rsidP="00FC3927">
      <w:pPr>
        <w:suppressAutoHyphens/>
        <w:spacing w:line="276" w:lineRule="auto"/>
        <w:ind w:left="5040"/>
        <w:jc w:val="both"/>
        <w:rPr>
          <w:szCs w:val="24"/>
          <w:lang w:eastAsia="ar-SA"/>
        </w:rPr>
      </w:pPr>
      <w:r>
        <w:rPr>
          <w:szCs w:val="24"/>
          <w:lang w:eastAsia="ar-SA"/>
        </w:rPr>
        <w:t xml:space="preserve">Nevyriausybinių organizacijų ir </w:t>
      </w:r>
      <w:r>
        <w:rPr>
          <w:szCs w:val="24"/>
          <w:lang w:eastAsia="ar-SA"/>
        </w:rPr>
        <w:br/>
        <w:t xml:space="preserve">bendruomeninės veiklos stiprinimo </w:t>
      </w:r>
      <w:r>
        <w:rPr>
          <w:szCs w:val="24"/>
          <w:lang w:eastAsia="ar-SA"/>
        </w:rPr>
        <w:br/>
        <w:t>2017–2019 metų veiksmų plano</w:t>
      </w:r>
      <w:r>
        <w:rPr>
          <w:szCs w:val="24"/>
          <w:lang w:eastAsia="ar-SA"/>
        </w:rPr>
        <w:br/>
        <w:t xml:space="preserve"> įgyvendinimo 2.3 priemonės „Remti </w:t>
      </w:r>
      <w:r>
        <w:rPr>
          <w:szCs w:val="24"/>
          <w:lang w:eastAsia="ar-SA"/>
        </w:rPr>
        <w:br/>
        <w:t xml:space="preserve">bendruomeninę veiklą savivaldybėse“ </w:t>
      </w:r>
      <w:r>
        <w:rPr>
          <w:szCs w:val="24"/>
          <w:lang w:eastAsia="ar-SA"/>
        </w:rPr>
        <w:br/>
        <w:t>įgyvendinimo aprašo</w:t>
      </w:r>
    </w:p>
    <w:p w14:paraId="5222E742" w14:textId="2B957F9D" w:rsidR="00032CAE" w:rsidRDefault="00FC3927" w:rsidP="00FC3927">
      <w:pPr>
        <w:suppressAutoHyphens/>
        <w:spacing w:line="276" w:lineRule="auto"/>
        <w:ind w:left="5040"/>
        <w:jc w:val="both"/>
      </w:pPr>
      <w:r>
        <w:rPr>
          <w:szCs w:val="24"/>
          <w:lang w:eastAsia="ar-SA"/>
        </w:rPr>
        <w:t>7 priedas</w:t>
      </w:r>
    </w:p>
    <w:p w14:paraId="5222E743" w14:textId="77777777" w:rsidR="00032CAE" w:rsidRDefault="00032CAE">
      <w:pPr>
        <w:tabs>
          <w:tab w:val="left" w:pos="5954"/>
          <w:tab w:val="left" w:pos="6096"/>
        </w:tabs>
      </w:pPr>
    </w:p>
    <w:p w14:paraId="5222E744" w14:textId="77777777" w:rsidR="00032CAE" w:rsidRDefault="00032CAE"/>
    <w:p w14:paraId="5222E745" w14:textId="77777777" w:rsidR="00032CAE" w:rsidRDefault="00032CAE">
      <w:pPr>
        <w:rPr>
          <w:szCs w:val="24"/>
          <w:lang w:eastAsia="ar-SA"/>
        </w:rPr>
      </w:pPr>
    </w:p>
    <w:p w14:paraId="5222E746" w14:textId="77777777" w:rsidR="00032CAE" w:rsidRDefault="00FC3927">
      <w:pPr>
        <w:jc w:val="center"/>
        <w:rPr>
          <w:rFonts w:eastAsia="Calibri"/>
          <w:b/>
        </w:rPr>
      </w:pPr>
      <w:r>
        <w:rPr>
          <w:rFonts w:eastAsia="Calibri"/>
          <w:b/>
        </w:rPr>
        <w:t>(Pavyzdinė konfidencialumo pasižadėjimo forma)</w:t>
      </w:r>
    </w:p>
    <w:p w14:paraId="5222E747" w14:textId="77777777" w:rsidR="00032CAE" w:rsidRDefault="00032CAE">
      <w:pPr>
        <w:spacing w:line="276" w:lineRule="auto"/>
        <w:jc w:val="center"/>
        <w:rPr>
          <w:rFonts w:eastAsia="Calibri"/>
          <w:b/>
        </w:rPr>
      </w:pPr>
    </w:p>
    <w:p w14:paraId="5222E748" w14:textId="77777777" w:rsidR="00032CAE" w:rsidRDefault="00032CAE">
      <w:pPr>
        <w:rPr>
          <w:sz w:val="18"/>
          <w:szCs w:val="18"/>
        </w:rPr>
      </w:pPr>
    </w:p>
    <w:p w14:paraId="5222E749" w14:textId="7CC1C3F5" w:rsidR="00032CAE" w:rsidRDefault="00FC3927">
      <w:pPr>
        <w:jc w:val="center"/>
        <w:rPr>
          <w:rFonts w:eastAsia="Calibri"/>
          <w:b/>
        </w:rPr>
      </w:pPr>
      <w:r>
        <w:rPr>
          <w:rFonts w:eastAsia="Calibri"/>
          <w:b/>
        </w:rPr>
        <w:t>KONFIDENCIALUMO PASIŽADĖJIMAS UŽTIKRINTI KONKURSO INFORMACIJOS KONFIDENCIALUMĄ, VIEŠAI NESKELBTI IR NEPLATINTI ŠIOS INFORMACIJOS</w:t>
      </w:r>
    </w:p>
    <w:p w14:paraId="5222E74A" w14:textId="77777777" w:rsidR="00032CAE" w:rsidRDefault="00032CAE">
      <w:pPr>
        <w:spacing w:line="276" w:lineRule="auto"/>
        <w:jc w:val="center"/>
        <w:rPr>
          <w:rFonts w:eastAsia="Calibri"/>
          <w:i/>
        </w:rPr>
      </w:pPr>
    </w:p>
    <w:p w14:paraId="5222E74B" w14:textId="77777777" w:rsidR="00032CAE" w:rsidRDefault="00FC3927">
      <w:pPr>
        <w:spacing w:line="276" w:lineRule="auto"/>
        <w:jc w:val="center"/>
        <w:rPr>
          <w:rFonts w:eastAsia="Calibri"/>
          <w:i/>
        </w:rPr>
      </w:pPr>
      <w:r>
        <w:rPr>
          <w:rFonts w:eastAsia="Calibri"/>
          <w:i/>
        </w:rPr>
        <w:t>(data)</w:t>
      </w:r>
    </w:p>
    <w:p w14:paraId="5222E74C" w14:textId="77777777" w:rsidR="00032CAE" w:rsidRDefault="00032CAE">
      <w:pPr>
        <w:jc w:val="center"/>
        <w:rPr>
          <w:rFonts w:eastAsia="Calibri"/>
        </w:rPr>
      </w:pPr>
    </w:p>
    <w:p w14:paraId="5222E74D" w14:textId="77777777" w:rsidR="00032CAE" w:rsidRDefault="00FC3927">
      <w:pPr>
        <w:ind w:firstLine="1134"/>
        <w:jc w:val="both"/>
        <w:rPr>
          <w:rFonts w:eastAsia="Calibri"/>
        </w:rPr>
      </w:pPr>
      <w:r>
        <w:rPr>
          <w:rFonts w:eastAsia="Calibri"/>
        </w:rPr>
        <w:t xml:space="preserve">Aš, _______________, būdamas (-a) </w:t>
      </w:r>
      <w:r>
        <w:t xml:space="preserve">Nevyriausybinių organizacijų ir bendruomeninės veiklos stiprinimo 2017–2019 metų veiksmų plano įgyvendinimo 2.3 priemonės „Remti bendruomeninę veiklą savivaldybėse“ įgyvendinimo aprašo nustatyta tvarka organizuotam </w:t>
      </w:r>
      <w:r>
        <w:rPr>
          <w:rFonts w:eastAsia="Calibri"/>
        </w:rPr>
        <w:t xml:space="preserve">konkursui pateiktų projektų išplėstinės seniūnaičių sueigos posėdžio stebėtoju (-a) ar savivaldybės įstaigos valstybės tarnautoju ar darbuotoju, atsakingu už </w:t>
      </w:r>
      <w:r>
        <w:t xml:space="preserve">Nevyriausybinių organizacijų ir bendruomeninės veiklos stiprinimo 2017–2019 metų veiksmų plano įgyvendinimo 2.3 priemonės „Remti bendruomeninę veiklą savivaldybėse“ </w:t>
      </w:r>
      <w:r>
        <w:rPr>
          <w:rFonts w:eastAsia="Calibri"/>
        </w:rPr>
        <w:t xml:space="preserve"> įgyvendinimą savivaldybėje,</w:t>
      </w:r>
    </w:p>
    <w:p w14:paraId="5222E74E" w14:textId="77777777" w:rsidR="00032CAE" w:rsidRDefault="00FC3927">
      <w:pPr>
        <w:ind w:firstLine="1134"/>
        <w:jc w:val="both"/>
        <w:rPr>
          <w:rFonts w:eastAsia="Calibri"/>
        </w:rPr>
      </w:pPr>
      <w:r>
        <w:rPr>
          <w:rFonts w:eastAsia="Calibri"/>
        </w:rPr>
        <w:t>PASIŽADU:</w:t>
      </w:r>
    </w:p>
    <w:p w14:paraId="5222E74F" w14:textId="13A51BBD" w:rsidR="00032CAE" w:rsidRDefault="00FC3927">
      <w:pPr>
        <w:ind w:firstLine="1134"/>
        <w:jc w:val="both"/>
        <w:rPr>
          <w:rFonts w:eastAsia="Calibri"/>
        </w:rPr>
      </w:pPr>
      <w:r>
        <w:rPr>
          <w:rFonts w:eastAsia="Calibri"/>
        </w:rPr>
        <w:t>1. saugoti ir tik teisės aktų nustatytais tikslais ir tvarka naudoti konfidencialią informaciją, kuri man taps žinoma, stebint išplėstinės seniūnaičių sueigos posėdį;</w:t>
      </w:r>
    </w:p>
    <w:p w14:paraId="5222E750" w14:textId="42DA6189" w:rsidR="00032CAE" w:rsidRDefault="00FC3927">
      <w:pPr>
        <w:ind w:firstLine="1134"/>
        <w:jc w:val="both"/>
        <w:rPr>
          <w:rFonts w:eastAsia="Calibri"/>
        </w:rPr>
      </w:pPr>
      <w:r>
        <w:rPr>
          <w:rFonts w:eastAsia="Calibri"/>
        </w:rPr>
        <w:t>2. savo ir (ar) man artimų asmenų privačių interesų naudai nesinaudoti ir neleisti naudotis informacija, kurią įgysiu dalyvaudamas (-a) išplėstinės seniūnaičių sueigos posėdyje, kitokia tvarka ir mastu, nei nustato Lietuvos Respublikos teisės aktai.</w:t>
      </w:r>
    </w:p>
    <w:p w14:paraId="5222E751" w14:textId="77777777" w:rsidR="00032CAE" w:rsidRDefault="00032CAE">
      <w:pPr>
        <w:ind w:firstLine="1134"/>
        <w:jc w:val="both"/>
        <w:rPr>
          <w:rFonts w:eastAsia="Calibri"/>
        </w:rPr>
      </w:pPr>
    </w:p>
    <w:p w14:paraId="5222E752" w14:textId="77777777" w:rsidR="00032CAE" w:rsidRDefault="00FC3927">
      <w:pPr>
        <w:ind w:firstLine="1134"/>
        <w:jc w:val="both"/>
        <w:rPr>
          <w:rFonts w:eastAsia="Calibri"/>
        </w:rPr>
      </w:pPr>
      <w:r>
        <w:rPr>
          <w:rFonts w:eastAsia="Calibri"/>
        </w:rPr>
        <w:t>Esu įspėtas (-a), kad, pažeidęs (-usi) šį pasižadėjimą, turėsiu atlyginti Lietuvos Respublikos socialinės apsaugos ir darbo ministerijai ir pareiškėjams padarytus nuostolius.</w:t>
      </w:r>
    </w:p>
    <w:p w14:paraId="5222E753" w14:textId="77777777" w:rsidR="00032CAE" w:rsidRDefault="00FC3927">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222E757" w14:textId="002D6EC9" w:rsidR="00032CAE" w:rsidRDefault="00032CAE">
      <w:pPr>
        <w:rPr>
          <w:sz w:val="18"/>
          <w:szCs w:val="18"/>
        </w:rPr>
      </w:pPr>
    </w:p>
    <w:p w14:paraId="5222E758" w14:textId="77777777" w:rsidR="00032CAE" w:rsidRDefault="00FC3927">
      <w:pPr>
        <w:shd w:val="clear" w:color="auto" w:fill="FFFFFF"/>
        <w:spacing w:line="276" w:lineRule="auto"/>
        <w:rPr>
          <w:i/>
        </w:rPr>
      </w:pPr>
      <w:r>
        <w:t xml:space="preserve">_________________________                 ______________________                ____________________ </w:t>
      </w:r>
      <w:r>
        <w:rPr>
          <w:i/>
        </w:rPr>
        <w:t xml:space="preserve">(nurodoma posėdyje </w:t>
      </w:r>
      <w:r>
        <w:t xml:space="preserve">                                     </w:t>
      </w:r>
      <w:r>
        <w:rPr>
          <w:i/>
        </w:rPr>
        <w:t xml:space="preserve">(parašas)                                     (vardas ir pavardė) dalyvaujančio asmens teisinė </w:t>
      </w:r>
    </w:p>
    <w:p w14:paraId="5222E759" w14:textId="77777777" w:rsidR="00032CAE" w:rsidRDefault="00FC3927">
      <w:pPr>
        <w:shd w:val="clear" w:color="auto" w:fill="FFFFFF"/>
        <w:spacing w:line="276" w:lineRule="auto"/>
      </w:pPr>
      <w:r>
        <w:rPr>
          <w:i/>
        </w:rPr>
        <w:t xml:space="preserve">padėtis)  </w:t>
      </w:r>
    </w:p>
    <w:p w14:paraId="5222E75D" w14:textId="14AAEFE4" w:rsidR="00032CAE" w:rsidRDefault="00032CAE">
      <w:pPr>
        <w:rPr>
          <w:rFonts w:ascii="TimesLT" w:hAnsi="TimesLT"/>
          <w:sz w:val="20"/>
        </w:rPr>
      </w:pPr>
    </w:p>
    <w:sectPr w:rsidR="00032CAE" w:rsidSect="007F0DB3">
      <w:pgSz w:w="11906" w:h="16838"/>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2E762" w14:textId="77777777" w:rsidR="00FC3927" w:rsidRDefault="00FC3927">
      <w:pPr>
        <w:rPr>
          <w:rFonts w:ascii="TimesLT" w:hAnsi="TimesLT"/>
          <w:sz w:val="20"/>
          <w:lang w:val="en-GB"/>
        </w:rPr>
      </w:pPr>
      <w:r>
        <w:rPr>
          <w:rFonts w:ascii="TimesLT" w:hAnsi="TimesLT"/>
          <w:sz w:val="20"/>
          <w:lang w:val="en-GB"/>
        </w:rPr>
        <w:separator/>
      </w:r>
    </w:p>
  </w:endnote>
  <w:endnote w:type="continuationSeparator" w:id="0">
    <w:p w14:paraId="5222E763" w14:textId="77777777" w:rsidR="00FC3927" w:rsidRDefault="00FC3927">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2E768" w14:textId="77777777" w:rsidR="00FC3927" w:rsidRDefault="00FC3927">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2E769" w14:textId="77777777" w:rsidR="00FC3927" w:rsidRDefault="00FC3927">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2E76B" w14:textId="77777777" w:rsidR="00FC3927" w:rsidRDefault="00FC3927">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2E760" w14:textId="77777777" w:rsidR="00FC3927" w:rsidRDefault="00FC3927">
      <w:pPr>
        <w:rPr>
          <w:rFonts w:ascii="TimesLT" w:hAnsi="TimesLT"/>
          <w:sz w:val="20"/>
          <w:lang w:val="en-GB"/>
        </w:rPr>
      </w:pPr>
      <w:r>
        <w:rPr>
          <w:rFonts w:ascii="TimesLT" w:hAnsi="TimesLT"/>
          <w:sz w:val="20"/>
          <w:lang w:val="en-GB"/>
        </w:rPr>
        <w:separator/>
      </w:r>
    </w:p>
  </w:footnote>
  <w:footnote w:type="continuationSeparator" w:id="0">
    <w:p w14:paraId="5222E761" w14:textId="77777777" w:rsidR="00FC3927" w:rsidRDefault="00FC3927">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2E764" w14:textId="77777777" w:rsidR="00FC3927" w:rsidRDefault="00FC3927">
    <w:pPr>
      <w:framePr w:wrap="auto" w:vAnchor="text" w:hAnchor="margin" w:xAlign="center" w:y="1"/>
      <w:tabs>
        <w:tab w:val="center" w:pos="4819"/>
        <w:tab w:val="right" w:pos="9638"/>
      </w:tabs>
      <w:spacing w:after="160" w:line="259" w:lineRule="auto"/>
      <w:rPr>
        <w:rFonts w:ascii="TimesLT" w:hAnsi="TimesLT"/>
        <w:sz w:val="20"/>
        <w:szCs w:val="22"/>
        <w:lang w:val="en-GB"/>
      </w:rPr>
    </w:pPr>
    <w:r>
      <w:rPr>
        <w:rFonts w:ascii="TimesLT" w:hAnsi="TimesLT"/>
        <w:sz w:val="20"/>
        <w:szCs w:val="22"/>
        <w:lang w:val="en-GB"/>
      </w:rPr>
      <w:fldChar w:fldCharType="begin"/>
    </w:r>
    <w:r>
      <w:rPr>
        <w:rFonts w:ascii="TimesLT" w:hAnsi="TimesLT"/>
        <w:sz w:val="20"/>
        <w:szCs w:val="22"/>
        <w:lang w:val="en-GB"/>
      </w:rPr>
      <w:instrText xml:space="preserve">PAGE  </w:instrText>
    </w:r>
    <w:r>
      <w:rPr>
        <w:rFonts w:ascii="TimesLT" w:hAnsi="TimesLT"/>
        <w:sz w:val="20"/>
        <w:szCs w:val="22"/>
        <w:lang w:val="en-GB"/>
      </w:rPr>
      <w:fldChar w:fldCharType="end"/>
    </w:r>
  </w:p>
  <w:p w14:paraId="5222E765" w14:textId="77777777" w:rsidR="00FC3927" w:rsidRDefault="00FC3927">
    <w:pPr>
      <w:tabs>
        <w:tab w:val="center" w:pos="4819"/>
        <w:tab w:val="right" w:pos="9638"/>
      </w:tabs>
      <w:spacing w:after="160" w:line="259" w:lineRule="auto"/>
      <w:rPr>
        <w:rFonts w:ascii="TimesLT" w:hAnsi="TimesLT"/>
        <w:sz w:val="20"/>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2E766" w14:textId="5FC1BB0E" w:rsidR="00FC3927" w:rsidRDefault="00FC3927">
    <w:pPr>
      <w:tabs>
        <w:tab w:val="center" w:pos="4680"/>
        <w:tab w:val="right" w:pos="9360"/>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sidR="00BC567E">
      <w:rPr>
        <w:noProof/>
        <w:sz w:val="22"/>
        <w:szCs w:val="22"/>
        <w:lang w:val="en-US"/>
      </w:rPr>
      <w:t>3</w:t>
    </w:r>
    <w:r>
      <w:rPr>
        <w:sz w:val="22"/>
        <w:szCs w:val="22"/>
        <w:lang w:val="en-US"/>
      </w:rPr>
      <w:fldChar w:fldCharType="end"/>
    </w:r>
  </w:p>
  <w:p w14:paraId="5222E767" w14:textId="77777777" w:rsidR="00FC3927" w:rsidRDefault="00FC3927">
    <w:pPr>
      <w:tabs>
        <w:tab w:val="center" w:pos="4680"/>
        <w:tab w:val="right" w:pos="9360"/>
      </w:tabs>
      <w:spacing w:after="160" w:line="259" w:lineRule="auto"/>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2E76A" w14:textId="77777777" w:rsidR="00FC3927" w:rsidRDefault="00FC3927">
    <w:pPr>
      <w:tabs>
        <w:tab w:val="center" w:pos="4680"/>
        <w:tab w:val="right" w:pos="9360"/>
      </w:tabs>
      <w:spacing w:after="160" w:line="259" w:lineRule="auto"/>
      <w:rPr>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 w:val="00032CAE"/>
    <w:rsid w:val="003D0BAD"/>
    <w:rsid w:val="00572F18"/>
    <w:rsid w:val="0072442B"/>
    <w:rsid w:val="00780765"/>
    <w:rsid w:val="007F0DB3"/>
    <w:rsid w:val="009D6260"/>
    <w:rsid w:val="00BC567E"/>
    <w:rsid w:val="00FC3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22E3B1"/>
  <w15:docId w15:val="{9A1BE72D-F3CB-4372-882E-985AE3B6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C39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3382">
      <w:bodyDiv w:val="1"/>
      <w:marLeft w:val="0"/>
      <w:marRight w:val="0"/>
      <w:marTop w:val="0"/>
      <w:marBottom w:val="0"/>
      <w:divBdr>
        <w:top w:val="none" w:sz="0" w:space="0" w:color="auto"/>
        <w:left w:val="none" w:sz="0" w:space="0" w:color="auto"/>
        <w:bottom w:val="none" w:sz="0" w:space="0" w:color="auto"/>
        <w:right w:val="none" w:sz="0" w:space="0" w:color="auto"/>
      </w:divBdr>
    </w:div>
    <w:div w:id="375785036">
      <w:bodyDiv w:val="1"/>
      <w:marLeft w:val="0"/>
      <w:marRight w:val="0"/>
      <w:marTop w:val="0"/>
      <w:marBottom w:val="0"/>
      <w:divBdr>
        <w:top w:val="none" w:sz="0" w:space="0" w:color="auto"/>
        <w:left w:val="none" w:sz="0" w:space="0" w:color="auto"/>
        <w:bottom w:val="none" w:sz="0" w:space="0" w:color="auto"/>
        <w:right w:val="none" w:sz="0" w:space="0" w:color="auto"/>
      </w:divBdr>
    </w:div>
    <w:div w:id="450363586">
      <w:bodyDiv w:val="1"/>
      <w:marLeft w:val="0"/>
      <w:marRight w:val="0"/>
      <w:marTop w:val="0"/>
      <w:marBottom w:val="0"/>
      <w:divBdr>
        <w:top w:val="none" w:sz="0" w:space="0" w:color="auto"/>
        <w:left w:val="none" w:sz="0" w:space="0" w:color="auto"/>
        <w:bottom w:val="none" w:sz="0" w:space="0" w:color="auto"/>
        <w:right w:val="none" w:sz="0" w:space="0" w:color="auto"/>
      </w:divBdr>
    </w:div>
    <w:div w:id="811603867">
      <w:bodyDiv w:val="1"/>
      <w:marLeft w:val="0"/>
      <w:marRight w:val="0"/>
      <w:marTop w:val="0"/>
      <w:marBottom w:val="0"/>
      <w:divBdr>
        <w:top w:val="none" w:sz="0" w:space="0" w:color="auto"/>
        <w:left w:val="none" w:sz="0" w:space="0" w:color="auto"/>
        <w:bottom w:val="none" w:sz="0" w:space="0" w:color="auto"/>
        <w:right w:val="none" w:sz="0" w:space="0" w:color="auto"/>
      </w:divBdr>
    </w:div>
    <w:div w:id="1002708391">
      <w:bodyDiv w:val="1"/>
      <w:marLeft w:val="0"/>
      <w:marRight w:val="0"/>
      <w:marTop w:val="0"/>
      <w:marBottom w:val="0"/>
      <w:divBdr>
        <w:top w:val="none" w:sz="0" w:space="0" w:color="auto"/>
        <w:left w:val="none" w:sz="0" w:space="0" w:color="auto"/>
        <w:bottom w:val="none" w:sz="0" w:space="0" w:color="auto"/>
        <w:right w:val="none" w:sz="0" w:space="0" w:color="auto"/>
      </w:divBdr>
    </w:div>
    <w:div w:id="1326861049">
      <w:bodyDiv w:val="1"/>
      <w:marLeft w:val="0"/>
      <w:marRight w:val="0"/>
      <w:marTop w:val="0"/>
      <w:marBottom w:val="0"/>
      <w:divBdr>
        <w:top w:val="none" w:sz="0" w:space="0" w:color="auto"/>
        <w:left w:val="none" w:sz="0" w:space="0" w:color="auto"/>
        <w:bottom w:val="none" w:sz="0" w:space="0" w:color="auto"/>
        <w:right w:val="none" w:sz="0" w:space="0" w:color="auto"/>
      </w:divBdr>
    </w:div>
    <w:div w:id="1544291151">
      <w:bodyDiv w:val="1"/>
      <w:marLeft w:val="0"/>
      <w:marRight w:val="0"/>
      <w:marTop w:val="0"/>
      <w:marBottom w:val="0"/>
      <w:divBdr>
        <w:top w:val="none" w:sz="0" w:space="0" w:color="auto"/>
        <w:left w:val="none" w:sz="0" w:space="0" w:color="auto"/>
        <w:bottom w:val="none" w:sz="0" w:space="0" w:color="auto"/>
        <w:right w:val="none" w:sz="0" w:space="0" w:color="auto"/>
      </w:divBdr>
    </w:div>
    <w:div w:id="1713731011">
      <w:bodyDiv w:val="1"/>
      <w:marLeft w:val="0"/>
      <w:marRight w:val="0"/>
      <w:marTop w:val="0"/>
      <w:marBottom w:val="0"/>
      <w:divBdr>
        <w:top w:val="none" w:sz="0" w:space="0" w:color="auto"/>
        <w:left w:val="none" w:sz="0" w:space="0" w:color="auto"/>
        <w:bottom w:val="none" w:sz="0" w:space="0" w:color="auto"/>
        <w:right w:val="none" w:sz="0" w:space="0" w:color="auto"/>
      </w:divBdr>
    </w:div>
    <w:div w:id="1721973200">
      <w:bodyDiv w:val="1"/>
      <w:marLeft w:val="0"/>
      <w:marRight w:val="0"/>
      <w:marTop w:val="0"/>
      <w:marBottom w:val="0"/>
      <w:divBdr>
        <w:top w:val="none" w:sz="0" w:space="0" w:color="auto"/>
        <w:left w:val="none" w:sz="0" w:space="0" w:color="auto"/>
        <w:bottom w:val="none" w:sz="0" w:space="0" w:color="auto"/>
        <w:right w:val="none" w:sz="0" w:space="0" w:color="auto"/>
      </w:divBdr>
      <w:divsChild>
        <w:div w:id="2038383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A801C-5C2C-4E18-ADD3-9C929D4E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59033</Words>
  <Characters>33649</Characters>
  <Application>Microsoft Office Word</Application>
  <DocSecurity>0</DocSecurity>
  <Lines>280</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92498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Renata Razgiene</cp:lastModifiedBy>
  <cp:revision>2</cp:revision>
  <cp:lastPrinted>2018-06-04T05:27:00Z</cp:lastPrinted>
  <dcterms:created xsi:type="dcterms:W3CDTF">2018-06-04T05:28:00Z</dcterms:created>
  <dcterms:modified xsi:type="dcterms:W3CDTF">2018-06-04T05:28:00Z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