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FA2990">
        <w:rPr>
          <w:b/>
          <w:caps/>
        </w:rPr>
        <w:t xml:space="preserve"> KLAIPĖDOS MIESTO SAVIVALDYBĖS 2017 METŲ BIUDŽETO VYKDYMO ATASKAITŲ RINKINIO IR KONSOLIDUOTŲJŲ FINANSINIŲ ATASKAITŲ RINKINIO PATVIRTINIMO</w:t>
      </w:r>
      <w:r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rugpjūčio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FA2990">
        <w:t>Lietuvos Respublikos vietos savivaldos įstatymo 16 straipsnio 2 dalies 15 punktu, Lietuvos Respublikos biudžeto sandaros įstatymo 36 straipsnio 3 punktu ir Lietuvos Respublikos viešojo sektoriaus atskaitomybės įstatymo 26 straipsnio 1 dalimi ir 29 straipsnio 1 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A2990" w:rsidRDefault="00FA2990" w:rsidP="00FA2990">
      <w:pPr>
        <w:tabs>
          <w:tab w:val="left" w:pos="912"/>
        </w:tabs>
        <w:ind w:firstLine="709"/>
        <w:jc w:val="both"/>
      </w:pPr>
      <w:r>
        <w:t>1. Patvirtinti pridedamus:</w:t>
      </w:r>
    </w:p>
    <w:p w:rsidR="00FA2990" w:rsidRDefault="00FA2990" w:rsidP="00FA2990">
      <w:pPr>
        <w:tabs>
          <w:tab w:val="left" w:pos="912"/>
        </w:tabs>
        <w:ind w:firstLine="709"/>
        <w:jc w:val="both"/>
      </w:pPr>
      <w:r>
        <w:t>1.1. Klaipėdos miesto savivaldybės 2017 metų biudžeto vykdymo ataskaitų rinkinį;</w:t>
      </w:r>
    </w:p>
    <w:p w:rsidR="00FA2990" w:rsidRDefault="00FA2990" w:rsidP="00FA2990">
      <w:pPr>
        <w:tabs>
          <w:tab w:val="left" w:pos="912"/>
        </w:tabs>
        <w:ind w:firstLine="709"/>
        <w:jc w:val="both"/>
      </w:pPr>
      <w:r>
        <w:t>1.2. Klaipėdos miesto savivaldybės 2017 metų biudžeto vykdymo ataskaitas pagal asignavimų valdytojus, programas;</w:t>
      </w:r>
    </w:p>
    <w:p w:rsidR="00FA2990" w:rsidRDefault="00FA2990" w:rsidP="00FA2990">
      <w:pPr>
        <w:tabs>
          <w:tab w:val="left" w:pos="912"/>
        </w:tabs>
        <w:ind w:firstLine="709"/>
        <w:jc w:val="both"/>
      </w:pPr>
      <w:r>
        <w:t>1.3. Klaipėdos miesto savivaldybės 2017 metų konsoliduotųjų finansinių ataskaitų rinkinį.</w:t>
      </w:r>
    </w:p>
    <w:p w:rsidR="00FA2990" w:rsidRDefault="00FA2990" w:rsidP="00FA2990">
      <w:pPr>
        <w:tabs>
          <w:tab w:val="left" w:pos="912"/>
        </w:tabs>
        <w:ind w:firstLine="709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A299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FA2990" w:rsidP="00181E3E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CD6161" w:rsidP="001853D9">
      <w:pPr>
        <w:jc w:val="both"/>
      </w:pPr>
      <w:r>
        <w:t>Finansų skyriaus vedėja</w:t>
      </w:r>
    </w:p>
    <w:p w:rsidR="00CD6161" w:rsidRDefault="00CD6161" w:rsidP="001853D9">
      <w:pPr>
        <w:jc w:val="both"/>
      </w:pPr>
    </w:p>
    <w:p w:rsidR="00CD6161" w:rsidRDefault="00CD6161" w:rsidP="00CD6161">
      <w:pPr>
        <w:jc w:val="both"/>
      </w:pPr>
      <w:r>
        <w:t>Rūta Kambaraitė, tel. 39 60 56</w:t>
      </w:r>
    </w:p>
    <w:p w:rsidR="00CD6161" w:rsidRDefault="00CD6161" w:rsidP="00CD6161">
      <w:pPr>
        <w:jc w:val="both"/>
      </w:pPr>
      <w:r>
        <w:t>2018-07-</w:t>
      </w:r>
      <w:r w:rsidR="00427595">
        <w:t>27</w:t>
      </w:r>
    </w:p>
    <w:p w:rsidR="00DD6F1A" w:rsidRDefault="00DD6F1A" w:rsidP="00CD6161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D616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92A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595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57F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161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990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AE105"/>
  <w15:docId w15:val="{CDA6F820-50A4-4BFD-989D-2768E94F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2018-08-28T10:55:00Z</dcterms:created>
  <dcterms:modified xsi:type="dcterms:W3CDTF">2018-08-28T10:55:00Z</dcterms:modified>
</cp:coreProperties>
</file>