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F7D2E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DBF7D2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DBF7D30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DBF7D31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8B635B">
        <w:rPr>
          <w:b/>
          <w:caps/>
        </w:rPr>
        <w:t>PINIGINĖS SOCIALINĖS PARAMOS TEIKIMO TVARKOS APRAŠO PATVIRTINIMO</w:t>
      </w:r>
    </w:p>
    <w:p w14:paraId="7DBF7D32" w14:textId="77777777" w:rsidR="00446AC7" w:rsidRDefault="00446AC7" w:rsidP="003077A5">
      <w:pPr>
        <w:jc w:val="center"/>
      </w:pPr>
    </w:p>
    <w:bookmarkStart w:id="1" w:name="registravimoDataIlga"/>
    <w:p w14:paraId="7DBF7D33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rugsėjo 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T1-200</w:t>
      </w:r>
      <w:r>
        <w:rPr>
          <w:noProof/>
        </w:rPr>
        <w:fldChar w:fldCharType="end"/>
      </w:r>
      <w:bookmarkEnd w:id="2"/>
    </w:p>
    <w:p w14:paraId="7DBF7D34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DBF7D35" w14:textId="77777777" w:rsidR="00446AC7" w:rsidRPr="00062FFE" w:rsidRDefault="00446AC7" w:rsidP="003077A5">
      <w:pPr>
        <w:jc w:val="center"/>
      </w:pPr>
    </w:p>
    <w:p w14:paraId="7DBF7D36" w14:textId="77777777" w:rsidR="00446AC7" w:rsidRDefault="00446AC7" w:rsidP="003077A5">
      <w:pPr>
        <w:jc w:val="center"/>
      </w:pPr>
    </w:p>
    <w:p w14:paraId="7DBF7D37" w14:textId="60376FA4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8B635B" w:rsidRPr="00CA2924">
        <w:t>Lietuvos Respublikos vietos savivaldos įstatymo</w:t>
      </w:r>
      <w:r w:rsidR="008B635B" w:rsidRPr="00CA2924">
        <w:rPr>
          <w:iCs/>
        </w:rPr>
        <w:t xml:space="preserve"> </w:t>
      </w:r>
      <w:r w:rsidR="008B635B" w:rsidRPr="00CA2924">
        <w:t xml:space="preserve">6 straipsnio 43 punktu, </w:t>
      </w:r>
      <w:r w:rsidR="008B635B" w:rsidRPr="00CA2924">
        <w:rPr>
          <w:color w:val="000000"/>
        </w:rPr>
        <w:t>18 straipsnio 1 dalimi ir Lietuvos Respublikos piniginės socialinės paramos nepasiturintiems gyventojams įstatymo 4 straipsnio 2 dalimi</w:t>
      </w:r>
      <w:r w:rsidR="008B635B">
        <w:rPr>
          <w:color w:val="000000"/>
        </w:rPr>
        <w:t>,</w:t>
      </w:r>
      <w:r w:rsidR="008B635B">
        <w:t xml:space="preserve"> 23 straipsnio 2 dalies 12 punktu ir 3 dalimi</w:t>
      </w:r>
      <w:r>
        <w:rPr>
          <w:color w:val="000000"/>
        </w:rPr>
        <w:t>,</w:t>
      </w:r>
      <w:r>
        <w:t xml:space="preserve"> </w:t>
      </w:r>
      <w:r w:rsidR="0085280E" w:rsidRPr="00CA2924">
        <w:rPr>
          <w:color w:val="000000"/>
        </w:rPr>
        <w:t>Lietuvos Respublikos piniginės socialinės paramos nepasiturintiems gyventojams įstatymo</w:t>
      </w:r>
      <w:r w:rsidR="0085280E" w:rsidRPr="001D3C7E">
        <w:t xml:space="preserve"> </w:t>
      </w:r>
      <w:r w:rsidR="0085280E">
        <w:t>Nr. IX-1675 8, 10 ir 21 straipsnių pakeitimo</w:t>
      </w:r>
      <w:r w:rsidR="00422DEF">
        <w:t xml:space="preserve"> įstatymo Nr. XIII-949 pakeitimo įstatymo Nr. XIII-1403 </w:t>
      </w:r>
      <w:r w:rsidR="002C0DE0">
        <w:t>2</w:t>
      </w:r>
      <w:r w:rsidR="00422DEF">
        <w:t xml:space="preserve"> straipsni</w:t>
      </w:r>
      <w:r w:rsidR="00690F72">
        <w:t>o 5 </w:t>
      </w:r>
      <w:r w:rsidR="002C0DE0">
        <w:t>dalimi</w:t>
      </w:r>
      <w:r w:rsidR="00422DEF">
        <w:t>,</w:t>
      </w:r>
      <w:r w:rsidR="0085280E"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7DBF7D38" w14:textId="77777777" w:rsidR="008B635B" w:rsidRPr="00390613" w:rsidRDefault="008B635B" w:rsidP="008B635B">
      <w:pPr>
        <w:ind w:firstLine="709"/>
        <w:jc w:val="both"/>
      </w:pPr>
      <w:r w:rsidRPr="00390613">
        <w:t xml:space="preserve">1. Patvirtinti </w:t>
      </w:r>
      <w:r>
        <w:t xml:space="preserve">Piniginės socialinės paramos teikimo </w:t>
      </w:r>
      <w:r w:rsidRPr="00390613">
        <w:t>tvarkos aprašą (pridedama).</w:t>
      </w:r>
    </w:p>
    <w:p w14:paraId="7DBF7D39" w14:textId="675690E7" w:rsidR="008B635B" w:rsidRDefault="008B635B" w:rsidP="008B635B">
      <w:pPr>
        <w:ind w:firstLine="709"/>
        <w:jc w:val="both"/>
      </w:pPr>
      <w:r w:rsidRPr="00390613">
        <w:t>2. Pripažinti netekusiu galios Klaipėdos miesto savivaldybės tarybos 20</w:t>
      </w:r>
      <w:r>
        <w:t>17</w:t>
      </w:r>
      <w:r w:rsidRPr="00390613">
        <w:t xml:space="preserve"> m. </w:t>
      </w:r>
      <w:r>
        <w:t>rugsėjo</w:t>
      </w:r>
      <w:r w:rsidRPr="00390613">
        <w:t xml:space="preserve"> </w:t>
      </w:r>
      <w:r>
        <w:t xml:space="preserve">14 </w:t>
      </w:r>
      <w:r w:rsidRPr="00390613">
        <w:t>d. sprendim</w:t>
      </w:r>
      <w:r>
        <w:t>ą</w:t>
      </w:r>
      <w:r w:rsidRPr="00390613">
        <w:t xml:space="preserve"> Nr. T2-</w:t>
      </w:r>
      <w:r>
        <w:t>205</w:t>
      </w:r>
      <w:r w:rsidRPr="00390613">
        <w:t xml:space="preserve"> „Dėl </w:t>
      </w:r>
      <w:r>
        <w:t xml:space="preserve">Piniginės socialinės paramos teikimo </w:t>
      </w:r>
      <w:r w:rsidRPr="00390613">
        <w:t>tvarkos aprašo patvirtinimo“.</w:t>
      </w:r>
    </w:p>
    <w:p w14:paraId="7F01D70A" w14:textId="1DDD4FF2" w:rsidR="00410C97" w:rsidRDefault="00410C97" w:rsidP="00410C97">
      <w:pPr>
        <w:ind w:firstLine="709"/>
        <w:jc w:val="both"/>
      </w:pPr>
      <w:r>
        <w:t>3. Nustatyti, kad ši</w:t>
      </w:r>
      <w:r w:rsidR="001C375E">
        <w:t>s</w:t>
      </w:r>
      <w:r>
        <w:t xml:space="preserve"> sprendim</w:t>
      </w:r>
      <w:r w:rsidR="001C375E">
        <w:t>as</w:t>
      </w:r>
      <w:r>
        <w:t xml:space="preserve"> įsigalioja 2018 m. spalio 1 d.</w:t>
      </w:r>
    </w:p>
    <w:p w14:paraId="7DBF7D3B" w14:textId="6AAF3AC2" w:rsidR="008B635B" w:rsidRPr="00390613" w:rsidRDefault="001C375E" w:rsidP="00BB124F">
      <w:pPr>
        <w:tabs>
          <w:tab w:val="num" w:pos="1080"/>
        </w:tabs>
        <w:ind w:firstLine="709"/>
        <w:jc w:val="both"/>
        <w:rPr>
          <w:color w:val="000000"/>
        </w:rPr>
      </w:pPr>
      <w:r>
        <w:t>4</w:t>
      </w:r>
      <w:r w:rsidR="00BB124F">
        <w:t xml:space="preserve">. </w:t>
      </w:r>
      <w:r w:rsidR="008B635B" w:rsidRPr="00390613">
        <w:rPr>
          <w:color w:val="000000"/>
        </w:rPr>
        <w:t>Skelbti šį sprendimą Teisės aktų registre ir Klaipėdos miesto savivaldybės interneto svetainėje.</w:t>
      </w:r>
    </w:p>
    <w:p w14:paraId="7DBF7D3C" w14:textId="77777777" w:rsidR="008B635B" w:rsidRPr="00390613" w:rsidRDefault="008B635B" w:rsidP="008B635B">
      <w:pPr>
        <w:jc w:val="both"/>
      </w:pPr>
    </w:p>
    <w:p w14:paraId="7DBF7D3D" w14:textId="77777777" w:rsidR="008B635B" w:rsidRPr="00390613" w:rsidRDefault="008B635B" w:rsidP="008B635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8B635B" w:rsidRPr="00390613" w14:paraId="7DBF7D40" w14:textId="77777777" w:rsidTr="00937D6B">
        <w:tc>
          <w:tcPr>
            <w:tcW w:w="6629" w:type="dxa"/>
            <w:shd w:val="clear" w:color="auto" w:fill="auto"/>
          </w:tcPr>
          <w:p w14:paraId="7DBF7D3E" w14:textId="77777777" w:rsidR="008B635B" w:rsidRPr="00390613" w:rsidRDefault="008B635B" w:rsidP="00937D6B">
            <w:r w:rsidRPr="00390613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DBF7D3F" w14:textId="77777777" w:rsidR="008B635B" w:rsidRPr="00390613" w:rsidRDefault="008B635B" w:rsidP="00937D6B">
            <w:pPr>
              <w:jc w:val="right"/>
            </w:pPr>
          </w:p>
        </w:tc>
      </w:tr>
    </w:tbl>
    <w:p w14:paraId="7DBF7D41" w14:textId="77777777" w:rsidR="008B635B" w:rsidRPr="00390613" w:rsidRDefault="008B635B" w:rsidP="008B635B">
      <w:pPr>
        <w:jc w:val="both"/>
      </w:pPr>
    </w:p>
    <w:p w14:paraId="7DBF7D42" w14:textId="77777777" w:rsidR="008B635B" w:rsidRPr="00390613" w:rsidRDefault="008B635B" w:rsidP="008B635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8B635B" w:rsidRPr="00390613" w14:paraId="7DBF7D45" w14:textId="77777777" w:rsidTr="00937D6B">
        <w:tc>
          <w:tcPr>
            <w:tcW w:w="6629" w:type="dxa"/>
            <w:shd w:val="clear" w:color="auto" w:fill="auto"/>
          </w:tcPr>
          <w:p w14:paraId="7DBF7D43" w14:textId="77777777" w:rsidR="008B635B" w:rsidRPr="00390613" w:rsidRDefault="008B635B" w:rsidP="00937D6B">
            <w:r w:rsidRPr="00390613">
              <w:t>Teikėjas –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7DBF7D44" w14:textId="77777777" w:rsidR="008B635B" w:rsidRPr="00390613" w:rsidRDefault="008B635B" w:rsidP="00937D6B">
            <w:pPr>
              <w:jc w:val="right"/>
            </w:pPr>
            <w:r w:rsidRPr="00390613">
              <w:t>Saulius Budinas</w:t>
            </w:r>
          </w:p>
        </w:tc>
      </w:tr>
    </w:tbl>
    <w:p w14:paraId="7DBF7D46" w14:textId="77777777" w:rsidR="00BB15A1" w:rsidRDefault="00BB15A1" w:rsidP="003077A5">
      <w:pPr>
        <w:tabs>
          <w:tab w:val="left" w:pos="7560"/>
        </w:tabs>
        <w:jc w:val="both"/>
      </w:pPr>
    </w:p>
    <w:p w14:paraId="7DBF7D47" w14:textId="77777777" w:rsidR="00446AC7" w:rsidRDefault="00446AC7" w:rsidP="003077A5">
      <w:pPr>
        <w:tabs>
          <w:tab w:val="left" w:pos="7560"/>
        </w:tabs>
        <w:jc w:val="both"/>
      </w:pPr>
    </w:p>
    <w:p w14:paraId="7DBF7D48" w14:textId="77777777" w:rsidR="00446AC7" w:rsidRDefault="00446AC7" w:rsidP="003077A5">
      <w:pPr>
        <w:tabs>
          <w:tab w:val="left" w:pos="7560"/>
        </w:tabs>
        <w:jc w:val="both"/>
      </w:pPr>
    </w:p>
    <w:p w14:paraId="7DBF7D49" w14:textId="77777777" w:rsidR="00446AC7" w:rsidRDefault="00446AC7" w:rsidP="003077A5">
      <w:pPr>
        <w:tabs>
          <w:tab w:val="left" w:pos="7560"/>
        </w:tabs>
        <w:jc w:val="both"/>
      </w:pPr>
    </w:p>
    <w:p w14:paraId="7DBF7D4A" w14:textId="77777777" w:rsidR="00446AC7" w:rsidRDefault="00446AC7" w:rsidP="003077A5">
      <w:pPr>
        <w:jc w:val="both"/>
      </w:pPr>
    </w:p>
    <w:p w14:paraId="7DBF7D4B" w14:textId="77777777" w:rsidR="00EB4B96" w:rsidRDefault="00EB4B96" w:rsidP="003077A5">
      <w:pPr>
        <w:jc w:val="both"/>
      </w:pPr>
    </w:p>
    <w:p w14:paraId="7DBF7D50" w14:textId="77777777" w:rsidR="00EB4B96" w:rsidRDefault="00EB4B96" w:rsidP="003077A5">
      <w:pPr>
        <w:jc w:val="both"/>
      </w:pPr>
    </w:p>
    <w:p w14:paraId="7DBF7D53" w14:textId="77777777" w:rsidR="00EB4B96" w:rsidRDefault="00EB4B96" w:rsidP="003077A5">
      <w:pPr>
        <w:jc w:val="both"/>
      </w:pPr>
    </w:p>
    <w:p w14:paraId="7DBF7D54" w14:textId="77777777" w:rsidR="00EB4B96" w:rsidRDefault="00EB4B96" w:rsidP="003077A5">
      <w:pPr>
        <w:jc w:val="both"/>
      </w:pPr>
    </w:p>
    <w:p w14:paraId="7DBF7D55" w14:textId="77777777" w:rsidR="00EB4B96" w:rsidRDefault="00EB4B96" w:rsidP="003077A5">
      <w:pPr>
        <w:jc w:val="both"/>
      </w:pPr>
    </w:p>
    <w:p w14:paraId="7DBF7D56" w14:textId="77777777" w:rsidR="00C82B36" w:rsidRDefault="00C82B36" w:rsidP="003077A5">
      <w:pPr>
        <w:jc w:val="both"/>
      </w:pPr>
    </w:p>
    <w:p w14:paraId="7DBF7D57" w14:textId="77777777" w:rsidR="008D749C" w:rsidRDefault="008D749C" w:rsidP="003077A5">
      <w:pPr>
        <w:jc w:val="both"/>
      </w:pPr>
    </w:p>
    <w:p w14:paraId="7DBF7D58" w14:textId="51DBEF9F" w:rsidR="008B635B" w:rsidRDefault="008B635B" w:rsidP="003077A5">
      <w:pPr>
        <w:jc w:val="both"/>
      </w:pPr>
    </w:p>
    <w:p w14:paraId="7D848C49" w14:textId="6106D171" w:rsidR="001C375E" w:rsidRDefault="001C375E" w:rsidP="003077A5">
      <w:pPr>
        <w:jc w:val="both"/>
      </w:pPr>
    </w:p>
    <w:p w14:paraId="5D9DBEE1" w14:textId="07B0ADFC" w:rsidR="001C375E" w:rsidRDefault="001C375E" w:rsidP="003077A5">
      <w:pPr>
        <w:jc w:val="both"/>
      </w:pPr>
    </w:p>
    <w:p w14:paraId="200F53C5" w14:textId="77777777" w:rsidR="001C375E" w:rsidRDefault="001C375E" w:rsidP="003077A5">
      <w:pPr>
        <w:jc w:val="both"/>
      </w:pPr>
    </w:p>
    <w:p w14:paraId="7DBF7D59" w14:textId="57477ED6" w:rsidR="008D749C" w:rsidRDefault="008D749C" w:rsidP="003077A5">
      <w:pPr>
        <w:jc w:val="both"/>
      </w:pPr>
    </w:p>
    <w:p w14:paraId="6CD9ACDC" w14:textId="75C95AF2" w:rsidR="00254737" w:rsidRDefault="00254737" w:rsidP="003077A5">
      <w:pPr>
        <w:jc w:val="both"/>
      </w:pPr>
    </w:p>
    <w:p w14:paraId="48B2ECD3" w14:textId="77777777" w:rsidR="00254737" w:rsidRDefault="00254737" w:rsidP="003077A5">
      <w:pPr>
        <w:jc w:val="both"/>
      </w:pPr>
    </w:p>
    <w:p w14:paraId="7DBF7D5A" w14:textId="77777777" w:rsidR="008B635B" w:rsidRPr="00390613" w:rsidRDefault="008B635B" w:rsidP="008B635B">
      <w:pPr>
        <w:jc w:val="both"/>
      </w:pPr>
      <w:r w:rsidRPr="00390613">
        <w:t>Parengė</w:t>
      </w:r>
    </w:p>
    <w:p w14:paraId="7DBF7D5B" w14:textId="77777777" w:rsidR="008B635B" w:rsidRPr="00390613" w:rsidRDefault="008B635B" w:rsidP="008B635B">
      <w:pPr>
        <w:jc w:val="both"/>
      </w:pPr>
      <w:r w:rsidRPr="00390613">
        <w:t>Socialinių išmokų poskyrio vyriausioji specialistė</w:t>
      </w:r>
    </w:p>
    <w:p w14:paraId="7DBF7D5C" w14:textId="77777777" w:rsidR="008B635B" w:rsidRPr="00390613" w:rsidRDefault="008B635B" w:rsidP="008B635B">
      <w:pPr>
        <w:jc w:val="both"/>
      </w:pPr>
    </w:p>
    <w:p w14:paraId="7DBF7D5D" w14:textId="77777777" w:rsidR="008B635B" w:rsidRPr="00390613" w:rsidRDefault="008B635B" w:rsidP="008B635B">
      <w:pPr>
        <w:jc w:val="both"/>
      </w:pPr>
      <w:r w:rsidRPr="00390613">
        <w:t>Svetlana Vasiliuk, tel. 31 49 87</w:t>
      </w:r>
    </w:p>
    <w:p w14:paraId="7DBF7D5E" w14:textId="77777777" w:rsidR="008D749C" w:rsidRDefault="008B635B" w:rsidP="003077A5">
      <w:pPr>
        <w:jc w:val="both"/>
      </w:pPr>
      <w:r w:rsidRPr="00390613">
        <w:t>2018-03-</w:t>
      </w:r>
      <w:r>
        <w:t>28</w:t>
      </w:r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BF7D61" w14:textId="77777777" w:rsidR="00F42A76" w:rsidRDefault="00F42A76">
      <w:r>
        <w:separator/>
      </w:r>
    </w:p>
  </w:endnote>
  <w:endnote w:type="continuationSeparator" w:id="0">
    <w:p w14:paraId="7DBF7D62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F7D5F" w14:textId="77777777" w:rsidR="00F42A76" w:rsidRDefault="00F42A76">
      <w:r>
        <w:separator/>
      </w:r>
    </w:p>
  </w:footnote>
  <w:footnote w:type="continuationSeparator" w:id="0">
    <w:p w14:paraId="7DBF7D60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F7D6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DBF7D64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F7D65" w14:textId="2D76D5EB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22DE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DBF7D66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F7D67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DBF7D68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615E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2B1F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375E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4737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0DE0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819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37A0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0C97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2DEF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0F7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280E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35B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0A8E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24F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8F2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38ED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BF7D2E"/>
  <w15:docId w15:val="{659D0CF3-63EC-4212-9BD7-15BD71F5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1199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2018-09-06T13:20:00Z</dcterms:created>
  <dcterms:modified xsi:type="dcterms:W3CDTF">2018-09-06T13:20:00Z</dcterms:modified>
</cp:coreProperties>
</file>