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479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D7CEB0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516B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A22FE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C4B25" w:rsidRPr="00002A2F">
        <w:rPr>
          <w:b/>
          <w:bCs/>
        </w:rPr>
        <w:t>KLAIPĖDOS MIESTO SAVIVALDYBĖS TARYBOS 2013 M. BALANDŽIO 26 D. SPRENDIMO NR. T2-79 „</w:t>
      </w:r>
      <w:r w:rsidR="00EC4B25" w:rsidRPr="00002A2F">
        <w:rPr>
          <w:b/>
          <w:caps/>
        </w:rPr>
        <w:t xml:space="preserve">DĖL </w:t>
      </w:r>
      <w:r w:rsidR="00EC4B25" w:rsidRPr="00002A2F">
        <w:rPr>
          <w:rStyle w:val="Grietas"/>
          <w:bCs/>
        </w:rPr>
        <w:t>KLAIPĖDOS MIESTO SAVIVALDYBĖS 2013–2020 METŲ STRATEGINIO PLĖTROS PLANO PATVIRTINIMO</w:t>
      </w:r>
      <w:r w:rsidR="00EC4B25" w:rsidRPr="00002A2F">
        <w:rPr>
          <w:b/>
          <w:bCs/>
        </w:rPr>
        <w:t>“ PAKEITIMO</w:t>
      </w:r>
    </w:p>
    <w:p w14:paraId="2B1592BB" w14:textId="77777777" w:rsidR="00446AC7" w:rsidRDefault="00446AC7" w:rsidP="003077A5">
      <w:pPr>
        <w:jc w:val="center"/>
      </w:pPr>
    </w:p>
    <w:bookmarkStart w:id="1" w:name="registravimoDataIlga"/>
    <w:p w14:paraId="75AADE8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T1-215</w:t>
      </w:r>
      <w:bookmarkEnd w:id="2"/>
    </w:p>
    <w:p w14:paraId="3727F60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153BBD" w14:textId="77777777" w:rsidR="00446AC7" w:rsidRPr="00062FFE" w:rsidRDefault="00446AC7" w:rsidP="003077A5">
      <w:pPr>
        <w:jc w:val="center"/>
      </w:pPr>
    </w:p>
    <w:p w14:paraId="30A17E0E" w14:textId="77777777" w:rsidR="00446AC7" w:rsidRDefault="00446AC7" w:rsidP="003077A5">
      <w:pPr>
        <w:jc w:val="center"/>
      </w:pPr>
    </w:p>
    <w:p w14:paraId="3E6DA1FF" w14:textId="77777777" w:rsidR="00EC4B25" w:rsidRPr="00664C9C" w:rsidRDefault="00EC4B25" w:rsidP="00EC4B25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C9C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Klaipėdos miesto savivaldybės taryba</w:t>
      </w:r>
      <w:r w:rsidRPr="00664C9C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664C9C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0EEC9559" w14:textId="1329882E" w:rsidR="00EC4B25" w:rsidRPr="002A6882" w:rsidRDefault="006276AF" w:rsidP="00EC4B25">
      <w:pPr>
        <w:tabs>
          <w:tab w:val="left" w:pos="71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>1. Papildyti</w:t>
      </w:r>
      <w:r w:rsidR="00EC4B25" w:rsidRPr="00664C9C">
        <w:t xml:space="preserve"> Klaipėdos miesto savivaldybės 2013–2020 </w:t>
      </w:r>
      <w:r w:rsidR="004558DB">
        <w:t>metų strateginio plėtros planą, patvirtintą</w:t>
      </w:r>
      <w:r w:rsidR="00EC4B25" w:rsidRPr="00664C9C">
        <w:t xml:space="preserve"> Klaipėdos miesto savivaldybės tarybos 2013 m. balandži</w:t>
      </w:r>
      <w:r w:rsidR="00EC4B25">
        <w:t xml:space="preserve">o 26 d. sprendimu Nr. T2-79 „Dėl </w:t>
      </w:r>
      <w:r w:rsidR="00EC4B25" w:rsidRPr="00EF29A6">
        <w:t>K</w:t>
      </w:r>
      <w:r w:rsidR="00EC4B25" w:rsidRPr="00EF29A6">
        <w:rPr>
          <w:rStyle w:val="Grietas"/>
          <w:b w:val="0"/>
          <w:bCs/>
        </w:rPr>
        <w:t>laipėdos miesto savivaldybės 2013–2020 metų strateginio plėtros plano patvirtinimo</w:t>
      </w:r>
      <w:r w:rsidR="00EC4B25">
        <w:t xml:space="preserve">“, </w:t>
      </w:r>
      <w:r w:rsidR="004558DB">
        <w:t>ir 1.6.3.7  </w:t>
      </w:r>
      <w:r w:rsidR="00EC4B25">
        <w:rPr>
          <w:iCs/>
        </w:rPr>
        <w:t>papunktį</w:t>
      </w:r>
      <w:r w:rsidR="00EC4B25" w:rsidRPr="00002A2F">
        <w:t xml:space="preserve"> išdėstyti taip: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323"/>
        <w:gridCol w:w="1031"/>
        <w:gridCol w:w="2417"/>
        <w:gridCol w:w="2816"/>
        <w:gridCol w:w="834"/>
        <w:gridCol w:w="1894"/>
        <w:gridCol w:w="323"/>
      </w:tblGrid>
      <w:tr w:rsidR="00EC4B25" w:rsidRPr="00002A2F" w14:paraId="653B241D" w14:textId="77777777" w:rsidTr="00310772">
        <w:trPr>
          <w:trHeight w:val="1848"/>
        </w:trPr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A256A" w14:textId="77777777" w:rsidR="00EC4B25" w:rsidRPr="00002A2F" w:rsidRDefault="00EC4B25" w:rsidP="00BA074E">
            <w:pPr>
              <w:jc w:val="center"/>
            </w:pPr>
          </w:p>
          <w:p w14:paraId="5CEA222E" w14:textId="77777777" w:rsidR="00EC4B25" w:rsidRPr="00002A2F" w:rsidRDefault="00EC4B25" w:rsidP="00BA074E">
            <w:pPr>
              <w:jc w:val="center"/>
            </w:pPr>
          </w:p>
          <w:p w14:paraId="1D2E3447" w14:textId="77777777" w:rsidR="00EC4B25" w:rsidRPr="00002A2F" w:rsidRDefault="00EC4B25" w:rsidP="00BA074E">
            <w:pPr>
              <w:jc w:val="center"/>
            </w:pPr>
          </w:p>
          <w:p w14:paraId="10983B0C" w14:textId="77777777" w:rsidR="00EC4B25" w:rsidRPr="00002A2F" w:rsidRDefault="00EC4B25" w:rsidP="00BA074E">
            <w:pPr>
              <w:jc w:val="center"/>
            </w:pPr>
          </w:p>
          <w:p w14:paraId="3B1DF820" w14:textId="77777777" w:rsidR="00EC4B25" w:rsidRPr="00002A2F" w:rsidRDefault="00EC4B25" w:rsidP="00BA074E">
            <w:pPr>
              <w:jc w:val="center"/>
            </w:pPr>
          </w:p>
          <w:p w14:paraId="07C4C962" w14:textId="77777777" w:rsidR="00EC4B25" w:rsidRDefault="00EC4B25" w:rsidP="00BA074E">
            <w:pPr>
              <w:jc w:val="center"/>
            </w:pPr>
          </w:p>
          <w:p w14:paraId="236E5B57" w14:textId="77777777" w:rsidR="005A53E8" w:rsidRDefault="005A53E8" w:rsidP="00BA074E">
            <w:pPr>
              <w:jc w:val="center"/>
            </w:pPr>
          </w:p>
          <w:p w14:paraId="5BB2EEEC" w14:textId="77777777" w:rsidR="005A53E8" w:rsidRDefault="005A53E8" w:rsidP="00BA074E">
            <w:pPr>
              <w:jc w:val="center"/>
            </w:pPr>
          </w:p>
          <w:p w14:paraId="7A84B729" w14:textId="77777777" w:rsidR="005A53E8" w:rsidRDefault="005A53E8" w:rsidP="00BA074E">
            <w:pPr>
              <w:jc w:val="center"/>
            </w:pPr>
          </w:p>
          <w:p w14:paraId="5073A185" w14:textId="77777777" w:rsidR="00EC4B25" w:rsidRDefault="00EC4B25" w:rsidP="00BA074E">
            <w:pPr>
              <w:jc w:val="center"/>
            </w:pPr>
          </w:p>
          <w:p w14:paraId="7F084E71" w14:textId="77777777" w:rsidR="00EC4B25" w:rsidRPr="00002A2F" w:rsidRDefault="00EC4B25" w:rsidP="00BA074E">
            <w:pPr>
              <w:jc w:val="center"/>
            </w:pPr>
            <w:r w:rsidRPr="00002A2F">
              <w:t>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12A" w14:textId="77777777" w:rsidR="00EC4B25" w:rsidRPr="00816CC5" w:rsidRDefault="00EC4B25" w:rsidP="00BA074E">
            <w:r>
              <w:t>1.6.3.7.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BDE" w14:textId="77777777" w:rsidR="00EC4B25" w:rsidRPr="00816CC5" w:rsidRDefault="00EC4B25" w:rsidP="00BA074E">
            <w:r w:rsidRPr="00F33E86">
              <w:t>Sudaryti sąlygas Klaipėdos regiono stadiono statybai galimybių studijos parinktoje vietoje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E57" w14:textId="77777777" w:rsidR="00EC4B25" w:rsidRPr="00F33E86" w:rsidRDefault="00EC4B25" w:rsidP="006276AF">
            <w:pPr>
              <w:rPr>
                <w:iCs/>
              </w:rPr>
            </w:pPr>
            <w:r w:rsidRPr="00F33E86">
              <w:rPr>
                <w:iCs/>
              </w:rPr>
              <w:t>Parengta galimybių studija</w:t>
            </w:r>
          </w:p>
          <w:p w14:paraId="355FE1D6" w14:textId="77777777" w:rsidR="004E201D" w:rsidRDefault="00EC4B25" w:rsidP="006276AF">
            <w:pPr>
              <w:rPr>
                <w:iCs/>
              </w:rPr>
            </w:pPr>
            <w:r w:rsidRPr="00F33E86">
              <w:rPr>
                <w:iCs/>
              </w:rPr>
              <w:t>Parengtas detalusis planas</w:t>
            </w:r>
          </w:p>
          <w:p w14:paraId="3A67AD9A" w14:textId="77777777" w:rsidR="004E201D" w:rsidRPr="00A66F64" w:rsidRDefault="004E201D" w:rsidP="006276AF">
            <w:pPr>
              <w:rPr>
                <w:iCs/>
              </w:rPr>
            </w:pPr>
            <w:r w:rsidRPr="00A66F64">
              <w:rPr>
                <w:bCs/>
              </w:rPr>
              <w:t>Suorganizuotas architektūrinis projekto konkursas</w:t>
            </w:r>
          </w:p>
          <w:p w14:paraId="367BC523" w14:textId="77777777" w:rsidR="004E201D" w:rsidRPr="00816CC5" w:rsidRDefault="004E201D" w:rsidP="006276AF">
            <w:pPr>
              <w:rPr>
                <w:iCs/>
              </w:rPr>
            </w:pPr>
            <w:r w:rsidRPr="00A66F64">
              <w:rPr>
                <w:iCs/>
              </w:rPr>
              <w:t>P</w:t>
            </w:r>
            <w:r w:rsidRPr="00A66F64">
              <w:rPr>
                <w:bCs/>
              </w:rPr>
              <w:t>arengtas techninis projektas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189" w14:textId="77777777" w:rsidR="00EC4B25" w:rsidRPr="00816CC5" w:rsidRDefault="0004084D" w:rsidP="004558DB">
            <w:r w:rsidRPr="00F33E86">
              <w:rPr>
                <w:lang w:eastAsia="lt-LT"/>
              </w:rPr>
              <w:t>2013–2020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C19" w14:textId="77777777" w:rsidR="00EC4B25" w:rsidRDefault="00EC4B25" w:rsidP="00BA074E">
            <w:r>
              <w:t>2013–2020</w:t>
            </w:r>
          </w:p>
          <w:p w14:paraId="15014111" w14:textId="77777777" w:rsidR="00EC4B25" w:rsidRPr="008871A1" w:rsidRDefault="00EC4B25" w:rsidP="00BA074E">
            <w:r w:rsidRPr="008871A1">
              <w:t>KMSA Investicijų ir ekonomikos departamentas, Urbanistinės plėtros departamentas, Ugdymo ir kultūros departamentas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9F5AD" w14:textId="77777777" w:rsidR="00EC4B25" w:rsidRPr="00002A2F" w:rsidRDefault="00EC4B25" w:rsidP="00BA074E">
            <w:pPr>
              <w:jc w:val="center"/>
            </w:pPr>
            <w:r w:rsidRPr="00002A2F">
              <w:t>“</w:t>
            </w:r>
          </w:p>
          <w:p w14:paraId="20C2D926" w14:textId="77777777" w:rsidR="00EC4B25" w:rsidRPr="00002A2F" w:rsidRDefault="00EC4B25" w:rsidP="00BA074E">
            <w:pPr>
              <w:jc w:val="center"/>
            </w:pPr>
          </w:p>
          <w:p w14:paraId="6E113E79" w14:textId="77777777" w:rsidR="00EC4B25" w:rsidRPr="00002A2F" w:rsidRDefault="00EC4B25" w:rsidP="00BA074E">
            <w:pPr>
              <w:jc w:val="center"/>
            </w:pPr>
          </w:p>
          <w:p w14:paraId="2696A696" w14:textId="77777777" w:rsidR="00EC4B25" w:rsidRPr="00002A2F" w:rsidRDefault="00EC4B25" w:rsidP="00BA074E">
            <w:pPr>
              <w:jc w:val="center"/>
            </w:pPr>
          </w:p>
          <w:p w14:paraId="7C81A16E" w14:textId="77777777" w:rsidR="00EC4B25" w:rsidRPr="00002A2F" w:rsidRDefault="00EC4B25" w:rsidP="00BA074E">
            <w:pPr>
              <w:jc w:val="center"/>
            </w:pPr>
          </w:p>
          <w:p w14:paraId="141AEA1B" w14:textId="77777777" w:rsidR="00EC4B25" w:rsidRDefault="00EC4B25" w:rsidP="00BA074E">
            <w:pPr>
              <w:jc w:val="center"/>
            </w:pPr>
          </w:p>
          <w:p w14:paraId="6793CC12" w14:textId="77777777" w:rsidR="005A53E8" w:rsidRDefault="005A53E8" w:rsidP="00BA074E">
            <w:pPr>
              <w:jc w:val="center"/>
            </w:pPr>
          </w:p>
          <w:p w14:paraId="2C08CC92" w14:textId="77777777" w:rsidR="005A53E8" w:rsidRDefault="005A53E8" w:rsidP="00BA074E">
            <w:pPr>
              <w:jc w:val="center"/>
            </w:pPr>
          </w:p>
          <w:p w14:paraId="689CC472" w14:textId="77777777" w:rsidR="005A53E8" w:rsidRPr="00002A2F" w:rsidRDefault="005A53E8" w:rsidP="00BA074E">
            <w:pPr>
              <w:jc w:val="center"/>
            </w:pPr>
          </w:p>
          <w:p w14:paraId="61292739" w14:textId="77777777" w:rsidR="00EC4B25" w:rsidRDefault="00EC4B25" w:rsidP="00BA074E">
            <w:pPr>
              <w:jc w:val="center"/>
            </w:pPr>
          </w:p>
          <w:p w14:paraId="02D29F6F" w14:textId="77777777" w:rsidR="00EC4B25" w:rsidRPr="00002A2F" w:rsidRDefault="00EC4B25" w:rsidP="00BA074E">
            <w:pPr>
              <w:jc w:val="center"/>
            </w:pPr>
            <w:r>
              <w:t>.</w:t>
            </w:r>
          </w:p>
        </w:tc>
      </w:tr>
    </w:tbl>
    <w:p w14:paraId="28E54E9F" w14:textId="77777777" w:rsidR="00EC4B25" w:rsidRDefault="00EC4B25" w:rsidP="004558DB">
      <w:pPr>
        <w:tabs>
          <w:tab w:val="left" w:pos="71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005EB54" w14:textId="77777777" w:rsidR="00EC4B25" w:rsidRPr="00002A2F" w:rsidRDefault="00EC4B25" w:rsidP="00EC4B25">
      <w:pPr>
        <w:tabs>
          <w:tab w:val="left" w:pos="71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002A2F">
        <w:rPr>
          <w:bCs/>
        </w:rPr>
        <w:t>2. Skelbti šį sprendimą Klaipėdos miesto savivaldybės interneto svetainėje.</w:t>
      </w:r>
    </w:p>
    <w:p w14:paraId="7E21A684" w14:textId="77777777" w:rsidR="00EC4B25" w:rsidRDefault="00EC4B25" w:rsidP="00EC4B25">
      <w:pPr>
        <w:jc w:val="both"/>
      </w:pPr>
    </w:p>
    <w:p w14:paraId="6BFE0E3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9B71A87" w14:textId="77777777" w:rsidTr="00165FB0">
        <w:tc>
          <w:tcPr>
            <w:tcW w:w="6629" w:type="dxa"/>
            <w:shd w:val="clear" w:color="auto" w:fill="auto"/>
          </w:tcPr>
          <w:p w14:paraId="0C7429C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736A05" w14:textId="77777777" w:rsidR="00BB15A1" w:rsidRDefault="00BB15A1" w:rsidP="00181E3E">
            <w:pPr>
              <w:jc w:val="right"/>
            </w:pPr>
          </w:p>
        </w:tc>
      </w:tr>
    </w:tbl>
    <w:p w14:paraId="3081AFA5" w14:textId="77777777" w:rsidR="00446AC7" w:rsidRDefault="00446AC7" w:rsidP="003077A5">
      <w:pPr>
        <w:jc w:val="both"/>
      </w:pPr>
    </w:p>
    <w:p w14:paraId="7A3C176B" w14:textId="77777777" w:rsidR="004558DB" w:rsidRDefault="004558D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C4B25" w:rsidRPr="001E508C" w14:paraId="6A64E3E2" w14:textId="77777777" w:rsidTr="00EF29A6">
        <w:tc>
          <w:tcPr>
            <w:tcW w:w="7168" w:type="dxa"/>
            <w:shd w:val="clear" w:color="auto" w:fill="auto"/>
          </w:tcPr>
          <w:p w14:paraId="6E5B52D6" w14:textId="77777777" w:rsidR="00EC4B25" w:rsidRPr="001E508C" w:rsidRDefault="00EC4B25" w:rsidP="00BA074E">
            <w:r w:rsidRPr="001E508C">
              <w:t xml:space="preserve">Teikėjas – Savivaldybės administracijos direktorius </w:t>
            </w:r>
          </w:p>
        </w:tc>
        <w:tc>
          <w:tcPr>
            <w:tcW w:w="2470" w:type="dxa"/>
            <w:shd w:val="clear" w:color="auto" w:fill="auto"/>
          </w:tcPr>
          <w:p w14:paraId="4085DC65" w14:textId="77777777" w:rsidR="00EC4B25" w:rsidRPr="001E508C" w:rsidRDefault="00EC4B25" w:rsidP="00BA074E">
            <w:pPr>
              <w:jc w:val="right"/>
            </w:pPr>
            <w:r w:rsidRPr="001E508C">
              <w:t>Saulius Budinas</w:t>
            </w:r>
          </w:p>
        </w:tc>
      </w:tr>
    </w:tbl>
    <w:p w14:paraId="3B874319" w14:textId="77777777" w:rsidR="00446AC7" w:rsidRDefault="00446AC7" w:rsidP="003077A5">
      <w:pPr>
        <w:tabs>
          <w:tab w:val="left" w:pos="7560"/>
        </w:tabs>
        <w:jc w:val="both"/>
      </w:pPr>
    </w:p>
    <w:p w14:paraId="4F25E26F" w14:textId="77777777" w:rsidR="00446AC7" w:rsidRDefault="00446AC7" w:rsidP="003077A5">
      <w:pPr>
        <w:tabs>
          <w:tab w:val="left" w:pos="7560"/>
        </w:tabs>
        <w:jc w:val="both"/>
      </w:pPr>
    </w:p>
    <w:p w14:paraId="7B6C99AE" w14:textId="77777777" w:rsidR="00EB4B96" w:rsidRDefault="00EB4B96" w:rsidP="003077A5">
      <w:pPr>
        <w:jc w:val="both"/>
      </w:pPr>
    </w:p>
    <w:p w14:paraId="1050B4DB" w14:textId="77777777" w:rsidR="008D749C" w:rsidRDefault="008D749C" w:rsidP="003077A5">
      <w:pPr>
        <w:jc w:val="both"/>
      </w:pPr>
    </w:p>
    <w:p w14:paraId="0336E6CA" w14:textId="77777777" w:rsidR="00EF29A6" w:rsidRDefault="00EF29A6" w:rsidP="003077A5">
      <w:pPr>
        <w:jc w:val="both"/>
      </w:pPr>
    </w:p>
    <w:p w14:paraId="6C4093D2" w14:textId="77777777" w:rsidR="00EF29A6" w:rsidRDefault="00EF29A6" w:rsidP="003077A5">
      <w:pPr>
        <w:jc w:val="both"/>
      </w:pPr>
    </w:p>
    <w:p w14:paraId="0473C13A" w14:textId="77777777" w:rsidR="00374530" w:rsidRDefault="00374530" w:rsidP="003077A5">
      <w:pPr>
        <w:jc w:val="both"/>
      </w:pPr>
    </w:p>
    <w:p w14:paraId="67C881B2" w14:textId="77777777" w:rsidR="001853D9" w:rsidRDefault="001853D9" w:rsidP="003077A5">
      <w:pPr>
        <w:jc w:val="both"/>
      </w:pPr>
    </w:p>
    <w:p w14:paraId="12246947" w14:textId="77777777" w:rsidR="008D749C" w:rsidRDefault="008D749C" w:rsidP="003077A5">
      <w:pPr>
        <w:jc w:val="both"/>
      </w:pPr>
    </w:p>
    <w:p w14:paraId="19E77394" w14:textId="77777777" w:rsidR="008D749C" w:rsidRDefault="008D749C" w:rsidP="003077A5">
      <w:pPr>
        <w:jc w:val="both"/>
      </w:pPr>
    </w:p>
    <w:p w14:paraId="5F49C3BD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2BE714BC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5B13396D" w14:textId="77777777" w:rsidR="00EF29A6" w:rsidRPr="009A4C8B" w:rsidRDefault="00EF29A6" w:rsidP="00EF29A6">
      <w:pPr>
        <w:jc w:val="both"/>
        <w:rPr>
          <w:lang w:eastAsia="lt-LT"/>
        </w:rPr>
      </w:pPr>
    </w:p>
    <w:p w14:paraId="0B8EEF3B" w14:textId="77777777" w:rsidR="00EF29A6" w:rsidRPr="009A4C8B" w:rsidRDefault="008F37D0" w:rsidP="00EF29A6">
      <w:pPr>
        <w:jc w:val="both"/>
        <w:rPr>
          <w:lang w:eastAsia="lt-LT"/>
        </w:rPr>
      </w:pPr>
      <w:r>
        <w:t>S. Kačerauskaitė</w:t>
      </w:r>
      <w:r w:rsidR="00EF29A6" w:rsidRPr="009A4C8B">
        <w:rPr>
          <w:lang w:eastAsia="lt-LT"/>
        </w:rPr>
        <w:t xml:space="preserve">, tel. 39 61 </w:t>
      </w:r>
      <w:r>
        <w:rPr>
          <w:lang w:eastAsia="lt-LT"/>
        </w:rPr>
        <w:t>66</w:t>
      </w:r>
    </w:p>
    <w:p w14:paraId="057C5BBE" w14:textId="77777777" w:rsidR="00EF29A6" w:rsidRDefault="00EF29A6" w:rsidP="00EF29A6">
      <w:pPr>
        <w:jc w:val="both"/>
      </w:pPr>
      <w:r>
        <w:rPr>
          <w:lang w:eastAsia="lt-LT"/>
        </w:rPr>
        <w:t>2018-09</w:t>
      </w:r>
      <w:r w:rsidRPr="009A4C8B">
        <w:rPr>
          <w:lang w:eastAsia="lt-LT"/>
        </w:rPr>
        <w:t>-</w:t>
      </w:r>
      <w:r w:rsidR="008F37D0">
        <w:rPr>
          <w:lang w:eastAsia="lt-LT"/>
        </w:rPr>
        <w:t>12</w:t>
      </w:r>
    </w:p>
    <w:p w14:paraId="0ED82912" w14:textId="77777777" w:rsidR="00DD6F1A" w:rsidRDefault="00DD6F1A" w:rsidP="00EF29A6">
      <w:pPr>
        <w:jc w:val="both"/>
      </w:pPr>
    </w:p>
    <w:sectPr w:rsidR="00DD6F1A" w:rsidSect="008636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357C7" w14:textId="77777777" w:rsidR="00F42A76" w:rsidRDefault="00F42A76">
      <w:r>
        <w:separator/>
      </w:r>
    </w:p>
  </w:endnote>
  <w:endnote w:type="continuationSeparator" w:id="0">
    <w:p w14:paraId="4F2724D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B119E" w14:textId="77777777" w:rsidR="00F42A76" w:rsidRDefault="00F42A76">
      <w:r>
        <w:separator/>
      </w:r>
    </w:p>
  </w:footnote>
  <w:footnote w:type="continuationSeparator" w:id="0">
    <w:p w14:paraId="7FC3ADE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E2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0FC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53B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58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F58F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41DB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6E3BEC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010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8DB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6AF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7D0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7CD9C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2018-09-14T11:20:00Z</dcterms:created>
  <dcterms:modified xsi:type="dcterms:W3CDTF">2018-09-14T11:20:00Z</dcterms:modified>
</cp:coreProperties>
</file>