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C7DD4" w14:paraId="5C387EFE" w14:textId="77777777" w:rsidTr="00EC21AD">
        <w:tc>
          <w:tcPr>
            <w:tcW w:w="4110" w:type="dxa"/>
          </w:tcPr>
          <w:p w14:paraId="5F1FA637" w14:textId="171F8D65" w:rsidR="0006079E" w:rsidRPr="009C7DD4" w:rsidRDefault="000379D5" w:rsidP="00D7625B">
            <w:pPr>
              <w:tabs>
                <w:tab w:val="left" w:pos="5070"/>
                <w:tab w:val="left" w:pos="5366"/>
                <w:tab w:val="left" w:pos="6771"/>
                <w:tab w:val="left" w:pos="7363"/>
              </w:tabs>
              <w:jc w:val="both"/>
            </w:pPr>
            <w:bookmarkStart w:id="0" w:name="_GoBack"/>
            <w:bookmarkEnd w:id="0"/>
            <w:r>
              <w:t>P</w:t>
            </w:r>
            <w:r w:rsidR="0006079E" w:rsidRPr="009C7DD4">
              <w:t>ATVIRTINTA</w:t>
            </w:r>
          </w:p>
        </w:tc>
      </w:tr>
      <w:tr w:rsidR="0006079E" w:rsidRPr="009C7DD4" w14:paraId="2F618405" w14:textId="77777777" w:rsidTr="00EC21AD">
        <w:tc>
          <w:tcPr>
            <w:tcW w:w="4110" w:type="dxa"/>
          </w:tcPr>
          <w:p w14:paraId="7E6CCF81" w14:textId="77777777" w:rsidR="0006079E" w:rsidRPr="009C7DD4" w:rsidRDefault="0006079E" w:rsidP="00D7625B">
            <w:r w:rsidRPr="009C7DD4">
              <w:t>Klaipėdos miesto savivaldybės</w:t>
            </w:r>
          </w:p>
        </w:tc>
      </w:tr>
      <w:tr w:rsidR="0006079E" w:rsidRPr="009C7DD4" w14:paraId="21B47900" w14:textId="77777777" w:rsidTr="00EC21AD">
        <w:tc>
          <w:tcPr>
            <w:tcW w:w="4110" w:type="dxa"/>
          </w:tcPr>
          <w:p w14:paraId="4B128CE8" w14:textId="77777777" w:rsidR="0006079E" w:rsidRPr="009C7DD4" w:rsidRDefault="0006079E" w:rsidP="00D7625B">
            <w:r w:rsidRPr="009C7DD4">
              <w:t xml:space="preserve">tarybos </w:t>
            </w:r>
            <w:bookmarkStart w:id="1" w:name="registravimoDataIlga"/>
            <w:r w:rsidRPr="009C7DD4">
              <w:rPr>
                <w:noProof/>
              </w:rPr>
              <w:fldChar w:fldCharType="begin">
                <w:ffData>
                  <w:name w:val="registravimoDataIlga"/>
                  <w:enabled/>
                  <w:calcOnExit w:val="0"/>
                  <w:textInput>
                    <w:maxLength w:val="1"/>
                  </w:textInput>
                </w:ffData>
              </w:fldChar>
            </w:r>
            <w:r w:rsidRPr="009C7DD4">
              <w:rPr>
                <w:noProof/>
              </w:rPr>
              <w:instrText xml:space="preserve"> FORMTEXT </w:instrText>
            </w:r>
            <w:r w:rsidRPr="009C7DD4">
              <w:rPr>
                <w:noProof/>
              </w:rPr>
            </w:r>
            <w:r w:rsidRPr="009C7DD4">
              <w:rPr>
                <w:noProof/>
              </w:rPr>
              <w:fldChar w:fldCharType="separate"/>
            </w:r>
            <w:r w:rsidRPr="009C7DD4">
              <w:rPr>
                <w:noProof/>
              </w:rPr>
              <w:t>2018 m. rugsėjo 19 d.</w:t>
            </w:r>
            <w:r w:rsidRPr="009C7DD4">
              <w:rPr>
                <w:noProof/>
              </w:rPr>
              <w:fldChar w:fldCharType="end"/>
            </w:r>
            <w:bookmarkEnd w:id="1"/>
          </w:p>
        </w:tc>
      </w:tr>
      <w:tr w:rsidR="0006079E" w:rsidRPr="009C7DD4" w14:paraId="4CB21DDA" w14:textId="77777777" w:rsidTr="00EC21AD">
        <w:tc>
          <w:tcPr>
            <w:tcW w:w="4110" w:type="dxa"/>
          </w:tcPr>
          <w:p w14:paraId="2392AAE0" w14:textId="77777777" w:rsidR="0006079E" w:rsidRPr="009C7DD4" w:rsidRDefault="0006079E" w:rsidP="00D7625B">
            <w:pPr>
              <w:tabs>
                <w:tab w:val="left" w:pos="5070"/>
                <w:tab w:val="left" w:pos="5366"/>
                <w:tab w:val="left" w:pos="6771"/>
                <w:tab w:val="left" w:pos="7363"/>
              </w:tabs>
            </w:pPr>
            <w:r w:rsidRPr="009C7DD4">
              <w:t xml:space="preserve">sprendimu Nr. </w:t>
            </w:r>
            <w:bookmarkStart w:id="2" w:name="registravimoNr"/>
            <w:r w:rsidR="004832C8" w:rsidRPr="009C7DD4">
              <w:t>T1-227</w:t>
            </w:r>
            <w:bookmarkEnd w:id="2"/>
          </w:p>
        </w:tc>
      </w:tr>
    </w:tbl>
    <w:p w14:paraId="68302329" w14:textId="77777777" w:rsidR="00832CC9" w:rsidRPr="009C7DD4" w:rsidRDefault="00832CC9" w:rsidP="00D7625B">
      <w:pPr>
        <w:jc w:val="center"/>
      </w:pPr>
    </w:p>
    <w:p w14:paraId="19C1DC79" w14:textId="77777777" w:rsidR="00832CC9" w:rsidRPr="009C7DD4" w:rsidRDefault="00832CC9" w:rsidP="00D7625B">
      <w:pPr>
        <w:jc w:val="center"/>
      </w:pPr>
    </w:p>
    <w:p w14:paraId="3D33DC1C" w14:textId="77777777" w:rsidR="00832CC9" w:rsidRPr="009C7DD4" w:rsidRDefault="003D6788" w:rsidP="00D7625B">
      <w:pPr>
        <w:jc w:val="center"/>
        <w:rPr>
          <w:b/>
        </w:rPr>
      </w:pPr>
      <w:r w:rsidRPr="009C7DD4">
        <w:rPr>
          <w:b/>
        </w:rPr>
        <w:t>KLAIPĖDOS MIESTO SAVIVALDYBĖS BIUDŽETINIŲ ĮSTAIGŲ VADOVŲ DARBO APMOKĖJIMO SISTEMOS APRAŠAS</w:t>
      </w:r>
    </w:p>
    <w:p w14:paraId="098FE2F6" w14:textId="77777777" w:rsidR="003D6788" w:rsidRPr="009C7DD4" w:rsidRDefault="003D6788" w:rsidP="00D7625B">
      <w:pPr>
        <w:jc w:val="center"/>
      </w:pPr>
    </w:p>
    <w:p w14:paraId="7002A11A"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 SKYRIUS</w:t>
      </w:r>
    </w:p>
    <w:p w14:paraId="2FEB42F4"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BENDROSIOS NUOSTATOS</w:t>
      </w:r>
    </w:p>
    <w:p w14:paraId="6F7462AE" w14:textId="77777777" w:rsidR="003D6788" w:rsidRPr="009C7DD4" w:rsidRDefault="003D6788" w:rsidP="00D7625B">
      <w:pPr>
        <w:pStyle w:val="Sraopastraipa"/>
        <w:spacing w:after="0" w:line="240" w:lineRule="auto"/>
        <w:ind w:left="0"/>
        <w:rPr>
          <w:rFonts w:ascii="Times New Roman" w:hAnsi="Times New Roman" w:cs="Times New Roman"/>
          <w:b/>
          <w:sz w:val="24"/>
          <w:szCs w:val="24"/>
        </w:rPr>
      </w:pPr>
    </w:p>
    <w:p w14:paraId="5EFA9775" w14:textId="77777777" w:rsidR="003D6788" w:rsidRPr="009C7DD4" w:rsidRDefault="003D6788" w:rsidP="00D7625B">
      <w:pPr>
        <w:pStyle w:val="Sraopastraipa"/>
        <w:numPr>
          <w:ilvl w:val="0"/>
          <w:numId w:val="1"/>
        </w:numPr>
        <w:tabs>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Klaipėdos miesto savivaldybės biudžetinių įstaigų vadovų darbo apmokėjimo sistemos aprašas (toliau – Aprašas) reglamentuoja Klaipėdos miesto savivaldybės (toliau – Savivaldybė) biudžetinių įstaigų vadovų (toliau – įstaigų vadovai, vadovai) darbo apmokėjimo sistemą (darbo apmokėjimo sąlygos, dydžiai, priemokų, premijų, materialinių pašalpų skyrimas), kasmetinį veiklos vertinimą, atostogų suteikimo, komandiruočių įforminimo, ataskaitų pateikimo, pavadavimo sąlygų nustatymo ir kitus su įstaigų vadovų darbo santykiais susijusius klausimus.</w:t>
      </w:r>
    </w:p>
    <w:p w14:paraId="4E915339"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Aprašas parengtas vadovaujantis Lietuvos Respublikos vietos savivaldos įstatymo, Lietuvos Respublikos valstybės ir savivaldybių įstaigų darbuotojų darbo apmokėjimo įstatymu (toliau – Darbo apmokėjimo įstatymas), Lietuvos Respublikos darbo kodekso, kitų teisės aktų, reglamentuojančių biudžetinių įstaigų vadovų darbo santykius, nuostatomis.</w:t>
      </w:r>
    </w:p>
    <w:p w14:paraId="383284E1"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Aprašas taikomas tiek, kiek to nereglamentuoja kiti atskirų sričių biudžetinių įstaigų veiklą reglamentuojantys įstatymai, ir atitinka Lietuvos Respublikos teisės aktuose apibrėžtas sąvokas.</w:t>
      </w:r>
    </w:p>
    <w:p w14:paraId="0520770C"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Įstaigų vadovų pareigybių aprašymus, kuriuose nurodoma </w:t>
      </w:r>
      <w:r w:rsidRPr="009C7DD4">
        <w:rPr>
          <w:rFonts w:ascii="Times New Roman" w:hAnsi="Times New Roman" w:cs="Times New Roman"/>
          <w:bCs/>
          <w:sz w:val="24"/>
          <w:szCs w:val="24"/>
        </w:rPr>
        <w:t>pareigybės grupė, pavadinimas, lygis, special</w:t>
      </w:r>
      <w:r w:rsidR="008A7185" w:rsidRPr="009C7DD4">
        <w:rPr>
          <w:rFonts w:ascii="Times New Roman" w:hAnsi="Times New Roman" w:cs="Times New Roman"/>
          <w:bCs/>
          <w:sz w:val="24"/>
          <w:szCs w:val="24"/>
        </w:rPr>
        <w:t>ieji</w:t>
      </w:r>
      <w:r w:rsidRPr="009C7DD4">
        <w:rPr>
          <w:rFonts w:ascii="Times New Roman" w:hAnsi="Times New Roman" w:cs="Times New Roman"/>
          <w:bCs/>
          <w:sz w:val="24"/>
          <w:szCs w:val="24"/>
        </w:rPr>
        <w:t xml:space="preserve"> reikalavimai, funkcijos, tvirtina ir keičia Savivaldybės meras potvarkiu.</w:t>
      </w:r>
    </w:p>
    <w:p w14:paraId="4983A987"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Darbo santykių reguliavimui užtikrinti Savivaldybės mero potvarkiu sudaroma patariamoji įstaigų vadovų darbo santykių reguliavimo komisija (toliau – Komisija), kuri veikia Aprašo nustatyta tvarka.</w:t>
      </w:r>
    </w:p>
    <w:p w14:paraId="5B0B7349" w14:textId="77777777" w:rsidR="003D6788" w:rsidRPr="009C7DD4" w:rsidRDefault="003D6788" w:rsidP="00D7625B">
      <w:pPr>
        <w:pStyle w:val="Sraopastraipa"/>
        <w:tabs>
          <w:tab w:val="left" w:pos="426"/>
          <w:tab w:val="left" w:pos="567"/>
        </w:tabs>
        <w:spacing w:after="0" w:line="240" w:lineRule="auto"/>
        <w:ind w:left="0"/>
        <w:jc w:val="both"/>
        <w:rPr>
          <w:rFonts w:ascii="Times New Roman" w:hAnsi="Times New Roman" w:cs="Times New Roman"/>
          <w:sz w:val="24"/>
          <w:szCs w:val="24"/>
        </w:rPr>
      </w:pPr>
    </w:p>
    <w:p w14:paraId="6152B027"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II SKYRIUS</w:t>
      </w:r>
    </w:p>
    <w:p w14:paraId="3C3CB2F1"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DARBO UŽMOKESTIS IR MATERIALINĖS PAŠALPOS</w:t>
      </w:r>
    </w:p>
    <w:p w14:paraId="7FA99B2B" w14:textId="77777777" w:rsidR="003D6788" w:rsidRPr="009C7DD4" w:rsidRDefault="003D6788" w:rsidP="00D7625B">
      <w:pPr>
        <w:tabs>
          <w:tab w:val="left" w:pos="851"/>
          <w:tab w:val="left" w:pos="1134"/>
        </w:tabs>
        <w:ind w:firstLine="709"/>
        <w:rPr>
          <w:rFonts w:eastAsiaTheme="minorHAnsi"/>
          <w:b/>
        </w:rPr>
      </w:pPr>
    </w:p>
    <w:p w14:paraId="28B2B5BC" w14:textId="77777777" w:rsidR="003D6788" w:rsidRPr="009C7DD4" w:rsidRDefault="003D6788" w:rsidP="00D7625B">
      <w:pPr>
        <w:pStyle w:val="Sraopastraipa"/>
        <w:numPr>
          <w:ilvl w:val="0"/>
          <w:numId w:val="1"/>
        </w:numPr>
        <w:tabs>
          <w:tab w:val="left" w:pos="851"/>
          <w:tab w:val="left" w:pos="993"/>
        </w:tabs>
        <w:spacing w:after="0" w:line="240" w:lineRule="auto"/>
        <w:ind w:left="0" w:firstLine="709"/>
        <w:rPr>
          <w:rFonts w:ascii="Times New Roman" w:hAnsi="Times New Roman" w:cs="Times New Roman"/>
          <w:sz w:val="24"/>
          <w:szCs w:val="24"/>
        </w:rPr>
      </w:pPr>
      <w:r w:rsidRPr="009C7DD4">
        <w:rPr>
          <w:rFonts w:ascii="Times New Roman" w:hAnsi="Times New Roman" w:cs="Times New Roman"/>
          <w:sz w:val="24"/>
          <w:szCs w:val="24"/>
        </w:rPr>
        <w:t>Įstaigų vadovų darbo užmokestį sudaro:</w:t>
      </w:r>
    </w:p>
    <w:p w14:paraId="6AF2C389"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6.1. pareiginė alga (mėnesinė alga – pastovioji ir kintamoji dalys arba pastovioji dalis). Įstaigų vadovų pareiginės algos pastovioji dalis nustatoma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p>
    <w:p w14:paraId="7E446197" w14:textId="77777777" w:rsidR="003D6788" w:rsidRPr="009C7DD4" w:rsidRDefault="003D6788" w:rsidP="00D7625B">
      <w:pPr>
        <w:pStyle w:val="Sraopastraipa"/>
        <w:tabs>
          <w:tab w:val="left" w:pos="851"/>
          <w:tab w:val="left" w:pos="1134"/>
        </w:tabs>
        <w:spacing w:after="0" w:line="240" w:lineRule="auto"/>
        <w:ind w:left="0" w:firstLine="709"/>
        <w:rPr>
          <w:rFonts w:ascii="Times New Roman" w:hAnsi="Times New Roman" w:cs="Times New Roman"/>
          <w:sz w:val="24"/>
          <w:szCs w:val="24"/>
        </w:rPr>
      </w:pPr>
      <w:r w:rsidRPr="009C7DD4">
        <w:rPr>
          <w:rFonts w:ascii="Times New Roman" w:hAnsi="Times New Roman" w:cs="Times New Roman"/>
          <w:sz w:val="24"/>
          <w:szCs w:val="24"/>
        </w:rPr>
        <w:t>6.2. priemokos;</w:t>
      </w:r>
    </w:p>
    <w:p w14:paraId="2060E3C1"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6.3. premijos.</w:t>
      </w:r>
    </w:p>
    <w:p w14:paraId="400E2D5E"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7. Biudžetinių įstaigų vadovų, išskyrus švietimo įstaigų vadovus, pareiginės algos nustatymas:</w:t>
      </w:r>
    </w:p>
    <w:p w14:paraId="7AEF4935"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7.1. biudžetinių įstaigų vadovų, išskyrus švietimo įstaigų vadovus, vidutinis pareiginės algos pastoviosios dalies koeficiento dydis</w:t>
      </w:r>
      <w:r w:rsidRPr="009C7DD4">
        <w:rPr>
          <w:rFonts w:ascii="Times New Roman" w:eastAsia="Calibri" w:hAnsi="Times New Roman" w:cs="Times New Roman"/>
          <w:sz w:val="24"/>
          <w:szCs w:val="24"/>
          <w:lang w:eastAsia="ar-SA"/>
        </w:rPr>
        <w:t xml:space="preserve"> nustatomas </w:t>
      </w:r>
      <w:r w:rsidRPr="009C7DD4">
        <w:rPr>
          <w:rFonts w:ascii="Times New Roman" w:hAnsi="Times New Roman" w:cs="Times New Roman"/>
          <w:sz w:val="24"/>
          <w:szCs w:val="24"/>
        </w:rPr>
        <w:t>pagal Darbo apmokėjimo įstatymo 1 priede nustatytas koeficientų ribas</w:t>
      </w:r>
      <w:r w:rsidRPr="009C7DD4">
        <w:rPr>
          <w:rFonts w:ascii="Times New Roman" w:eastAsia="Calibri" w:hAnsi="Times New Roman" w:cs="Times New Roman"/>
          <w:sz w:val="24"/>
          <w:szCs w:val="24"/>
          <w:lang w:eastAsia="ar-SA"/>
        </w:rPr>
        <w:t xml:space="preserve"> Savivaldybės mero potvarkiu, kurį</w:t>
      </w:r>
      <w:r w:rsidRPr="009C7DD4">
        <w:rPr>
          <w:rFonts w:ascii="Times New Roman" w:hAnsi="Times New Roman" w:cs="Times New Roman"/>
          <w:sz w:val="24"/>
          <w:szCs w:val="24"/>
        </w:rPr>
        <w:t xml:space="preserve"> rengia Savivaldybės administracijos Personalo skyrius;</w:t>
      </w:r>
    </w:p>
    <w:p w14:paraId="48D88332" w14:textId="77777777" w:rsidR="003D6788" w:rsidRPr="009C7DD4" w:rsidRDefault="003D6788" w:rsidP="00D7625B">
      <w:pPr>
        <w:tabs>
          <w:tab w:val="left" w:pos="851"/>
          <w:tab w:val="left" w:pos="993"/>
          <w:tab w:val="left" w:pos="1134"/>
        </w:tabs>
        <w:ind w:firstLine="709"/>
        <w:contextualSpacing/>
        <w:jc w:val="both"/>
        <w:rPr>
          <w:rFonts w:eastAsia="Calibri"/>
          <w:b/>
        </w:rPr>
      </w:pPr>
      <w:r w:rsidRPr="009C7DD4">
        <w:t>7.2. biudžetinių įstaigų</w:t>
      </w:r>
      <w:r w:rsidRPr="009C7DD4">
        <w:rPr>
          <w:rFonts w:eastAsia="Calibri"/>
          <w:bCs/>
        </w:rPr>
        <w:t xml:space="preserve"> vadovų </w:t>
      </w:r>
      <w:r w:rsidRPr="009C7DD4">
        <w:rPr>
          <w:rFonts w:eastAsia="Calibri"/>
        </w:rPr>
        <w:t>pareiginės algos pastoviosios dalies koeficientas nustatomas</w:t>
      </w:r>
      <w:r w:rsidRPr="009C7DD4">
        <w:t xml:space="preserve"> atsižvelgiant į pareigybių sąraše nustatytą darbuotojų pareigybių skaičių ir vadovaujamo darbo patirtį, kuri apskaičiuojama sumuojant laikotarpius, kai buvo vadovaujama įmonėms, įstaigoms ir organizacijoms ir (ar) jų padaliniams. Pagal Darbo apmokėjimo įstatymo nuostatas nustatyta biudžetinės įstaigos vadovo pareiginė alga (pastovioji dalis kartu su kintamąja dalimi) negali viršyti </w:t>
      </w:r>
      <w:r w:rsidRPr="009C7DD4">
        <w:lastRenderedPageBreak/>
        <w:t>praėjusio ketvirčio biudžetinės įstaigos darbuotojų 5 vidutinių pareiginių algų (pastoviųjų dalių kartu su kintamosiomis dalimis) dydžių;</w:t>
      </w:r>
    </w:p>
    <w:p w14:paraId="352DE244" w14:textId="77777777" w:rsidR="003D6788" w:rsidRPr="009C7DD4" w:rsidRDefault="003D6788" w:rsidP="00D7625B">
      <w:pPr>
        <w:tabs>
          <w:tab w:val="left" w:pos="993"/>
        </w:tabs>
        <w:ind w:firstLine="720"/>
        <w:jc w:val="both"/>
      </w:pPr>
      <w:r w:rsidRPr="009C7DD4">
        <w:rPr>
          <w:color w:val="000000"/>
        </w:rPr>
        <w:t>7.3. įstaigos vadovas raštu ne vėliau kaip per 5 darbo dienas informuoja Savivaldybės merą apie aplinkybes, turinčias įtakos naujo pastoviosios dalies koeficiento nustatymui. Komisijos siūlymu naujas pareiginės algos pastoviosios dalies koeficie</w:t>
      </w:r>
      <w:r w:rsidRPr="009C7DD4">
        <w:rPr>
          <w:rFonts w:eastAsiaTheme="minorHAnsi"/>
          <w:color w:val="000000"/>
        </w:rPr>
        <w:t>n</w:t>
      </w:r>
      <w:r w:rsidRPr="009C7DD4">
        <w:rPr>
          <w:color w:val="000000"/>
        </w:rPr>
        <w:t>tas nustatomas Savivaldybės mero potvarkiu.</w:t>
      </w:r>
    </w:p>
    <w:p w14:paraId="3C4E2105" w14:textId="77777777" w:rsidR="003D6788" w:rsidRPr="009C7DD4" w:rsidRDefault="003D6788" w:rsidP="00D7625B">
      <w:pPr>
        <w:tabs>
          <w:tab w:val="left" w:pos="0"/>
        </w:tabs>
        <w:ind w:firstLine="709"/>
        <w:contextualSpacing/>
        <w:jc w:val="both"/>
        <w:rPr>
          <w:rFonts w:eastAsia="Calibri"/>
          <w:b/>
        </w:rPr>
      </w:pPr>
      <w:r w:rsidRPr="009C7DD4">
        <w:rPr>
          <w:rFonts w:eastAsia="Calibri"/>
        </w:rPr>
        <w:t>8. Įstaigos vadovų, išskyrus švietimo įstaigų vadovus, pareiginės algos pastoviosios dalies koeficientai didinami atsižvelgiant į šiuos kriterijus:</w:t>
      </w:r>
    </w:p>
    <w:p w14:paraId="1C55A040" w14:textId="77777777" w:rsidR="003D6788" w:rsidRPr="009C7DD4" w:rsidRDefault="003D6788" w:rsidP="00D7625B">
      <w:pPr>
        <w:ind w:firstLine="709"/>
        <w:jc w:val="both"/>
        <w:rPr>
          <w:rStyle w:val="FontStyle39"/>
          <w:sz w:val="24"/>
          <w:szCs w:val="24"/>
        </w:rPr>
      </w:pPr>
      <w:r w:rsidRPr="009C7DD4">
        <w:rPr>
          <w:rStyle w:val="FontStyle39"/>
          <w:sz w:val="24"/>
          <w:szCs w:val="24"/>
        </w:rPr>
        <w:t>8.1. A1 lygio pareigybėms pareiginės algos pastoviosios dalies koeficientas didinamas 20 procentų;</w:t>
      </w:r>
    </w:p>
    <w:p w14:paraId="1BF16C27" w14:textId="77777777" w:rsidR="003D6788" w:rsidRPr="009C7DD4" w:rsidRDefault="003D6788" w:rsidP="00D7625B">
      <w:pPr>
        <w:ind w:firstLine="709"/>
        <w:jc w:val="both"/>
      </w:pPr>
      <w:r w:rsidRPr="009C7DD4">
        <w:rPr>
          <w:rStyle w:val="FontStyle39"/>
          <w:sz w:val="24"/>
          <w:szCs w:val="24"/>
        </w:rPr>
        <w:t xml:space="preserve">8.2. papildomai įvertinus įstaigos vadovo, kaip </w:t>
      </w:r>
      <w:r w:rsidRPr="009C7DD4">
        <w:t>Savivaldybės kultūros ir meno įstaigos aukščiausiojo profesinio meninio lygio kultūros ir meno darbuotojo, nacionaliniu mastu įgytą pripažinimą, pastoviosios dalies koeficientas gali būti didinamas iki 50 procentų, tarptautiniu mastu įgytą pripažinimą – iki 100 procentų.</w:t>
      </w:r>
    </w:p>
    <w:p w14:paraId="17CED0CA" w14:textId="77777777" w:rsidR="003D6788" w:rsidRPr="009C7DD4" w:rsidRDefault="003D6788" w:rsidP="00D7625B">
      <w:pPr>
        <w:ind w:firstLine="709"/>
        <w:jc w:val="both"/>
      </w:pPr>
      <w:r w:rsidRPr="009C7DD4">
        <w:t>9. Pareiginės algos pastoviosios dalies koeficiento didinimas Aprašo 8.1</w:t>
      </w:r>
      <w:r w:rsidR="0067400E">
        <w:t>,</w:t>
      </w:r>
      <w:r w:rsidRPr="009C7DD4">
        <w:t xml:space="preserve"> 8.2 papunkčiuose nustatytais pagrindais negali viršyti 100 procentų nustatytos pareiginės algos pastoviosios dalies koeficiento dydžio.</w:t>
      </w:r>
    </w:p>
    <w:p w14:paraId="742C86D5" w14:textId="77777777" w:rsidR="003D6788" w:rsidRPr="009C7DD4" w:rsidRDefault="003D6788" w:rsidP="00D7625B">
      <w:pPr>
        <w:tabs>
          <w:tab w:val="left" w:pos="1134"/>
        </w:tabs>
        <w:ind w:left="709"/>
        <w:jc w:val="both"/>
      </w:pPr>
      <w:r w:rsidRPr="009C7DD4">
        <w:rPr>
          <w:color w:val="000000"/>
        </w:rPr>
        <w:t>10. Švietimo įstaigų vadovų pareiginės algos nustatymas:</w:t>
      </w:r>
    </w:p>
    <w:p w14:paraId="6B3D9515" w14:textId="77777777" w:rsidR="003D6788" w:rsidRPr="009C7DD4" w:rsidRDefault="003D6788" w:rsidP="00D7625B">
      <w:pPr>
        <w:pStyle w:val="Sraopastraipa"/>
        <w:spacing w:after="0" w:line="240" w:lineRule="auto"/>
        <w:ind w:left="0" w:firstLine="709"/>
        <w:jc w:val="both"/>
        <w:rPr>
          <w:rFonts w:ascii="Times New Roman" w:hAnsi="Times New Roman" w:cs="Times New Roman"/>
          <w:color w:val="000000"/>
          <w:sz w:val="24"/>
          <w:szCs w:val="24"/>
          <w:shd w:val="clear" w:color="auto" w:fill="FFFFFF"/>
        </w:rPr>
      </w:pPr>
      <w:r w:rsidRPr="009C7DD4">
        <w:rPr>
          <w:rFonts w:ascii="Times New Roman" w:hAnsi="Times New Roman" w:cs="Times New Roman"/>
          <w:color w:val="000000"/>
          <w:sz w:val="24"/>
          <w:szCs w:val="24"/>
        </w:rPr>
        <w:t xml:space="preserve">10.1. </w:t>
      </w:r>
      <w:r w:rsidRPr="009C7DD4">
        <w:rPr>
          <w:rFonts w:ascii="Times New Roman" w:hAnsi="Times New Roman" w:cs="Times New Roman"/>
          <w:sz w:val="24"/>
          <w:szCs w:val="24"/>
        </w:rPr>
        <w:t>švietimo įstaigų vadovų pareiginės algos pastoviosios dalies koeficiento dydis nustatomas pagal Darbo apmokėjimo įstatymo</w:t>
      </w:r>
      <w:r w:rsidRPr="009C7DD4">
        <w:rPr>
          <w:rFonts w:ascii="Times New Roman" w:hAnsi="Times New Roman" w:cs="Times New Roman"/>
          <w:color w:val="000000"/>
          <w:sz w:val="24"/>
          <w:szCs w:val="24"/>
        </w:rPr>
        <w:t xml:space="preserve"> 5</w:t>
      </w:r>
      <w:r w:rsidRPr="009C7DD4">
        <w:rPr>
          <w:rFonts w:ascii="Times New Roman" w:hAnsi="Times New Roman" w:cs="Times New Roman"/>
          <w:sz w:val="24"/>
          <w:szCs w:val="24"/>
        </w:rPr>
        <w:t xml:space="preserve"> priede nustatytas koeficientų ribas Savivaldybės mero potvarkiu, švietimo įstaigos vadovui teikiant motyvuotą prašymą bei atsižvelgiant </w:t>
      </w:r>
      <w:r w:rsidRPr="009C7DD4">
        <w:rPr>
          <w:rFonts w:ascii="Times New Roman" w:hAnsi="Times New Roman" w:cs="Times New Roman"/>
          <w:color w:val="000000"/>
          <w:sz w:val="24"/>
          <w:szCs w:val="24"/>
          <w:shd w:val="clear" w:color="auto" w:fill="FFFFFF"/>
        </w:rPr>
        <w:t>į Švietimo skyriaus pateiktą išvadą dėl prašymo pagrįstumo;</w:t>
      </w:r>
    </w:p>
    <w:p w14:paraId="348D42A3"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color w:val="000000"/>
          <w:sz w:val="24"/>
          <w:szCs w:val="24"/>
          <w:shd w:val="clear" w:color="auto" w:fill="FFFFFF"/>
        </w:rPr>
        <w:t xml:space="preserve">10.2. </w:t>
      </w:r>
      <w:r w:rsidRPr="009C7DD4">
        <w:rPr>
          <w:rFonts w:ascii="Times New Roman" w:hAnsi="Times New Roman" w:cs="Times New Roman"/>
          <w:sz w:val="24"/>
          <w:szCs w:val="24"/>
        </w:rPr>
        <w:t xml:space="preserve">įstaigų vadovų pareiginės algos pastoviosios dalies koeficiento dydis nustatomas atsižvelgiant į mokykloje ugdomų mokinių skaičių, pedagoginio darbo stažą (pareigybių, kurias einant atliekamas darbas yra laikomas pedagoginiu ir įskaitomas į pedagoginio darbo stažą, sąrašą tvirtina </w:t>
      </w:r>
      <w:r w:rsidR="00995161" w:rsidRPr="009C7DD4">
        <w:rPr>
          <w:rFonts w:ascii="Times New Roman" w:hAnsi="Times New Roman" w:cs="Times New Roman"/>
          <w:sz w:val="24"/>
          <w:szCs w:val="24"/>
        </w:rPr>
        <w:t xml:space="preserve">Lietuvos Respublikos </w:t>
      </w:r>
      <w:r w:rsidRPr="009C7DD4">
        <w:rPr>
          <w:rFonts w:ascii="Times New Roman" w:hAnsi="Times New Roman" w:cs="Times New Roman"/>
          <w:sz w:val="24"/>
          <w:szCs w:val="24"/>
        </w:rPr>
        <w:t>švietimo ir mokslo ministras), vadovavimo tai švietimo įstaigai darbo stažą, vadovavimą švietimo įstaigai su specialiosios mokyklos ar specialiojo ugdymo grupės paskirtimi, įgyvendinamų ugdymo programų skaičių (priedas).</w:t>
      </w:r>
    </w:p>
    <w:p w14:paraId="2A42325F"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 Pareiginės algos pastoviosios dalies koeficientai didinami dėl veiklos sudėtingumo, atsižvelgiant į šiuo kriterijus:</w:t>
      </w:r>
    </w:p>
    <w:p w14:paraId="4893211B"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11.1. švietimo įstaigoje yra ugdoma (mokoma) 25 ir daugiau vaikų su specialiaisiais poreikiais</w:t>
      </w:r>
      <w:r w:rsidR="00995161" w:rsidRPr="009C7DD4">
        <w:rPr>
          <w:rFonts w:ascii="Times New Roman" w:hAnsi="Times New Roman" w:cs="Times New Roman"/>
          <w:sz w:val="24"/>
          <w:szCs w:val="24"/>
        </w:rPr>
        <w:t xml:space="preserve"> </w:t>
      </w:r>
      <w:r w:rsidRPr="009C7DD4">
        <w:rPr>
          <w:rFonts w:ascii="Times New Roman" w:hAnsi="Times New Roman" w:cs="Times New Roman"/>
          <w:sz w:val="24"/>
          <w:szCs w:val="24"/>
        </w:rPr>
        <w:t>– 3 procentais;</w:t>
      </w:r>
    </w:p>
    <w:p w14:paraId="4F69E44C"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11.2. švietimo įstaigoje yra ugdoma (mokoma) 5 ir daugiau užsieniečių ar Lietuvos Respublikos piliečių, atvykusių gyventi į Lietuvos Respubliką, nemokančių valstybinės kalbos – 5 procentais;</w:t>
      </w:r>
    </w:p>
    <w:p w14:paraId="2C680922"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11.3. švietimo įstaigoje yra ugdoma (mokoma) 10 ir daugiau vaikų, dėl įgimtų ar įgytų sutrikimų turinčių didelių ar labai didelių specialiųjų ugdymosi poreikių – 5 procentais;</w:t>
      </w:r>
    </w:p>
    <w:p w14:paraId="2E3328CE"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11.4. švietimo įstaigoje yra įgyvendinamas netradicinis ugdymas (integrali ugdymo priemonių ir metodų visuma, aprėpianti savitą ugdymo filosofiją, ugdymo tikslus, reikalavimus pedagogui, savitas ugdymo programas, ugdymo proceso organizavimo būdus, ugdomąją aplinką, savitą ugdymo įstaigų struktūrą ir valdymą) – 5 procentais;</w:t>
      </w:r>
    </w:p>
    <w:p w14:paraId="7BB13D4D"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11.5. švietimo įstaiga organizuoja mokymus ligoninėse – 5 procentais;</w:t>
      </w:r>
    </w:p>
    <w:p w14:paraId="5989A457"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11.6. švietimo įstaigos darbas yra organizuojamas keliuose pastatuose – 5 procentais</w:t>
      </w:r>
      <w:r w:rsidR="00995161" w:rsidRPr="009C7DD4">
        <w:rPr>
          <w:rFonts w:ascii="Times New Roman" w:hAnsi="Times New Roman" w:cs="Times New Roman"/>
          <w:sz w:val="24"/>
          <w:szCs w:val="24"/>
        </w:rPr>
        <w:t>.</w:t>
      </w:r>
    </w:p>
    <w:p w14:paraId="107270B4" w14:textId="77777777" w:rsidR="003D6788" w:rsidRPr="009C7DD4" w:rsidRDefault="003D6788" w:rsidP="00D7625B">
      <w:pPr>
        <w:pStyle w:val="Sraopastraipa"/>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12. Biudžetinių įstaigų vadovų, įskaitant ir švietimo įstaigų vadovus, pareiginės algos kintamoji dalis nustatoma vadovaujantis Darbo apmokėjimo įstatymu ir šio Aprašo 12.1</w:t>
      </w:r>
      <w:r w:rsidR="00995161" w:rsidRPr="009C7DD4">
        <w:rPr>
          <w:rFonts w:ascii="Times New Roman" w:eastAsia="SimSun" w:hAnsi="Times New Roman" w:cs="Times New Roman"/>
          <w:sz w:val="24"/>
          <w:szCs w:val="24"/>
          <w:lang w:eastAsia="zh-CN"/>
        </w:rPr>
        <w:t>–</w:t>
      </w:r>
      <w:r w:rsidRPr="009C7DD4">
        <w:rPr>
          <w:rFonts w:ascii="Times New Roman" w:eastAsia="SimSun" w:hAnsi="Times New Roman" w:cs="Times New Roman"/>
          <w:sz w:val="24"/>
          <w:szCs w:val="24"/>
          <w:lang w:eastAsia="zh-CN"/>
        </w:rPr>
        <w:t>12.3 papunkčiais, 25 punktu:</w:t>
      </w:r>
    </w:p>
    <w:p w14:paraId="115A6DBA" w14:textId="77777777" w:rsidR="003D6788" w:rsidRPr="009C7DD4" w:rsidRDefault="003D6788" w:rsidP="00D7625B">
      <w:pPr>
        <w:pStyle w:val="Sraopastraipa"/>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12.1. biudžetinių įstaigų vadovų pareiginės algos kintamosios dalies nustatymas priklauso nuo praėjusių metų veiklos vertinimo pagal įstaigos vadovui nustatytas metines užduotis, siektinus rezultatus ir jų vertinimo rodiklius, išskyrus Aprašo 12.3 papunktyje nurodytą atvejį;</w:t>
      </w:r>
    </w:p>
    <w:p w14:paraId="55304539" w14:textId="77777777" w:rsidR="003D6788" w:rsidRPr="009C7DD4" w:rsidRDefault="003D6788" w:rsidP="00D7625B">
      <w:pPr>
        <w:ind w:firstLine="709"/>
        <w:jc w:val="both"/>
        <w:rPr>
          <w:rFonts w:eastAsia="SimSun"/>
          <w:lang w:eastAsia="zh-CN"/>
        </w:rPr>
      </w:pPr>
      <w:r w:rsidRPr="009C7DD4">
        <w:rPr>
          <w:rFonts w:eastAsia="SimSun"/>
          <w:lang w:eastAsia="zh-CN"/>
        </w:rPr>
        <w:t>12.2. pareiginės algos kintamoji dalis, atsižvelgiant į praėjusių metų veiklos vertinimą, nustatoma vieniems metams Savivaldybės mero potvarkiu;</w:t>
      </w:r>
    </w:p>
    <w:p w14:paraId="37DC6E94" w14:textId="77777777" w:rsidR="003D6788" w:rsidRPr="009C7DD4" w:rsidRDefault="003D6788" w:rsidP="00D7625B">
      <w:pPr>
        <w:ind w:firstLine="709"/>
        <w:jc w:val="both"/>
        <w:rPr>
          <w:rFonts w:eastAsia="SimSun"/>
          <w:lang w:eastAsia="zh-CN"/>
        </w:rPr>
      </w:pPr>
      <w:r w:rsidRPr="009C7DD4">
        <w:rPr>
          <w:rFonts w:eastAsia="SimSun"/>
          <w:lang w:eastAsia="zh-CN"/>
        </w:rPr>
        <w:lastRenderedPageBreak/>
        <w:t>12.3. biudžetinės įstaigos vadovo pareiginės algos kintamoji dalis gali būti nustatyta priėmimo į darbą metu, atsižvelgiant į vadovo profesinę kvalifikaciją ir jam keliamus uždavinius, tačiau ne didesnė kaip 20 procentų pareiginės algos pastoviosios dalies ir ne ilgiau kaip vieniems metams.</w:t>
      </w:r>
    </w:p>
    <w:p w14:paraId="1E8AF990"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lang w:eastAsia="zh-CN"/>
        </w:rPr>
        <w:t xml:space="preserve">13. </w:t>
      </w:r>
      <w:r w:rsidRPr="009C7DD4">
        <w:rPr>
          <w:rFonts w:eastAsia="SimSun"/>
          <w:bCs/>
          <w:lang w:eastAsia="zh-CN"/>
        </w:rPr>
        <w:t>Priemokos:</w:t>
      </w:r>
    </w:p>
    <w:p w14:paraId="5494BBF7"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bCs/>
          <w:lang w:eastAsia="zh-CN"/>
        </w:rPr>
        <w:t>13.1. įstaigos vadovui už papildomą darbo krūvį, kai yra padidėjęs darbų mastas atliekant pareigybės aprašyme nustatytas funkcijas, neviršijančias nustatytos darbo laiko trukmės, ar už papildomų pareigų ar užduočių, nenustatytų pareigybės aprašyme ir suformuluotų raštu, vykdymą, gali būti nustatyta iki 30 procentų pareiginės algos pastoviosios dalies dydžio priemoka;</w:t>
      </w:r>
    </w:p>
    <w:p w14:paraId="68FBC47A"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bCs/>
          <w:lang w:eastAsia="zh-CN"/>
        </w:rPr>
        <w:t>13.2. dėl priemokos skyrimo rašytinį prašymą, kurį nagrinėja Komisija, Savivaldybės merui teikia įstaigos vadovas;</w:t>
      </w:r>
    </w:p>
    <w:p w14:paraId="1DAD5CAE" w14:textId="77777777" w:rsidR="003D6788" w:rsidRPr="009C7DD4" w:rsidRDefault="003D6788" w:rsidP="00D7625B">
      <w:pPr>
        <w:tabs>
          <w:tab w:val="left" w:pos="1701"/>
          <w:tab w:val="left" w:pos="1843"/>
        </w:tabs>
        <w:ind w:firstLine="698"/>
        <w:jc w:val="both"/>
        <w:rPr>
          <w:rFonts w:eastAsia="SimSun"/>
          <w:bCs/>
          <w:lang w:eastAsia="zh-CN"/>
        </w:rPr>
      </w:pPr>
      <w:r w:rsidRPr="009C7DD4">
        <w:rPr>
          <w:rFonts w:eastAsia="SimSun"/>
          <w:bCs/>
          <w:lang w:eastAsia="zh-CN"/>
        </w:rPr>
        <w:t>13.3. konkretų priemokos dydį, atsižvelgdamas į Komisijos siūlymą, nustato Savivaldybės meras;</w:t>
      </w:r>
    </w:p>
    <w:p w14:paraId="1EC94951" w14:textId="77777777" w:rsidR="003D6788" w:rsidRPr="009C7DD4" w:rsidRDefault="003D6788" w:rsidP="00D7625B">
      <w:pPr>
        <w:tabs>
          <w:tab w:val="left" w:pos="1701"/>
          <w:tab w:val="left" w:pos="1843"/>
        </w:tabs>
        <w:ind w:firstLine="698"/>
        <w:jc w:val="both"/>
        <w:rPr>
          <w:rFonts w:eastAsia="SimSun"/>
          <w:bCs/>
          <w:lang w:eastAsia="zh-CN"/>
        </w:rPr>
      </w:pPr>
      <w:r w:rsidRPr="009C7DD4">
        <w:rPr>
          <w:rFonts w:eastAsia="SimSun"/>
          <w:bCs/>
          <w:lang w:eastAsia="zh-CN"/>
        </w:rPr>
        <w:t>13.4. priemokų ir pareiginės algos kintamosios dalies suma negali viršyti 60 procentų pareiginės algos pastoviosios dalies dydžio.</w:t>
      </w:r>
    </w:p>
    <w:p w14:paraId="2B0E748E" w14:textId="77777777" w:rsidR="003D6788" w:rsidRPr="009C7DD4" w:rsidRDefault="003D6788" w:rsidP="00D7625B">
      <w:pPr>
        <w:tabs>
          <w:tab w:val="left" w:pos="1134"/>
        </w:tabs>
        <w:ind w:left="360" w:firstLine="349"/>
        <w:jc w:val="both"/>
        <w:rPr>
          <w:rFonts w:eastAsia="SimSun"/>
          <w:bCs/>
          <w:lang w:eastAsia="zh-CN"/>
        </w:rPr>
      </w:pPr>
      <w:r w:rsidRPr="009C7DD4">
        <w:rPr>
          <w:rFonts w:eastAsia="SimSun"/>
          <w:bCs/>
          <w:lang w:eastAsia="zh-CN"/>
        </w:rPr>
        <w:t>14. Premijos:</w:t>
      </w:r>
    </w:p>
    <w:p w14:paraId="649A340A" w14:textId="77777777" w:rsidR="003D6788" w:rsidRPr="009C7DD4" w:rsidRDefault="003D6788" w:rsidP="00D7625B">
      <w:pPr>
        <w:tabs>
          <w:tab w:val="left" w:pos="1134"/>
        </w:tabs>
        <w:ind w:firstLine="709"/>
        <w:jc w:val="both"/>
        <w:rPr>
          <w:rFonts w:eastAsia="SimSun"/>
          <w:bCs/>
          <w:lang w:eastAsia="zh-CN"/>
        </w:rPr>
      </w:pPr>
      <w:r w:rsidRPr="009C7DD4">
        <w:rPr>
          <w:rFonts w:eastAsia="SimSun"/>
          <w:bCs/>
          <w:lang w:eastAsia="zh-CN"/>
        </w:rPr>
        <w:t>14.1. biudžetinių įstaigų vadovams ne daugiau kaip vieną kartą per metus gali būti skiriamos premijos, neviršijant įstaigos vadovui nustatytos pareiginės algos pastoviosios dalies dydžio:</w:t>
      </w:r>
    </w:p>
    <w:p w14:paraId="0ACB5647" w14:textId="77777777" w:rsidR="003D6788" w:rsidRPr="009C7DD4" w:rsidRDefault="003D6788" w:rsidP="00D7625B">
      <w:pPr>
        <w:ind w:firstLine="709"/>
        <w:jc w:val="both"/>
        <w:rPr>
          <w:rFonts w:eastAsia="SimSun"/>
          <w:bCs/>
          <w:lang w:eastAsia="zh-CN"/>
        </w:rPr>
      </w:pPr>
      <w:r w:rsidRPr="009C7DD4">
        <w:rPr>
          <w:rFonts w:eastAsia="SimSun"/>
          <w:bCs/>
          <w:lang w:eastAsia="zh-CN"/>
        </w:rPr>
        <w:t>14.1.1. atlikus vienkartines ypač svarbias įstaigos veiklai užduotis;</w:t>
      </w:r>
    </w:p>
    <w:p w14:paraId="35B991D3" w14:textId="77777777" w:rsidR="003D6788" w:rsidRPr="009C7DD4" w:rsidRDefault="003D6788" w:rsidP="00D7625B">
      <w:pPr>
        <w:ind w:firstLine="709"/>
        <w:jc w:val="both"/>
        <w:rPr>
          <w:rFonts w:eastAsia="SimSun"/>
          <w:bCs/>
          <w:lang w:eastAsia="zh-CN"/>
        </w:rPr>
      </w:pPr>
      <w:r w:rsidRPr="009C7DD4">
        <w:t xml:space="preserve">14.1.2. įvertinus labai gerai biudžetinės įstaigos vadovo praėjusių kalendorinių metų veiklą, atsižvelgiant į Aprašo </w:t>
      </w:r>
      <w:r w:rsidR="00995161" w:rsidRPr="009C7DD4">
        <w:t>25.1</w:t>
      </w:r>
      <w:r w:rsidRPr="009C7DD4">
        <w:t xml:space="preserve"> papunktį;</w:t>
      </w:r>
    </w:p>
    <w:p w14:paraId="2B1C0FB0" w14:textId="77777777" w:rsidR="003D6788" w:rsidRPr="009C7DD4" w:rsidRDefault="003D6788" w:rsidP="00D7625B">
      <w:pPr>
        <w:pStyle w:val="Sraopastraipa"/>
        <w:tabs>
          <w:tab w:val="left" w:pos="567"/>
        </w:tabs>
        <w:spacing w:after="0" w:line="240" w:lineRule="auto"/>
        <w:ind w:left="0" w:firstLine="709"/>
        <w:jc w:val="both"/>
        <w:rPr>
          <w:rFonts w:ascii="Times New Roman" w:eastAsia="SimSun" w:hAnsi="Times New Roman" w:cs="Times New Roman"/>
          <w:bCs/>
          <w:sz w:val="24"/>
          <w:szCs w:val="24"/>
          <w:lang w:eastAsia="zh-CN"/>
        </w:rPr>
      </w:pPr>
      <w:r w:rsidRPr="009C7DD4">
        <w:rPr>
          <w:rFonts w:ascii="Times New Roman" w:hAnsi="Times New Roman" w:cs="Times New Roman"/>
          <w:sz w:val="24"/>
          <w:szCs w:val="24"/>
        </w:rPr>
        <w:t>14.2. premija negali būti skiriama biudžetinės įstaigos vadovui, kuriam per paskutinius 12</w:t>
      </w:r>
      <w:r w:rsidR="00995161" w:rsidRPr="009C7DD4">
        <w:rPr>
          <w:rFonts w:ascii="Times New Roman" w:hAnsi="Times New Roman" w:cs="Times New Roman"/>
          <w:sz w:val="24"/>
          <w:szCs w:val="24"/>
        </w:rPr>
        <w:t> </w:t>
      </w:r>
      <w:r w:rsidRPr="009C7DD4">
        <w:rPr>
          <w:rFonts w:ascii="Times New Roman" w:hAnsi="Times New Roman" w:cs="Times New Roman"/>
          <w:sz w:val="24"/>
          <w:szCs w:val="24"/>
        </w:rPr>
        <w:t>mėnesių buvo įteiktas įspėjimas dėl darbo pareigų pažeidimo.</w:t>
      </w:r>
    </w:p>
    <w:p w14:paraId="6E92AA14" w14:textId="77777777" w:rsidR="003D6788" w:rsidRPr="009C7DD4" w:rsidRDefault="003D6788" w:rsidP="00D7625B">
      <w:pPr>
        <w:pStyle w:val="Sraopastraipa"/>
        <w:tabs>
          <w:tab w:val="left" w:pos="1134"/>
        </w:tabs>
        <w:spacing w:after="0" w:line="240" w:lineRule="auto"/>
        <w:ind w:left="709"/>
        <w:jc w:val="both"/>
        <w:rPr>
          <w:rFonts w:ascii="Times New Roman" w:eastAsia="SimSun" w:hAnsi="Times New Roman" w:cs="Times New Roman"/>
          <w:bCs/>
          <w:sz w:val="24"/>
          <w:szCs w:val="24"/>
          <w:lang w:eastAsia="zh-CN"/>
        </w:rPr>
      </w:pPr>
      <w:r w:rsidRPr="009C7DD4">
        <w:rPr>
          <w:rFonts w:ascii="Times New Roman" w:eastAsia="SimSun" w:hAnsi="Times New Roman" w:cs="Times New Roman"/>
          <w:bCs/>
          <w:sz w:val="24"/>
          <w:szCs w:val="24"/>
          <w:lang w:eastAsia="zh-CN"/>
        </w:rPr>
        <w:t>15. Materialinės pašalpos:</w:t>
      </w:r>
    </w:p>
    <w:p w14:paraId="0B93A4A0" w14:textId="5DE88EE4" w:rsidR="003D6788" w:rsidRPr="009C7DD4" w:rsidRDefault="003D6788" w:rsidP="00D7625B">
      <w:pPr>
        <w:ind w:firstLine="709"/>
        <w:jc w:val="both"/>
        <w:rPr>
          <w:rFonts w:eastAsia="SimSun"/>
          <w:lang w:eastAsia="zh-CN"/>
        </w:rPr>
      </w:pPr>
      <w:r w:rsidRPr="009C7DD4">
        <w:rPr>
          <w:rFonts w:eastAsia="SimSun"/>
          <w:bCs/>
          <w:lang w:eastAsia="zh-CN"/>
        </w:rPr>
        <w:t>15.1. biudžetinių į</w:t>
      </w:r>
      <w:r w:rsidRPr="009C7DD4">
        <w:rPr>
          <w:rFonts w:eastAsia="SimSun"/>
          <w:lang w:eastAsia="zh-CN"/>
        </w:rPr>
        <w:t xml:space="preserve">staigų vadovams,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w:t>
      </w:r>
      <w:r w:rsidRPr="009C7DD4">
        <w:rPr>
          <w:rFonts w:eastAsia="SimSun"/>
          <w:bCs/>
          <w:lang w:eastAsia="zh-CN"/>
        </w:rPr>
        <w:t>įstaigos vadovo</w:t>
      </w:r>
      <w:r w:rsidRPr="009C7DD4">
        <w:rPr>
          <w:rFonts w:eastAsia="SimSun"/>
          <w:lang w:eastAsia="zh-CN"/>
        </w:rPr>
        <w:t xml:space="preserve"> rašytinis prašymas ir pateikti atitinkamą aplinkybę patvirtinantys dokumentai, gali būti skiriama </w:t>
      </w:r>
      <w:r w:rsidR="000379D5">
        <w:rPr>
          <w:rFonts w:eastAsia="SimSun"/>
          <w:lang w:eastAsia="zh-CN"/>
        </w:rPr>
        <w:t xml:space="preserve">iki </w:t>
      </w:r>
      <w:r w:rsidRPr="009C7DD4">
        <w:rPr>
          <w:rFonts w:eastAsia="SimSun"/>
          <w:lang w:eastAsia="zh-CN"/>
        </w:rPr>
        <w:t>5 minimaliųjų mėnesinių algų dydžio materialinė pašalpa;</w:t>
      </w:r>
    </w:p>
    <w:p w14:paraId="3A1F3C35" w14:textId="77777777" w:rsidR="003D6788" w:rsidRPr="009B366F" w:rsidRDefault="003D6788" w:rsidP="00D7625B">
      <w:pPr>
        <w:ind w:firstLine="709"/>
        <w:jc w:val="both"/>
        <w:rPr>
          <w:rFonts w:eastAsia="SimSun"/>
          <w:lang w:eastAsia="zh-CN"/>
        </w:rPr>
      </w:pPr>
      <w:r w:rsidRPr="009C7DD4">
        <w:rPr>
          <w:rFonts w:eastAsia="SimSun"/>
          <w:lang w:eastAsia="zh-CN"/>
        </w:rPr>
        <w:t>15.2. mirus įstaigos vadovui, jo šeimos nariams gali būti išmokama iki 5</w:t>
      </w:r>
      <w:r w:rsidRPr="009C7DD4">
        <w:rPr>
          <w:rFonts w:eastAsia="SimSun"/>
          <w:color w:val="FF0000"/>
          <w:lang w:eastAsia="zh-CN"/>
        </w:rPr>
        <w:t xml:space="preserve"> </w:t>
      </w:r>
      <w:r w:rsidRPr="009C7DD4">
        <w:rPr>
          <w:rFonts w:eastAsia="SimSun"/>
          <w:lang w:eastAsia="zh-CN"/>
        </w:rPr>
        <w:t xml:space="preserve">minimaliųjų mėnesinių algų dydžio materialinė pašalpa, jeigu yra šeimos narių rašytinis prašymas ir pateikti mirties </w:t>
      </w:r>
      <w:r w:rsidRPr="009B366F">
        <w:rPr>
          <w:rFonts w:eastAsia="SimSun"/>
          <w:lang w:eastAsia="zh-CN"/>
        </w:rPr>
        <w:t>faktą patvirtinantys dokumentai;</w:t>
      </w:r>
    </w:p>
    <w:p w14:paraId="5B558BED" w14:textId="43493789" w:rsidR="003D6788" w:rsidRPr="009C7DD4" w:rsidRDefault="003D6788" w:rsidP="00D7625B">
      <w:pPr>
        <w:ind w:firstLine="709"/>
        <w:jc w:val="both"/>
        <w:rPr>
          <w:rFonts w:eastAsia="SimSun"/>
          <w:lang w:eastAsia="zh-CN"/>
        </w:rPr>
      </w:pPr>
      <w:r w:rsidRPr="009B366F">
        <w:rPr>
          <w:rFonts w:eastAsia="Calibri"/>
          <w:lang w:eastAsia="zh-CN"/>
        </w:rPr>
        <w:t>15.3. materialinės pašalpos įstaigų vadovams ar jų šeimos nariams mokamos iš b</w:t>
      </w:r>
      <w:r w:rsidR="000379D5" w:rsidRPr="009B366F">
        <w:rPr>
          <w:rFonts w:eastAsia="Calibri"/>
          <w:lang w:eastAsia="zh-CN"/>
        </w:rPr>
        <w:t>iudžetinei įstaigai darbdavio socialinei paramai skirtų lėšų.</w:t>
      </w:r>
    </w:p>
    <w:p w14:paraId="7BE5F8A8" w14:textId="77777777" w:rsidR="003D6788" w:rsidRPr="009C7DD4" w:rsidRDefault="003D6788" w:rsidP="00D7625B">
      <w:pPr>
        <w:tabs>
          <w:tab w:val="left" w:pos="1134"/>
        </w:tabs>
        <w:ind w:firstLine="709"/>
        <w:jc w:val="both"/>
        <w:rPr>
          <w:rFonts w:eastAsia="SimSun"/>
          <w:b/>
          <w:lang w:eastAsia="zh-CN"/>
        </w:rPr>
      </w:pPr>
      <w:r w:rsidRPr="009C7DD4">
        <w:t>16. Premijos, priemokos, materialinės pašalpos, atsižvelgiant į Komisijos siūlymą, švietimo ir kitų biudžetinių įstaigų vadovams skiriamos Savivaldybės mero potvarkiu.</w:t>
      </w:r>
    </w:p>
    <w:p w14:paraId="40814502" w14:textId="77777777" w:rsidR="003D6788" w:rsidRPr="009C7DD4" w:rsidRDefault="003D6788" w:rsidP="00D7625B">
      <w:pPr>
        <w:tabs>
          <w:tab w:val="left" w:pos="1134"/>
        </w:tabs>
        <w:ind w:firstLine="709"/>
        <w:jc w:val="both"/>
        <w:rPr>
          <w:rFonts w:eastAsia="SimSun"/>
          <w:b/>
          <w:lang w:eastAsia="zh-CN"/>
        </w:rPr>
      </w:pPr>
      <w:r w:rsidRPr="009C7DD4">
        <w:rPr>
          <w:rFonts w:eastAsia="Calibri"/>
          <w:lang w:eastAsia="zh-CN"/>
        </w:rPr>
        <w:t>17. Įstaigos vadovo darbo poilsio dieną, švenčių dieną, darbo naktį ir viršvalandinio darbo apskaita yra tvarkoma, tačiau už tą darbą nėra mokama.</w:t>
      </w:r>
    </w:p>
    <w:p w14:paraId="3A4140DB" w14:textId="77777777" w:rsidR="003D6788" w:rsidRPr="009C7DD4" w:rsidRDefault="003D6788" w:rsidP="00D7625B">
      <w:pPr>
        <w:pStyle w:val="Sraopastraipa"/>
        <w:tabs>
          <w:tab w:val="left" w:pos="1134"/>
        </w:tabs>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18. 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14:paraId="7461F74F" w14:textId="77777777" w:rsidR="003D6788" w:rsidRPr="009C7DD4" w:rsidRDefault="003D6788" w:rsidP="00D7625B">
      <w:pPr>
        <w:tabs>
          <w:tab w:val="left" w:pos="1134"/>
          <w:tab w:val="left" w:pos="1276"/>
        </w:tabs>
        <w:jc w:val="center"/>
        <w:rPr>
          <w:b/>
        </w:rPr>
      </w:pPr>
    </w:p>
    <w:p w14:paraId="6D598529" w14:textId="77777777" w:rsidR="003D6788" w:rsidRPr="009C7DD4" w:rsidRDefault="003D6788" w:rsidP="00D7625B">
      <w:pPr>
        <w:tabs>
          <w:tab w:val="left" w:pos="1134"/>
          <w:tab w:val="left" w:pos="1276"/>
        </w:tabs>
        <w:jc w:val="center"/>
        <w:rPr>
          <w:b/>
        </w:rPr>
      </w:pPr>
      <w:r w:rsidRPr="009C7DD4">
        <w:rPr>
          <w:b/>
        </w:rPr>
        <w:t>III SKYRIUS</w:t>
      </w:r>
    </w:p>
    <w:p w14:paraId="1E5672A7" w14:textId="77777777" w:rsidR="003D6788" w:rsidRPr="009C7DD4" w:rsidRDefault="003D6788" w:rsidP="00D7625B">
      <w:pPr>
        <w:tabs>
          <w:tab w:val="left" w:pos="284"/>
          <w:tab w:val="left" w:pos="851"/>
          <w:tab w:val="left" w:pos="993"/>
        </w:tabs>
        <w:contextualSpacing/>
        <w:jc w:val="center"/>
        <w:rPr>
          <w:rFonts w:eastAsiaTheme="minorHAnsi"/>
        </w:rPr>
      </w:pPr>
      <w:r w:rsidRPr="009C7DD4">
        <w:rPr>
          <w:rFonts w:eastAsiaTheme="minorHAnsi"/>
          <w:b/>
        </w:rPr>
        <w:t>KASMETINĖS VEIKLOS VERTINIMAS IR SKATINIMAS</w:t>
      </w:r>
    </w:p>
    <w:p w14:paraId="757934C6" w14:textId="77777777" w:rsidR="003D6788" w:rsidRPr="009C7DD4" w:rsidRDefault="003D6788" w:rsidP="00D7625B">
      <w:pPr>
        <w:contextualSpacing/>
        <w:rPr>
          <w:rFonts w:eastAsiaTheme="minorHAnsi"/>
        </w:rPr>
      </w:pPr>
    </w:p>
    <w:p w14:paraId="45EA9467" w14:textId="77777777" w:rsidR="003D6788" w:rsidRPr="009C7DD4" w:rsidRDefault="003D6788" w:rsidP="00D7625B">
      <w:pPr>
        <w:tabs>
          <w:tab w:val="left" w:pos="1134"/>
        </w:tabs>
        <w:ind w:firstLine="709"/>
        <w:jc w:val="both"/>
        <w:rPr>
          <w:bCs/>
        </w:rPr>
      </w:pPr>
      <w:r w:rsidRPr="009C7DD4">
        <w:rPr>
          <w:bCs/>
        </w:rPr>
        <w:t xml:space="preserve">19. Kiekvienais metais, iki sausio 31 dienos, </w:t>
      </w:r>
      <w:r w:rsidRPr="009C7DD4">
        <w:t>švietimo įstaigos vadovams – iki kovo 1 dienos,</w:t>
      </w:r>
      <w:r w:rsidRPr="009C7DD4">
        <w:rPr>
          <w:bCs/>
        </w:rPr>
        <w:t xml:space="preserve"> Savivaldybės meras, atsižvelgdamas į Savivaldybės administracijos struktūrinio padalinio, kuruojančio Savivaldybės biudžetinę įstaigą, pateiktus siūlymus, vadovaudamasis </w:t>
      </w:r>
      <w:r w:rsidRPr="009C7DD4">
        <w:rPr>
          <w:rFonts w:eastAsia="SimSun"/>
          <w:lang w:eastAsia="zh-CN"/>
        </w:rPr>
        <w:t xml:space="preserve">Darbo apmokėjimo įstatymu, </w:t>
      </w:r>
      <w:r w:rsidRPr="009C7DD4">
        <w:rPr>
          <w:bCs/>
        </w:rPr>
        <w:t>Lietuvos Respublikos Vyriausybės ar jos įgaliotos institucijos patvirtintais biudžetinių įstaigų darbuotojų veiklos vertinimo tvarkos aprašais ir atsižvelgdamas į metinio veiklos plano priemones,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534C12A7"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 xml:space="preserve">20. Priėmus į pareigas įstaigos vadovą, dirbantį pagal darbo sutartį, per vieną mėnesį nuo jo priėmimo į pareigas dienos Savivaldybės meras, atsižvelgdamas į Savivaldybės administracijos struktūrinio padalinio, kuruojančio Savivaldybės biudžetinę įstaigą, pateiktus siūlymus, nustato įstaigos vadovui metines užduotis, siektinus rezultatus ir jų vertinimo rodiklius. Jeigu įstaigos vadovas, dirbantis pagal darbo sutartį, priimamas į pareigas naujai teisės aktuose nustatytai kadencijai, iki einamųjų metų pabaigos jam galioja einamųjų metų pradžioje nustatytos metinės užduotys, siektini rezultatai ir jų vertinimo rodikliai. Jeigu priėmus į pareigas įstaigos vadovą, dirbantį pagal darbo sutartį, iki einamųjų metų pabaigos lieka mažiau kaip 6 mėnesiai, įstaigos vadovui, dirbančiam pagal darbo sutartį, metinės užduotys, siektini rezultatai ir jų vertinimo rodikliai nustatomi iki kitų metų sausio 31 dienos, </w:t>
      </w:r>
      <w:r w:rsidRPr="009C7DD4">
        <w:t>švietimo įstaigų vadovams – iki  kitų metų kovo 1 dienos</w:t>
      </w:r>
      <w:r w:rsidRPr="009C7DD4">
        <w:rPr>
          <w:rFonts w:eastAsiaTheme="minorHAnsi"/>
          <w:bCs/>
        </w:rPr>
        <w:t xml:space="preserve">. Prireikus nustatytos metinės užduotys, siektini rezultatai ir jų vertinimo rodikliai einamaisiais metais gali būti vieną kartą pakeisti arba papildyti, bet ne vėliau kaip iki liepos 1 d. Biudžetinių įstaigų vadovams nustatytos metinės užduotys, siektini rezultatai ir jų vertinimo rodikliai skelbiami </w:t>
      </w:r>
      <w:r w:rsidR="00D7625B" w:rsidRPr="009C7DD4">
        <w:rPr>
          <w:rFonts w:eastAsiaTheme="minorHAnsi"/>
          <w:bCs/>
        </w:rPr>
        <w:t>S</w:t>
      </w:r>
      <w:r w:rsidRPr="009C7DD4">
        <w:rPr>
          <w:rFonts w:eastAsiaTheme="minorHAnsi"/>
          <w:bCs/>
        </w:rPr>
        <w:t>avivaldybės interneto svetainėje ir biudžetinės įstaigos, kurioje eina pareigas vadovas, interneto svetainėje.</w:t>
      </w:r>
    </w:p>
    <w:p w14:paraId="28746557"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 xml:space="preserve">21. Siektinų rezultatų vertinimo rodikliai turi būti aiškūs ir leidžiantys įvertinti, ar yra pasiektas konkretus rezultatas, o jų reikšmės turi būti pamatuojamos, apskaičiuojamos ir nesunkiai patikrinamos. Kasmetinės veiklos vertinimas biudžetinių įstaigų vadovams atliekamas kasmet iki sausio 31 d., </w:t>
      </w:r>
      <w:r w:rsidRPr="009C7DD4">
        <w:t>švietimo įstaigų vadovams – iki kovo 1 dienos.</w:t>
      </w:r>
    </w:p>
    <w:p w14:paraId="146077D3"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22. Biudžetinių įstaigų vadovai iki einamųjų metų sausio 10 d</w:t>
      </w:r>
      <w:r w:rsidRPr="009C7DD4">
        <w:rPr>
          <w:rFonts w:eastAsiaTheme="minorHAnsi"/>
          <w:b/>
          <w:bCs/>
        </w:rPr>
        <w:t>.</w:t>
      </w:r>
      <w:r w:rsidRPr="009C7DD4">
        <w:rPr>
          <w:rFonts w:eastAsiaTheme="minorHAnsi"/>
          <w:bCs/>
        </w:rPr>
        <w:t xml:space="preserve">, </w:t>
      </w:r>
      <w:r w:rsidRPr="009C7DD4">
        <w:t>švietimo įstaigų vadovai – iki vasario 1 dienos</w:t>
      </w:r>
      <w:r w:rsidRPr="009C7DD4">
        <w:rPr>
          <w:rFonts w:eastAsiaTheme="minorHAnsi"/>
          <w:b/>
          <w:bCs/>
        </w:rPr>
        <w:t xml:space="preserve"> </w:t>
      </w:r>
      <w:r w:rsidRPr="009C7DD4">
        <w:rPr>
          <w:rFonts w:eastAsiaTheme="minorHAnsi"/>
          <w:bCs/>
        </w:rPr>
        <w:t xml:space="preserve">pateikia Savivaldybės administracijos skyriui, kuruojančiam įstaigą, vertinimo išvados formą, kurioje yra užpildyti pagrindiniai praėjusių kalendorinių metų veiklos rezultatai ir preliminarios einamųjų metų užduotys. Įstaigą kuruojančio skyriaus vedėjas ar tarnautojas, kuruojantis įstaigą, vadovaudamasis </w:t>
      </w:r>
      <w:r w:rsidRPr="009C7DD4">
        <w:rPr>
          <w:rFonts w:eastAsia="SimSun"/>
          <w:lang w:eastAsia="zh-CN"/>
        </w:rPr>
        <w:t xml:space="preserve">Darbo apmokėjimo įstatymu, </w:t>
      </w:r>
      <w:r w:rsidRPr="009C7DD4">
        <w:rPr>
          <w:bCs/>
        </w:rPr>
        <w:t xml:space="preserve">Lietuvos Respublikos Vyriausybės ar jos įgaliotos institucijos patvirtintais biudžetinių įstaigų darbuotojų veiklos vertinimo tvarkos aprašais, </w:t>
      </w:r>
      <w:r w:rsidRPr="009C7DD4">
        <w:rPr>
          <w:rFonts w:eastAsiaTheme="minorHAnsi"/>
          <w:bCs/>
        </w:rPr>
        <w:t>teikia siūlymą Komisijai dėl įstaigos vadovo vertinimo pagal Aprašo 24 punktą.</w:t>
      </w:r>
    </w:p>
    <w:p w14:paraId="53E19C7D" w14:textId="77777777" w:rsidR="003D6788" w:rsidRPr="009C7DD4" w:rsidRDefault="003D6788" w:rsidP="00D7625B">
      <w:pPr>
        <w:tabs>
          <w:tab w:val="left" w:pos="1134"/>
        </w:tabs>
        <w:ind w:firstLine="710"/>
        <w:contextualSpacing/>
        <w:jc w:val="both"/>
        <w:rPr>
          <w:rFonts w:eastAsiaTheme="minorHAnsi"/>
          <w:bCs/>
        </w:rPr>
      </w:pPr>
      <w:r w:rsidRPr="009C7DD4">
        <w:rPr>
          <w:rFonts w:eastAsiaTheme="minorHAnsi"/>
          <w:bCs/>
        </w:rPr>
        <w:t>23. Komisija, įvertinusi įstaigos vadovo veiklą, teikia siūlymą Savivaldybės merui dėl įstaigos vadovo veiklos įvertinimo pagal Aprašo 24 punktą, kintamosios dalies dydžio nustatymo, premijos skyrimo pagal Aprašo 25.1 papunktį. Sprendimą dėl įstaigos vadovo praėjusių kalendorinių metų veiklos įvertinimo, kintamosios dalies dydžio nustatymo, premijos skyrimo priima Savivaldybės meras.</w:t>
      </w:r>
    </w:p>
    <w:p w14:paraId="113D4227" w14:textId="77777777" w:rsidR="003D6788" w:rsidRPr="009C7DD4" w:rsidRDefault="003D6788" w:rsidP="00D7625B">
      <w:pPr>
        <w:tabs>
          <w:tab w:val="left" w:pos="851"/>
          <w:tab w:val="left" w:pos="1134"/>
        </w:tabs>
        <w:ind w:firstLine="710"/>
        <w:contextualSpacing/>
        <w:jc w:val="both"/>
        <w:rPr>
          <w:rFonts w:eastAsiaTheme="minorHAnsi"/>
        </w:rPr>
      </w:pPr>
      <w:r w:rsidRPr="009C7DD4">
        <w:rPr>
          <w:rFonts w:eastAsiaTheme="minorHAnsi"/>
        </w:rPr>
        <w:t xml:space="preserve">24. Biudžetinės įstaigos vadovų </w:t>
      </w:r>
      <w:r w:rsidRPr="009C7DD4">
        <w:rPr>
          <w:rFonts w:eastAsiaTheme="minorHAnsi"/>
          <w:bCs/>
        </w:rPr>
        <w:t xml:space="preserve">praėjusių kalendorinių metų veikla </w:t>
      </w:r>
      <w:r w:rsidRPr="009C7DD4">
        <w:rPr>
          <w:rFonts w:eastAsiaTheme="minorHAnsi"/>
        </w:rPr>
        <w:t>vertinama:</w:t>
      </w:r>
    </w:p>
    <w:p w14:paraId="761F845E" w14:textId="77777777" w:rsidR="003D6788" w:rsidRPr="009C7DD4" w:rsidRDefault="003D6788" w:rsidP="00D7625B">
      <w:pPr>
        <w:tabs>
          <w:tab w:val="left" w:pos="851"/>
          <w:tab w:val="left" w:pos="1134"/>
        </w:tabs>
        <w:ind w:firstLine="709"/>
        <w:jc w:val="both"/>
      </w:pPr>
      <w:r w:rsidRPr="009C7DD4">
        <w:t>24.1. labai gerai – jei įstaigos vadovas įvykdė užduotis ir viršijo kai kuriuos sutartus vertinimo rodiklius;</w:t>
      </w:r>
    </w:p>
    <w:p w14:paraId="3225FED0" w14:textId="77777777" w:rsidR="003D6788" w:rsidRPr="009C7DD4" w:rsidRDefault="003D6788" w:rsidP="00D7625B">
      <w:pPr>
        <w:tabs>
          <w:tab w:val="left" w:pos="851"/>
          <w:tab w:val="left" w:pos="1134"/>
        </w:tabs>
        <w:ind w:firstLine="709"/>
        <w:jc w:val="both"/>
      </w:pPr>
      <w:r w:rsidRPr="009C7DD4">
        <w:t>24.2. gerai – jei įstaigos vadovas iš esmės įvykdė užduotis pagal sutartus vertinimo rodiklius;</w:t>
      </w:r>
    </w:p>
    <w:p w14:paraId="76AD445B" w14:textId="77777777" w:rsidR="003D6788" w:rsidRPr="009C7DD4" w:rsidRDefault="003D6788" w:rsidP="00D7625B">
      <w:pPr>
        <w:tabs>
          <w:tab w:val="left" w:pos="851"/>
          <w:tab w:val="left" w:pos="1134"/>
        </w:tabs>
        <w:ind w:firstLine="709"/>
        <w:jc w:val="both"/>
      </w:pPr>
      <w:r w:rsidRPr="009C7DD4">
        <w:t>24.3. patenkinamai – jei įstaigos vadovas įvykdė tik kai kurias užduotis pagal sutartus vertinimo rodiklius;</w:t>
      </w:r>
    </w:p>
    <w:p w14:paraId="70244C3E" w14:textId="77777777" w:rsidR="003D6788" w:rsidRPr="009C7DD4" w:rsidRDefault="003D6788" w:rsidP="00D7625B">
      <w:pPr>
        <w:tabs>
          <w:tab w:val="left" w:pos="851"/>
          <w:tab w:val="left" w:pos="1134"/>
        </w:tabs>
        <w:ind w:firstLine="709"/>
        <w:jc w:val="both"/>
      </w:pPr>
      <w:r w:rsidRPr="009C7DD4">
        <w:t>24.4. nepatenkinamai – jei įstaigos vadovas neįvykdė užduočių pagal sutartus vertinimo rodiklius.</w:t>
      </w:r>
    </w:p>
    <w:p w14:paraId="3B8DEA06" w14:textId="77777777" w:rsidR="003D6788" w:rsidRPr="009C7DD4" w:rsidRDefault="003D6788" w:rsidP="00D7625B">
      <w:pPr>
        <w:tabs>
          <w:tab w:val="left" w:pos="0"/>
          <w:tab w:val="left" w:pos="1134"/>
        </w:tabs>
        <w:ind w:left="710"/>
        <w:jc w:val="both"/>
      </w:pPr>
      <w:r w:rsidRPr="009C7DD4">
        <w:t>25. Skatinimas:</w:t>
      </w:r>
    </w:p>
    <w:p w14:paraId="4E57B9A0" w14:textId="77777777" w:rsidR="003D6788" w:rsidRPr="009C7DD4" w:rsidRDefault="003D6788" w:rsidP="00D7625B">
      <w:pPr>
        <w:tabs>
          <w:tab w:val="left" w:pos="0"/>
          <w:tab w:val="left" w:pos="1134"/>
        </w:tabs>
        <w:ind w:firstLine="710"/>
        <w:jc w:val="both"/>
      </w:pPr>
      <w:r w:rsidRPr="009C7DD4">
        <w:t>25.1. įvertinus praėjusių kalendorinių metų įstaigos vadovo veiklą labai gerai vieniems metams nustatoma ne mažesnė kaip 10 procentų</w:t>
      </w:r>
      <w:r w:rsidRPr="009C7DD4">
        <w:rPr>
          <w:b/>
        </w:rPr>
        <w:t xml:space="preserve"> </w:t>
      </w:r>
      <w:r w:rsidRPr="009C7DD4">
        <w:t>pareiginės algos pastoviosios dalies dydžio kintamoji dalis ir gali būti skiriama premija, kaip numatyta Darbo apmokėjimo įstatymo 12 straipsnyje;</w:t>
      </w:r>
    </w:p>
    <w:p w14:paraId="167919FA" w14:textId="77777777" w:rsidR="003D6788" w:rsidRPr="009C7DD4" w:rsidRDefault="003D6788" w:rsidP="00D7625B">
      <w:pPr>
        <w:pStyle w:val="Sraopastraipa"/>
        <w:tabs>
          <w:tab w:val="left" w:pos="0"/>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25.2. įvertinus praėjusių kalendorinių metų įstaigos vadovo veiklą </w:t>
      </w:r>
      <w:r w:rsidRPr="009C7DD4">
        <w:rPr>
          <w:rFonts w:ascii="Times New Roman" w:eastAsia="Calibri" w:hAnsi="Times New Roman" w:cs="Times New Roman"/>
          <w:sz w:val="24"/>
          <w:szCs w:val="24"/>
        </w:rPr>
        <w:t>gerai, įstaigos vadovui vieniems metams nustatoma ne mažesnė kaip 5 procentų pareiginės algos pastoviosios dalies dydžio kintamoji dalis;</w:t>
      </w:r>
    </w:p>
    <w:p w14:paraId="3EE6400C" w14:textId="77777777" w:rsidR="003D6788" w:rsidRPr="009C7DD4" w:rsidRDefault="003D6788" w:rsidP="00D7625B">
      <w:pPr>
        <w:pStyle w:val="Sraopastraipa"/>
        <w:tabs>
          <w:tab w:val="left" w:pos="0"/>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25.3. įvertinus praėjusių kalendorinių metų įstaigos vadovo veiklą </w:t>
      </w:r>
      <w:r w:rsidRPr="009C7DD4">
        <w:rPr>
          <w:rFonts w:ascii="Times New Roman" w:eastAsia="Calibri" w:hAnsi="Times New Roman" w:cs="Times New Roman"/>
          <w:sz w:val="24"/>
          <w:szCs w:val="24"/>
        </w:rPr>
        <w:t>patenkinamai, įstaigos vadovui vienus metus nenustatoma pareiginės algos kintamoji dalis;</w:t>
      </w:r>
    </w:p>
    <w:p w14:paraId="2233D6FD" w14:textId="77777777" w:rsidR="003D6788" w:rsidRPr="009C7DD4" w:rsidRDefault="003D6788" w:rsidP="00D7625B">
      <w:pPr>
        <w:tabs>
          <w:tab w:val="left" w:pos="0"/>
          <w:tab w:val="left" w:pos="1134"/>
        </w:tabs>
        <w:ind w:firstLine="709"/>
        <w:jc w:val="both"/>
        <w:rPr>
          <w:rFonts w:eastAsia="Calibri"/>
        </w:rPr>
      </w:pPr>
      <w:r w:rsidRPr="009C7DD4">
        <w:t xml:space="preserve">25.4. įvertinus praėjusių kalendorinių metų įstaigos vadovo veiklą </w:t>
      </w:r>
      <w:r w:rsidRPr="009C7DD4">
        <w:rPr>
          <w:rFonts w:eastAsia="Calibri"/>
        </w:rPr>
        <w:t>nepatenkinamai:</w:t>
      </w:r>
    </w:p>
    <w:p w14:paraId="39CB7E74" w14:textId="77777777" w:rsidR="003D6788" w:rsidRPr="009C7DD4" w:rsidRDefault="003D6788" w:rsidP="00D7625B">
      <w:pPr>
        <w:tabs>
          <w:tab w:val="left" w:pos="0"/>
          <w:tab w:val="left" w:pos="1134"/>
        </w:tabs>
        <w:ind w:firstLine="709"/>
        <w:jc w:val="both"/>
        <w:rPr>
          <w:rFonts w:eastAsia="Calibri"/>
        </w:rPr>
      </w:pPr>
      <w:r w:rsidRPr="009C7DD4">
        <w:rPr>
          <w:rFonts w:eastAsia="Calibri"/>
        </w:rPr>
        <w:t xml:space="preserve">25.4.1. biudžetinės įstaigos vadovui </w:t>
      </w:r>
      <w:r w:rsidR="00D7625B" w:rsidRPr="009C7DD4">
        <w:rPr>
          <w:rFonts w:eastAsia="Calibri"/>
        </w:rPr>
        <w:t>–</w:t>
      </w:r>
      <w:r w:rsidRPr="009C7DD4">
        <w:rPr>
          <w:rFonts w:eastAsia="Calibri"/>
        </w:rPr>
        <w:t xml:space="preserve"> vieniems metams nustatomas 10 procentų mažesnis pareiginės algos pastoviosios dalies koeficientas, tačiau ne mažesnis, negu tai pareigybei pagal vadovaujamo darbo patirtį Darbo apmokėjimo įstatyme numatytas minimalus koeficientas;</w:t>
      </w:r>
    </w:p>
    <w:p w14:paraId="4EBEFA1D" w14:textId="77777777" w:rsidR="003D6788" w:rsidRPr="009C7DD4" w:rsidRDefault="003D6788" w:rsidP="00D7625B">
      <w:pPr>
        <w:tabs>
          <w:tab w:val="left" w:pos="0"/>
          <w:tab w:val="left" w:pos="1134"/>
        </w:tabs>
        <w:ind w:firstLine="709"/>
        <w:jc w:val="both"/>
      </w:pPr>
      <w:r w:rsidRPr="009C7DD4">
        <w:rPr>
          <w:rFonts w:eastAsia="Calibri"/>
        </w:rPr>
        <w:t xml:space="preserve">25.4.2. švietimo įstaigos vadovui </w:t>
      </w:r>
      <w:r w:rsidR="00D7625B" w:rsidRPr="009C7DD4">
        <w:rPr>
          <w:rFonts w:eastAsia="Calibri"/>
        </w:rPr>
        <w:t>–</w:t>
      </w:r>
      <w:r w:rsidRPr="009C7DD4">
        <w:rPr>
          <w:rFonts w:eastAsia="Calibri"/>
        </w:rPr>
        <w:t xml:space="preserve"> vieniems metams nustatomas 10 procentų mažesnis pareiginės algos pastoviosios dalies koeficientas, tačiau ne mažesnis, negu tai pareigybei pagal mokykloje ugdomų mokinių skaičiaus ir pedagoginį darbo stažą Darbo apmokėjimo įstatyme numatytas minimalus koeficientas;</w:t>
      </w:r>
    </w:p>
    <w:p w14:paraId="0F8DF970" w14:textId="77777777" w:rsidR="003D6788" w:rsidRPr="009C7DD4" w:rsidRDefault="003D6788" w:rsidP="00D7625B">
      <w:pPr>
        <w:tabs>
          <w:tab w:val="left" w:pos="1134"/>
        </w:tabs>
        <w:ind w:firstLine="709"/>
        <w:jc w:val="both"/>
        <w:rPr>
          <w:rFonts w:eastAsia="Calibri"/>
        </w:rPr>
      </w:pPr>
      <w:r w:rsidRPr="009C7DD4">
        <w:rPr>
          <w:rFonts w:eastAsia="Calibri"/>
          <w:bCs/>
        </w:rPr>
        <w:t>25.5. jeigu įstaigos vadovo, dirbančio pagal darbo sutartį, metinė veikla įvertinama nepatenkinamai dvejus metus iš eilės, priimamas sprendimas įstaigos vadovą, dirbantį pagal darbo sutartį, atleisti iš pareigų ir nutraukti su juo sudarytą darbo sutartį per 10 darbo dienų nuo paskutinio kasmetinio veiklos įvertinimo, neišmokant jam išeitinės išmokos.</w:t>
      </w:r>
    </w:p>
    <w:p w14:paraId="54A6FB6D" w14:textId="77777777" w:rsidR="003D6788" w:rsidRPr="009C7DD4" w:rsidRDefault="003D6788" w:rsidP="00D7625B">
      <w:pPr>
        <w:tabs>
          <w:tab w:val="left" w:pos="1134"/>
          <w:tab w:val="left" w:pos="1276"/>
        </w:tabs>
        <w:jc w:val="center"/>
        <w:rPr>
          <w:b/>
        </w:rPr>
      </w:pPr>
    </w:p>
    <w:p w14:paraId="25087837" w14:textId="77777777" w:rsidR="003D6788" w:rsidRPr="009C7DD4" w:rsidRDefault="003D6788" w:rsidP="00D7625B">
      <w:pPr>
        <w:jc w:val="center"/>
        <w:rPr>
          <w:b/>
        </w:rPr>
      </w:pPr>
      <w:r w:rsidRPr="009C7DD4">
        <w:rPr>
          <w:b/>
        </w:rPr>
        <w:t>IV SKYRIUS</w:t>
      </w:r>
    </w:p>
    <w:p w14:paraId="50F893DF" w14:textId="77777777" w:rsidR="003D6788" w:rsidRPr="009C7DD4" w:rsidRDefault="003D6788" w:rsidP="00D7625B">
      <w:pPr>
        <w:jc w:val="center"/>
        <w:rPr>
          <w:rFonts w:eastAsiaTheme="minorHAnsi"/>
          <w:b/>
        </w:rPr>
      </w:pPr>
      <w:r w:rsidRPr="009C7DD4">
        <w:rPr>
          <w:rFonts w:eastAsiaTheme="minorHAnsi"/>
          <w:b/>
        </w:rPr>
        <w:t>ATOSTOGOS, TIKSLINĖS ATOSTOGOS IR KOMANDIRUOTĖS</w:t>
      </w:r>
    </w:p>
    <w:p w14:paraId="6B4DAD32" w14:textId="77777777" w:rsidR="00D7625B" w:rsidRPr="009C7DD4" w:rsidRDefault="00D7625B" w:rsidP="00D7625B">
      <w:pPr>
        <w:jc w:val="center"/>
        <w:rPr>
          <w:b/>
        </w:rPr>
      </w:pPr>
    </w:p>
    <w:p w14:paraId="1DFA598B"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26. Kasmet iki vasario 15 d. įstaigų vadovai Savivaldybės merui pateikia prašymus dėl kasmetinių atostogų suteikimo. Įstaigų vadovų atostogų grafiko projektas rengiamas Savivaldybės biudžetines įstaigas kuruojančio Savivaldybės administracijos struktūrinio padalinio ir tvirtinamas Savivaldybės mero potvarkiu ne vėliau kaip iki einamųjų metų kovo 15 d. Atostogų grafikas sudaromas laikotarpiui nuo einamųjų metų balandžio 1 d. iki kitų metų kovo 31 d.</w:t>
      </w:r>
    </w:p>
    <w:p w14:paraId="2849DF12"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27. Esant būtinybei bei teisės aktų nustatytais atvejais, suderinus su Savivaldybės meru, atostogos gali būti perkeltos arba pratęstos. Tokiu atveju prašymas keisti nustatytą įstaigos vadovo atostogų grafiką turi būti pateiktas ne vėliau kaip prieš 10 kalendorinių dienų iki atostogų datos, išskyrus nenumatytus atvejus, kai iš anksto to padaryti nebuvo galimybės.</w:t>
      </w:r>
    </w:p>
    <w:p w14:paraId="34FF8A82"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28. Į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pavaduosiantis asmuo. Šio įsakymo kopija ne vėliau kaip prieš 1 darbo dieną turi būti pateikiama įstaigos veiklą kuruojančiam Savivaldybės administracijos skyriui, informuojant apie suplanuotą komandiruotę. Jeigu komandiruotės trukmė viršija 3 darbo dienas arba jeigu įstaigos vadovas vyksta į užsienio komandiruotę, sprendimą dėl tokios komandiruotės priima ir įformina Savivaldybės meras savo potvarkiu. Tokiu atveju įstaigos vadovas teikia Savivaldybės merui prašymą ne vėliau kaip prieš 10 kalendorinių dienų leisti jam vykti į komandiruotę, prašyme nurodydamas komandiruotės laikotarpiu jį vaduosiantį asmenį bei pridėdamas dokumentų, pagrindžiančių komandiruotės tikslą bei išlaidas, kopijas.</w:t>
      </w:r>
    </w:p>
    <w:p w14:paraId="4A717651"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29 Tikslinės nėštumo ir gimdymo, vaikui prižiūrėti, mokymosi, kūrybinės, nemokamos atostogos suteikiamos įstatymų nustatyta tvarka pateikus Savivaldybės merui prašymą ne vėliau kaip prieš 10 kalendorinių dienų.</w:t>
      </w:r>
    </w:p>
    <w:p w14:paraId="7DD4DA23" w14:textId="77777777" w:rsidR="003D6788" w:rsidRPr="009C7DD4" w:rsidRDefault="003D6788" w:rsidP="00D7625B">
      <w:pPr>
        <w:pStyle w:val="Sraopastraipa"/>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30.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Vadovo prašymą dėl laisvo laiko suteikimo 4 ir daugiau darbo dienų</w:t>
      </w:r>
      <w:r w:rsidRPr="009C7DD4">
        <w:rPr>
          <w:rFonts w:ascii="Times New Roman" w:hAnsi="Times New Roman" w:cs="Times New Roman"/>
          <w:i/>
          <w:sz w:val="24"/>
          <w:szCs w:val="24"/>
        </w:rPr>
        <w:t xml:space="preserve"> </w:t>
      </w:r>
      <w:r w:rsidRPr="009C7DD4">
        <w:rPr>
          <w:rFonts w:ascii="Times New Roman" w:hAnsi="Times New Roman" w:cs="Times New Roman"/>
          <w:sz w:val="24"/>
          <w:szCs w:val="24"/>
        </w:rPr>
        <w:t>nagrinėja Komisija, kuri, įvertinusi pateiktus dokumentus bei faktines aplinkybes, teikia siūlymą Savivaldybės merui dėl nemokamo laisvo laiko suteikimo. Savivaldybės mero sprendimas įforminamas potvarkiu. Apie trumpalaikį (iki 4 valandų) nebuvimą darbe dėl nenumatytų aplinkybių (bloga savijauta, skubus apsilankymas pas gydytoją ir panašiai) vadovas praneša jį pavaduojančiam asmeniui.</w:t>
      </w:r>
    </w:p>
    <w:p w14:paraId="69C17350" w14:textId="77777777" w:rsidR="003D6788" w:rsidRPr="009C7DD4" w:rsidRDefault="003D6788" w:rsidP="00D7625B">
      <w:pPr>
        <w:tabs>
          <w:tab w:val="left" w:pos="284"/>
          <w:tab w:val="left" w:pos="709"/>
          <w:tab w:val="left" w:pos="851"/>
          <w:tab w:val="left" w:pos="1276"/>
        </w:tabs>
        <w:contextualSpacing/>
        <w:jc w:val="both"/>
        <w:rPr>
          <w:rFonts w:eastAsiaTheme="minorHAnsi"/>
        </w:rPr>
      </w:pPr>
    </w:p>
    <w:p w14:paraId="3D71B4FB" w14:textId="77777777" w:rsidR="009C7DD4" w:rsidRPr="009C7DD4" w:rsidRDefault="009C7DD4">
      <w:pPr>
        <w:spacing w:after="200" w:line="276" w:lineRule="auto"/>
        <w:rPr>
          <w:b/>
        </w:rPr>
      </w:pPr>
      <w:r w:rsidRPr="009C7DD4">
        <w:rPr>
          <w:b/>
        </w:rPr>
        <w:br w:type="page"/>
      </w:r>
    </w:p>
    <w:p w14:paraId="4E38D0C2" w14:textId="77777777" w:rsidR="003D6788" w:rsidRPr="009C7DD4" w:rsidRDefault="003D6788" w:rsidP="00D7625B">
      <w:pPr>
        <w:tabs>
          <w:tab w:val="left" w:pos="284"/>
          <w:tab w:val="left" w:pos="709"/>
          <w:tab w:val="left" w:pos="851"/>
          <w:tab w:val="left" w:pos="1276"/>
        </w:tabs>
        <w:jc w:val="center"/>
        <w:rPr>
          <w:b/>
        </w:rPr>
      </w:pPr>
      <w:r w:rsidRPr="009C7DD4">
        <w:rPr>
          <w:b/>
        </w:rPr>
        <w:t>V SKYRIUS</w:t>
      </w:r>
    </w:p>
    <w:p w14:paraId="74AD7891" w14:textId="77777777" w:rsidR="003D6788" w:rsidRPr="009C7DD4" w:rsidRDefault="003D6788" w:rsidP="00D7625B">
      <w:pPr>
        <w:tabs>
          <w:tab w:val="left" w:pos="284"/>
          <w:tab w:val="left" w:pos="709"/>
          <w:tab w:val="left" w:pos="851"/>
          <w:tab w:val="left" w:pos="1276"/>
        </w:tabs>
        <w:jc w:val="center"/>
        <w:rPr>
          <w:b/>
        </w:rPr>
      </w:pPr>
      <w:r w:rsidRPr="009C7DD4">
        <w:rPr>
          <w:b/>
        </w:rPr>
        <w:t>PAVADAVIMAS IR PAPILDOMAS DARBAS</w:t>
      </w:r>
    </w:p>
    <w:p w14:paraId="3DF74790" w14:textId="77777777" w:rsidR="003D6788" w:rsidRPr="009C7DD4" w:rsidRDefault="003D6788" w:rsidP="00D7625B">
      <w:pPr>
        <w:tabs>
          <w:tab w:val="left" w:pos="284"/>
          <w:tab w:val="left" w:pos="709"/>
          <w:tab w:val="left" w:pos="851"/>
          <w:tab w:val="left" w:pos="1276"/>
        </w:tabs>
        <w:contextualSpacing/>
        <w:jc w:val="both"/>
        <w:rPr>
          <w:rFonts w:eastAsiaTheme="minorHAnsi"/>
          <w:b/>
        </w:rPr>
      </w:pPr>
    </w:p>
    <w:p w14:paraId="528146F0"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 xml:space="preserve">31. Įstaigos vadovą jo nesant pavaduoja direktoriaus pavaduotojas arba darbuotojas, kuriam tai yra pavesta pareigybės aprašymu. </w:t>
      </w:r>
    </w:p>
    <w:p w14:paraId="448B470B"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32. Tais atvejais, kai konkurso organizavimo laikotarpiu ar dėl sunkios ligos bei kitų nenumatytų kritinių atvejų įstaigoje nėra vadovo, jį laikinai pavaduojančiam asmeniui (pavaduotojui) gali būti skiriama priemoka už darbo krūvį viršijančią veiklą. Prašymą skirti priemoką Savivaldybės merui teikia laikinai įstaigos vadovą vaduojantis asmuo (pavaduotojas). Tokį prašymą nagrinėja Komisija, kuri, įvertinusi faktines aplinkybes bei įstaigos finansinę padėtį, teikia argumentuotą siūlymą Savivaldybės merui.</w:t>
      </w:r>
    </w:p>
    <w:p w14:paraId="2E315361"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33.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 Įstaigos vadovo prašymą, pateiktą ne vėliau kaip prieš mėnesį iki planuojamo papildomo darbo pradžios, nagrinėja Komisija, kuri, įvertinusi pateiktus dokumentus, teikia Savivaldybės merui siūlymą dėl papildomos darbo funkcijos atlikimo. Sprendim</w:t>
      </w:r>
      <w:r w:rsidR="00A31F8A">
        <w:rPr>
          <w:rFonts w:eastAsiaTheme="minorHAnsi"/>
        </w:rPr>
        <w:t>as</w:t>
      </w:r>
      <w:r w:rsidRPr="009C7DD4">
        <w:rPr>
          <w:rFonts w:eastAsiaTheme="minorHAnsi"/>
        </w:rPr>
        <w:t xml:space="preserve"> dėl papildomo darbo </w:t>
      </w:r>
      <w:r w:rsidR="00A31F8A">
        <w:rPr>
          <w:rFonts w:eastAsiaTheme="minorHAnsi"/>
        </w:rPr>
        <w:t>įforminamas</w:t>
      </w:r>
      <w:r w:rsidRPr="009C7DD4">
        <w:rPr>
          <w:rFonts w:eastAsiaTheme="minorHAnsi"/>
        </w:rPr>
        <w:t xml:space="preserve"> Savivaldybės mer</w:t>
      </w:r>
      <w:r w:rsidR="00A31F8A">
        <w:rPr>
          <w:rFonts w:eastAsiaTheme="minorHAnsi"/>
        </w:rPr>
        <w:t>o</w:t>
      </w:r>
      <w:r w:rsidRPr="009C7DD4">
        <w:rPr>
          <w:rFonts w:eastAsiaTheme="minorHAnsi"/>
        </w:rPr>
        <w:t xml:space="preserve"> potvarkiu.</w:t>
      </w:r>
    </w:p>
    <w:p w14:paraId="355876AC"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SimSun"/>
          <w:color w:val="000000"/>
          <w:lang w:eastAsia="zh-CN"/>
        </w:rPr>
        <w:t xml:space="preserve">34 Biudžetinių įstaigų vadovų, dirbančių papildomą darbą, </w:t>
      </w:r>
      <w:r w:rsidRPr="009C7DD4">
        <w:rPr>
          <w:rFonts w:eastAsia="SimSun"/>
          <w:lang w:eastAsia="zh-CN"/>
        </w:rPr>
        <w:t>darbo užmokestis nustatomas įstatymų nustatyta tvarka.</w:t>
      </w:r>
    </w:p>
    <w:p w14:paraId="1DCD746F" w14:textId="77777777" w:rsidR="003D6788" w:rsidRPr="009C7DD4" w:rsidRDefault="003D6788" w:rsidP="00D7625B">
      <w:pPr>
        <w:tabs>
          <w:tab w:val="left" w:pos="284"/>
          <w:tab w:val="left" w:pos="851"/>
          <w:tab w:val="left" w:pos="1134"/>
        </w:tabs>
        <w:ind w:firstLine="709"/>
        <w:contextualSpacing/>
        <w:jc w:val="both"/>
        <w:rPr>
          <w:rFonts w:eastAsiaTheme="minorHAnsi"/>
        </w:rPr>
      </w:pPr>
    </w:p>
    <w:p w14:paraId="6DF898E5" w14:textId="77777777" w:rsidR="003D6788" w:rsidRPr="009C7DD4" w:rsidRDefault="003D6788" w:rsidP="000953CC">
      <w:pPr>
        <w:jc w:val="center"/>
        <w:rPr>
          <w:rFonts w:eastAsia="SimSun"/>
          <w:b/>
          <w:lang w:eastAsia="zh-CN"/>
        </w:rPr>
      </w:pPr>
      <w:r w:rsidRPr="009C7DD4">
        <w:rPr>
          <w:rFonts w:eastAsia="SimSun"/>
          <w:b/>
          <w:lang w:eastAsia="zh-CN"/>
        </w:rPr>
        <w:t>VI SKYRIUS</w:t>
      </w:r>
    </w:p>
    <w:p w14:paraId="750E6979" w14:textId="77777777" w:rsidR="003D6788" w:rsidRPr="009C7DD4" w:rsidRDefault="003D6788" w:rsidP="000953CC">
      <w:pPr>
        <w:jc w:val="center"/>
        <w:rPr>
          <w:rFonts w:eastAsia="SimSun"/>
          <w:b/>
          <w:lang w:eastAsia="zh-CN"/>
        </w:rPr>
      </w:pPr>
      <w:r w:rsidRPr="009C7DD4">
        <w:rPr>
          <w:rFonts w:eastAsia="SimSun"/>
          <w:b/>
          <w:lang w:eastAsia="zh-CN"/>
        </w:rPr>
        <w:t>BAIGIAMOSIOS NUOSTATOS</w:t>
      </w:r>
    </w:p>
    <w:p w14:paraId="44F13088" w14:textId="77777777" w:rsidR="003D6788" w:rsidRPr="009C7DD4" w:rsidRDefault="003D6788" w:rsidP="00D7625B">
      <w:pPr>
        <w:ind w:firstLine="709"/>
        <w:jc w:val="center"/>
        <w:rPr>
          <w:rFonts w:eastAsia="SimSun"/>
          <w:b/>
          <w:lang w:eastAsia="zh-CN"/>
        </w:rPr>
      </w:pPr>
    </w:p>
    <w:p w14:paraId="73DFA8B2" w14:textId="77777777" w:rsidR="003D6788" w:rsidRPr="009C7DD4" w:rsidRDefault="003D6788" w:rsidP="00D7625B">
      <w:pPr>
        <w:ind w:firstLine="709"/>
        <w:jc w:val="both"/>
        <w:rPr>
          <w:rFonts w:eastAsia="SimSun"/>
          <w:color w:val="000000"/>
          <w:lang w:eastAsia="zh-CN"/>
        </w:rPr>
      </w:pPr>
      <w:r w:rsidRPr="009C7DD4">
        <w:rPr>
          <w:rFonts w:eastAsia="SimSun"/>
          <w:color w:val="000000"/>
          <w:lang w:eastAsia="zh-CN"/>
        </w:rPr>
        <w:t>35. Aprašas gali būti keičiamas, papildomas, panaikinamas Savivaldybės tarybos sprendimu.</w:t>
      </w:r>
    </w:p>
    <w:p w14:paraId="6657A5F4" w14:textId="77777777" w:rsidR="00D57F27" w:rsidRDefault="003D6788" w:rsidP="009C7DD4">
      <w:pPr>
        <w:tabs>
          <w:tab w:val="left" w:pos="284"/>
          <w:tab w:val="left" w:pos="709"/>
          <w:tab w:val="left" w:pos="1134"/>
        </w:tabs>
        <w:ind w:firstLine="709"/>
        <w:contextualSpacing/>
        <w:jc w:val="center"/>
        <w:rPr>
          <w:rFonts w:eastAsiaTheme="minorHAnsi"/>
        </w:rPr>
      </w:pPr>
      <w:r w:rsidRPr="009C7DD4">
        <w:rPr>
          <w:rFonts w:eastAsiaTheme="minorHAnsi"/>
        </w:rPr>
        <w:t>______________________________</w:t>
      </w:r>
    </w:p>
    <w:p w14:paraId="4B86740E" w14:textId="77777777" w:rsidR="00292740" w:rsidRDefault="00292740">
      <w:pPr>
        <w:spacing w:after="200" w:line="276" w:lineRule="auto"/>
      </w:pPr>
      <w:r>
        <w:br w:type="page"/>
      </w:r>
    </w:p>
    <w:p w14:paraId="001F24F1" w14:textId="77777777" w:rsidR="00292740" w:rsidRDefault="00292740" w:rsidP="009C7DD4">
      <w:pPr>
        <w:tabs>
          <w:tab w:val="left" w:pos="284"/>
          <w:tab w:val="left" w:pos="709"/>
          <w:tab w:val="left" w:pos="1134"/>
        </w:tabs>
        <w:ind w:firstLine="709"/>
        <w:contextualSpacing/>
        <w:jc w:val="center"/>
        <w:sectPr w:rsidR="00292740" w:rsidSect="00D57F27">
          <w:headerReference w:type="default" r:id="rId7"/>
          <w:pgSz w:w="11906" w:h="16838" w:code="9"/>
          <w:pgMar w:top="1134" w:right="567" w:bottom="1134" w:left="1701" w:header="567" w:footer="567" w:gutter="0"/>
          <w:cols w:space="1296"/>
          <w:titlePg/>
          <w:docGrid w:linePitch="360"/>
        </w:sectPr>
      </w:pPr>
    </w:p>
    <w:tbl>
      <w:tblPr>
        <w:tblStyle w:val="Lentelstinklelis1"/>
        <w:tblW w:w="5069" w:type="dxa"/>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386C67" w:rsidRPr="00386C67" w14:paraId="2B6CDF83" w14:textId="77777777" w:rsidTr="00AF7FDA">
        <w:tc>
          <w:tcPr>
            <w:tcW w:w="5069" w:type="dxa"/>
          </w:tcPr>
          <w:p w14:paraId="45D8DB96" w14:textId="77777777" w:rsidR="00386C67" w:rsidRPr="00386C67" w:rsidRDefault="00386C67" w:rsidP="00386C67">
            <w:pPr>
              <w:rPr>
                <w:lang w:eastAsia="en-US"/>
              </w:rPr>
            </w:pPr>
            <w:r w:rsidRPr="00386C67">
              <w:rPr>
                <w:lang w:eastAsia="en-US"/>
              </w:rPr>
              <w:t>Klaipėdos miesto savivaldybės biudžetinių įstaigų vadovų darbo apmokėjimo sistemos aprašo priedas</w:t>
            </w:r>
          </w:p>
        </w:tc>
      </w:tr>
    </w:tbl>
    <w:p w14:paraId="0AC77A89" w14:textId="77777777" w:rsidR="00386C67" w:rsidRPr="00386C67" w:rsidRDefault="00386C67" w:rsidP="00386C67">
      <w:pPr>
        <w:jc w:val="center"/>
      </w:pPr>
    </w:p>
    <w:p w14:paraId="21B49A5C" w14:textId="77777777" w:rsidR="00386C67" w:rsidRPr="00386C67" w:rsidRDefault="00386C67" w:rsidP="00386C67">
      <w:pPr>
        <w:jc w:val="center"/>
      </w:pPr>
    </w:p>
    <w:p w14:paraId="289284EE" w14:textId="77777777" w:rsidR="00386C67" w:rsidRPr="00386C67" w:rsidRDefault="00386C67" w:rsidP="00386C67">
      <w:pPr>
        <w:jc w:val="center"/>
        <w:rPr>
          <w:lang w:eastAsia="lt-LT"/>
        </w:rPr>
      </w:pPr>
      <w:r w:rsidRPr="00386C67">
        <w:rPr>
          <w:b/>
          <w:lang w:eastAsia="lt-LT"/>
        </w:rPr>
        <w:t>ŠVIETIMO ĮSTAIGŲ VADOVŲ PAREIGINĖS ALGOS PASTOVIOJI DALIS</w:t>
      </w:r>
    </w:p>
    <w:p w14:paraId="18025935" w14:textId="77777777" w:rsidR="00386C67" w:rsidRPr="00386C67" w:rsidRDefault="00386C67" w:rsidP="00386C67">
      <w:pPr>
        <w:ind w:firstLine="709"/>
        <w:jc w:val="center"/>
        <w:rPr>
          <w:lang w:eastAsia="lt-LT"/>
        </w:rPr>
      </w:pPr>
    </w:p>
    <w:tbl>
      <w:tblPr>
        <w:tblW w:w="15168" w:type="dxa"/>
        <w:tblLayout w:type="fixed"/>
        <w:tblLook w:val="04A0" w:firstRow="1" w:lastRow="0" w:firstColumn="1" w:lastColumn="0" w:noHBand="0" w:noVBand="1"/>
      </w:tblPr>
      <w:tblGrid>
        <w:gridCol w:w="1134"/>
        <w:gridCol w:w="1134"/>
        <w:gridCol w:w="993"/>
        <w:gridCol w:w="82"/>
        <w:gridCol w:w="1052"/>
        <w:gridCol w:w="23"/>
        <w:gridCol w:w="1075"/>
        <w:gridCol w:w="36"/>
        <w:gridCol w:w="1134"/>
        <w:gridCol w:w="980"/>
        <w:gridCol w:w="12"/>
        <w:gridCol w:w="992"/>
        <w:gridCol w:w="71"/>
        <w:gridCol w:w="1063"/>
        <w:gridCol w:w="12"/>
        <w:gridCol w:w="1122"/>
        <w:gridCol w:w="992"/>
        <w:gridCol w:w="36"/>
        <w:gridCol w:w="1075"/>
        <w:gridCol w:w="23"/>
        <w:gridCol w:w="993"/>
        <w:gridCol w:w="59"/>
        <w:gridCol w:w="1075"/>
      </w:tblGrid>
      <w:tr w:rsidR="00386C67" w:rsidRPr="00386C67" w14:paraId="00E331B6" w14:textId="77777777" w:rsidTr="00AF7FDA">
        <w:trPr>
          <w:trHeight w:val="300"/>
        </w:trPr>
        <w:tc>
          <w:tcPr>
            <w:tcW w:w="15168" w:type="dxa"/>
            <w:gridSpan w:val="23"/>
            <w:tcBorders>
              <w:top w:val="nil"/>
              <w:left w:val="nil"/>
              <w:bottom w:val="nil"/>
              <w:right w:val="nil"/>
            </w:tcBorders>
            <w:shd w:val="clear" w:color="auto" w:fill="auto"/>
            <w:noWrap/>
            <w:vAlign w:val="bottom"/>
            <w:hideMark/>
          </w:tcPr>
          <w:p w14:paraId="2D250951" w14:textId="77777777" w:rsidR="00386C67" w:rsidRPr="00386C67" w:rsidRDefault="00386C67" w:rsidP="00386C67">
            <w:pPr>
              <w:ind w:firstLine="709"/>
              <w:contextualSpacing/>
              <w:rPr>
                <w:bCs/>
                <w:color w:val="000000"/>
                <w:lang w:eastAsia="lt-LT"/>
              </w:rPr>
            </w:pPr>
            <w:r w:rsidRPr="00386C67">
              <w:rPr>
                <w:bCs/>
                <w:color w:val="000000"/>
                <w:lang w:eastAsia="lt-LT"/>
              </w:rPr>
              <w:t>1. Klaipėdos miesto švietimo įstaigų (išskyrus Klaipėdos p</w:t>
            </w:r>
            <w:r w:rsidRPr="00386C67">
              <w:rPr>
                <w:rFonts w:eastAsiaTheme="minorHAnsi"/>
                <w:lang w:eastAsia="lt-LT"/>
              </w:rPr>
              <w:t>edagogų švietimo ir kultūros centro ir Klaipėdos pedagoginės psichologinės tarnybos)</w:t>
            </w:r>
            <w:r w:rsidRPr="00386C67">
              <w:rPr>
                <w:bCs/>
                <w:color w:val="000000"/>
                <w:lang w:eastAsia="lt-LT"/>
              </w:rPr>
              <w:t xml:space="preserve"> vadovų pareiginės algos pastoviosios dalies koeficientų nustatymas:</w:t>
            </w:r>
          </w:p>
        </w:tc>
      </w:tr>
      <w:tr w:rsidR="00386C67" w:rsidRPr="00386C67" w14:paraId="13B09D10" w14:textId="77777777" w:rsidTr="007154AD">
        <w:trPr>
          <w:trHeight w:val="315"/>
        </w:trPr>
        <w:tc>
          <w:tcPr>
            <w:tcW w:w="1134" w:type="dxa"/>
            <w:tcBorders>
              <w:top w:val="nil"/>
              <w:left w:val="nil"/>
              <w:bottom w:val="nil"/>
              <w:right w:val="nil"/>
            </w:tcBorders>
            <w:shd w:val="clear" w:color="auto" w:fill="auto"/>
            <w:noWrap/>
            <w:vAlign w:val="bottom"/>
            <w:hideMark/>
          </w:tcPr>
          <w:p w14:paraId="26F6B8F5" w14:textId="77777777" w:rsidR="00386C67" w:rsidRPr="00386C67" w:rsidRDefault="00386C67" w:rsidP="00386C67">
            <w:pPr>
              <w:jc w:val="center"/>
              <w:rPr>
                <w:bCs/>
                <w:color w:val="000000"/>
                <w:lang w:eastAsia="lt-LT"/>
              </w:rPr>
            </w:pPr>
          </w:p>
        </w:tc>
        <w:tc>
          <w:tcPr>
            <w:tcW w:w="1134" w:type="dxa"/>
            <w:tcBorders>
              <w:top w:val="nil"/>
              <w:left w:val="nil"/>
              <w:bottom w:val="nil"/>
              <w:right w:val="nil"/>
            </w:tcBorders>
            <w:shd w:val="clear" w:color="auto" w:fill="auto"/>
            <w:noWrap/>
            <w:vAlign w:val="bottom"/>
            <w:hideMark/>
          </w:tcPr>
          <w:p w14:paraId="62225E6D" w14:textId="77777777" w:rsidR="00386C67" w:rsidRPr="00386C67" w:rsidRDefault="00386C67" w:rsidP="00386C67">
            <w:pPr>
              <w:jc w:val="center"/>
              <w:rPr>
                <w:bCs/>
                <w:color w:val="000000"/>
                <w:lang w:eastAsia="lt-LT"/>
              </w:rPr>
            </w:pPr>
          </w:p>
        </w:tc>
        <w:tc>
          <w:tcPr>
            <w:tcW w:w="993" w:type="dxa"/>
            <w:tcBorders>
              <w:top w:val="nil"/>
              <w:left w:val="nil"/>
              <w:bottom w:val="nil"/>
              <w:right w:val="nil"/>
            </w:tcBorders>
            <w:shd w:val="clear" w:color="auto" w:fill="auto"/>
            <w:noWrap/>
            <w:vAlign w:val="bottom"/>
            <w:hideMark/>
          </w:tcPr>
          <w:p w14:paraId="5B8D759E"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5CE613DA" w14:textId="77777777" w:rsidR="00386C67" w:rsidRPr="00386C67" w:rsidRDefault="00386C67" w:rsidP="00386C67">
            <w:pPr>
              <w:rPr>
                <w:lang w:eastAsia="lt-LT"/>
              </w:rPr>
            </w:pPr>
          </w:p>
        </w:tc>
        <w:tc>
          <w:tcPr>
            <w:tcW w:w="1134" w:type="dxa"/>
            <w:gridSpan w:val="3"/>
            <w:tcBorders>
              <w:top w:val="nil"/>
              <w:left w:val="nil"/>
              <w:bottom w:val="nil"/>
              <w:right w:val="nil"/>
            </w:tcBorders>
            <w:shd w:val="clear" w:color="auto" w:fill="auto"/>
            <w:noWrap/>
            <w:vAlign w:val="bottom"/>
            <w:hideMark/>
          </w:tcPr>
          <w:p w14:paraId="019469CA" w14:textId="77777777" w:rsidR="00386C67" w:rsidRPr="00386C67" w:rsidRDefault="00386C67" w:rsidP="00386C67">
            <w:pPr>
              <w:rPr>
                <w:lang w:eastAsia="lt-LT"/>
              </w:rPr>
            </w:pPr>
          </w:p>
        </w:tc>
        <w:tc>
          <w:tcPr>
            <w:tcW w:w="1134" w:type="dxa"/>
            <w:tcBorders>
              <w:top w:val="nil"/>
              <w:left w:val="nil"/>
              <w:bottom w:val="nil"/>
              <w:right w:val="nil"/>
            </w:tcBorders>
            <w:shd w:val="clear" w:color="auto" w:fill="auto"/>
            <w:noWrap/>
            <w:vAlign w:val="bottom"/>
            <w:hideMark/>
          </w:tcPr>
          <w:p w14:paraId="35AB2AD2" w14:textId="77777777" w:rsidR="00386C67" w:rsidRPr="00386C67" w:rsidRDefault="00386C67" w:rsidP="00386C67">
            <w:pPr>
              <w:rPr>
                <w:lang w:eastAsia="lt-LT"/>
              </w:rPr>
            </w:pPr>
          </w:p>
        </w:tc>
        <w:tc>
          <w:tcPr>
            <w:tcW w:w="992" w:type="dxa"/>
            <w:gridSpan w:val="2"/>
            <w:tcBorders>
              <w:top w:val="nil"/>
              <w:left w:val="nil"/>
              <w:bottom w:val="nil"/>
              <w:right w:val="nil"/>
            </w:tcBorders>
            <w:shd w:val="clear" w:color="auto" w:fill="auto"/>
            <w:noWrap/>
            <w:vAlign w:val="bottom"/>
            <w:hideMark/>
          </w:tcPr>
          <w:p w14:paraId="02969C3A" w14:textId="77777777" w:rsidR="00386C67" w:rsidRPr="00386C67" w:rsidRDefault="00386C67" w:rsidP="00386C67">
            <w:pPr>
              <w:rPr>
                <w:lang w:eastAsia="lt-LT"/>
              </w:rPr>
            </w:pPr>
          </w:p>
        </w:tc>
        <w:tc>
          <w:tcPr>
            <w:tcW w:w="992" w:type="dxa"/>
            <w:tcBorders>
              <w:top w:val="nil"/>
              <w:left w:val="nil"/>
              <w:bottom w:val="nil"/>
              <w:right w:val="nil"/>
            </w:tcBorders>
            <w:shd w:val="clear" w:color="auto" w:fill="auto"/>
            <w:noWrap/>
            <w:vAlign w:val="bottom"/>
            <w:hideMark/>
          </w:tcPr>
          <w:p w14:paraId="66F40528"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3A76B031"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76521E6A" w14:textId="77777777" w:rsidR="00386C67" w:rsidRPr="00386C67" w:rsidRDefault="00386C67" w:rsidP="00386C67">
            <w:pPr>
              <w:rPr>
                <w:lang w:eastAsia="lt-LT"/>
              </w:rPr>
            </w:pPr>
          </w:p>
        </w:tc>
        <w:tc>
          <w:tcPr>
            <w:tcW w:w="992" w:type="dxa"/>
            <w:tcBorders>
              <w:top w:val="nil"/>
              <w:left w:val="nil"/>
              <w:bottom w:val="nil"/>
              <w:right w:val="nil"/>
            </w:tcBorders>
            <w:shd w:val="clear" w:color="auto" w:fill="auto"/>
            <w:noWrap/>
            <w:vAlign w:val="bottom"/>
            <w:hideMark/>
          </w:tcPr>
          <w:p w14:paraId="4765C7D0" w14:textId="77777777" w:rsidR="00386C67" w:rsidRPr="00386C67" w:rsidRDefault="00386C67" w:rsidP="00386C67">
            <w:pPr>
              <w:rPr>
                <w:lang w:eastAsia="lt-LT"/>
              </w:rPr>
            </w:pPr>
          </w:p>
        </w:tc>
        <w:tc>
          <w:tcPr>
            <w:tcW w:w="1134" w:type="dxa"/>
            <w:gridSpan w:val="3"/>
            <w:tcBorders>
              <w:top w:val="nil"/>
              <w:left w:val="nil"/>
              <w:bottom w:val="nil"/>
              <w:right w:val="nil"/>
            </w:tcBorders>
            <w:shd w:val="clear" w:color="auto" w:fill="auto"/>
            <w:noWrap/>
            <w:vAlign w:val="bottom"/>
            <w:hideMark/>
          </w:tcPr>
          <w:p w14:paraId="26AF416B" w14:textId="77777777" w:rsidR="00386C67" w:rsidRPr="00386C67" w:rsidRDefault="00386C67" w:rsidP="00386C67">
            <w:pPr>
              <w:rPr>
                <w:lang w:eastAsia="lt-LT"/>
              </w:rPr>
            </w:pPr>
          </w:p>
        </w:tc>
        <w:tc>
          <w:tcPr>
            <w:tcW w:w="993" w:type="dxa"/>
            <w:tcBorders>
              <w:top w:val="nil"/>
              <w:left w:val="nil"/>
              <w:bottom w:val="nil"/>
              <w:right w:val="nil"/>
            </w:tcBorders>
            <w:shd w:val="clear" w:color="auto" w:fill="auto"/>
            <w:noWrap/>
            <w:vAlign w:val="bottom"/>
            <w:hideMark/>
          </w:tcPr>
          <w:p w14:paraId="2C6D6AF5"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7CACFE9C" w14:textId="77777777" w:rsidR="00386C67" w:rsidRPr="00386C67" w:rsidRDefault="00386C67" w:rsidP="00386C67">
            <w:pPr>
              <w:rPr>
                <w:lang w:eastAsia="lt-LT"/>
              </w:rPr>
            </w:pPr>
          </w:p>
        </w:tc>
      </w:tr>
      <w:tr w:rsidR="00386C67" w:rsidRPr="00386C67" w14:paraId="2E6835FA" w14:textId="77777777" w:rsidTr="00AF7FDA">
        <w:trPr>
          <w:trHeight w:val="300"/>
        </w:trPr>
        <w:tc>
          <w:tcPr>
            <w:tcW w:w="1134" w:type="dxa"/>
            <w:vMerge w:val="restart"/>
            <w:tcBorders>
              <w:top w:val="single" w:sz="8" w:space="0" w:color="auto"/>
              <w:left w:val="single" w:sz="8" w:space="0" w:color="auto"/>
              <w:bottom w:val="single" w:sz="4" w:space="0" w:color="auto"/>
              <w:right w:val="single" w:sz="8" w:space="0" w:color="auto"/>
            </w:tcBorders>
            <w:shd w:val="clear" w:color="000000" w:fill="E7E6E6"/>
            <w:vAlign w:val="center"/>
            <w:hideMark/>
          </w:tcPr>
          <w:p w14:paraId="798621FC" w14:textId="77777777" w:rsidR="00386C67" w:rsidRPr="00386C67" w:rsidRDefault="00386C67" w:rsidP="00386C67">
            <w:pPr>
              <w:jc w:val="center"/>
              <w:rPr>
                <w:bCs/>
                <w:color w:val="000000"/>
                <w:lang w:eastAsia="lt-LT"/>
              </w:rPr>
            </w:pPr>
            <w:r w:rsidRPr="00386C67">
              <w:rPr>
                <w:bCs/>
                <w:color w:val="000000"/>
                <w:lang w:eastAsia="lt-LT"/>
              </w:rPr>
              <w:t>Mokinių skaičius</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E7E6E6"/>
            <w:textDirection w:val="btLr"/>
            <w:vAlign w:val="center"/>
            <w:hideMark/>
          </w:tcPr>
          <w:p w14:paraId="29D2C313" w14:textId="77777777" w:rsidR="00386C67" w:rsidRPr="00386C67" w:rsidRDefault="00386C67" w:rsidP="00386C67">
            <w:pPr>
              <w:ind w:left="113" w:right="113"/>
              <w:jc w:val="center"/>
              <w:rPr>
                <w:bCs/>
                <w:color w:val="000000"/>
                <w:lang w:eastAsia="lt-LT"/>
              </w:rPr>
            </w:pPr>
            <w:r w:rsidRPr="00386C67">
              <w:rPr>
                <w:bCs/>
                <w:color w:val="000000"/>
                <w:lang w:eastAsia="lt-LT"/>
              </w:rPr>
              <w:t>Vadovavimo tai švietimo įstaigai stažas (metais)</w:t>
            </w:r>
          </w:p>
        </w:tc>
        <w:tc>
          <w:tcPr>
            <w:tcW w:w="12900" w:type="dxa"/>
            <w:gridSpan w:val="21"/>
            <w:tcBorders>
              <w:top w:val="single" w:sz="8" w:space="0" w:color="auto"/>
              <w:left w:val="nil"/>
              <w:bottom w:val="single" w:sz="4" w:space="0" w:color="auto"/>
              <w:right w:val="single" w:sz="8" w:space="0" w:color="000000"/>
            </w:tcBorders>
            <w:shd w:val="clear" w:color="000000" w:fill="E7E6E6"/>
            <w:vAlign w:val="center"/>
            <w:hideMark/>
          </w:tcPr>
          <w:p w14:paraId="15927391" w14:textId="77777777" w:rsidR="00386C67" w:rsidRPr="00386C67" w:rsidRDefault="00386C67" w:rsidP="00386C67">
            <w:pPr>
              <w:jc w:val="center"/>
              <w:rPr>
                <w:bCs/>
                <w:color w:val="000000"/>
                <w:lang w:eastAsia="lt-LT"/>
              </w:rPr>
            </w:pPr>
            <w:r w:rsidRPr="00386C67">
              <w:rPr>
                <w:bCs/>
                <w:color w:val="000000"/>
                <w:lang w:eastAsia="lt-LT"/>
              </w:rPr>
              <w:t>Pastoviosios dalies koeficientai (pareiginės algos baziniais dydžiais)</w:t>
            </w:r>
          </w:p>
        </w:tc>
      </w:tr>
      <w:tr w:rsidR="00386C67" w:rsidRPr="00386C67" w14:paraId="1A13A599" w14:textId="77777777" w:rsidTr="00AF7FDA">
        <w:trPr>
          <w:trHeight w:val="315"/>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6EEB896A"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D03A04A" w14:textId="77777777" w:rsidR="00386C67" w:rsidRPr="00386C67" w:rsidRDefault="00386C67" w:rsidP="00386C67">
            <w:pPr>
              <w:rPr>
                <w:bCs/>
                <w:color w:val="000000"/>
                <w:lang w:eastAsia="lt-LT"/>
              </w:rPr>
            </w:pPr>
          </w:p>
        </w:tc>
        <w:tc>
          <w:tcPr>
            <w:tcW w:w="12900" w:type="dxa"/>
            <w:gridSpan w:val="21"/>
            <w:tcBorders>
              <w:top w:val="single" w:sz="4" w:space="0" w:color="auto"/>
              <w:left w:val="nil"/>
              <w:bottom w:val="nil"/>
              <w:right w:val="single" w:sz="8" w:space="0" w:color="000000"/>
            </w:tcBorders>
            <w:shd w:val="clear" w:color="000000" w:fill="E7E6E6"/>
            <w:vAlign w:val="center"/>
            <w:hideMark/>
          </w:tcPr>
          <w:p w14:paraId="6F292F97" w14:textId="77777777" w:rsidR="00386C67" w:rsidRPr="00386C67" w:rsidRDefault="00386C67" w:rsidP="00386C67">
            <w:pPr>
              <w:jc w:val="center"/>
              <w:rPr>
                <w:bCs/>
                <w:color w:val="000000"/>
                <w:lang w:eastAsia="lt-LT"/>
              </w:rPr>
            </w:pPr>
            <w:r w:rsidRPr="00386C67">
              <w:rPr>
                <w:bCs/>
                <w:color w:val="000000"/>
                <w:lang w:eastAsia="lt-LT"/>
              </w:rPr>
              <w:t>pedagoginio darbo stažas (metais)</w:t>
            </w:r>
          </w:p>
        </w:tc>
      </w:tr>
      <w:tr w:rsidR="00386C67" w:rsidRPr="00386C67" w14:paraId="0697161F" w14:textId="77777777" w:rsidTr="00AF7FDA">
        <w:trPr>
          <w:trHeight w:val="300"/>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7EC4AE3A"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A5CEA7E" w14:textId="77777777" w:rsidR="00386C67" w:rsidRPr="00386C67" w:rsidRDefault="00386C67" w:rsidP="00386C67">
            <w:pPr>
              <w:rPr>
                <w:bCs/>
                <w:color w:val="000000"/>
                <w:lang w:eastAsia="lt-LT"/>
              </w:rPr>
            </w:pPr>
          </w:p>
        </w:tc>
        <w:tc>
          <w:tcPr>
            <w:tcW w:w="4395" w:type="dxa"/>
            <w:gridSpan w:val="7"/>
            <w:tcBorders>
              <w:top w:val="single" w:sz="8" w:space="0" w:color="auto"/>
              <w:left w:val="nil"/>
              <w:bottom w:val="single" w:sz="4" w:space="0" w:color="auto"/>
              <w:right w:val="single" w:sz="8" w:space="0" w:color="000000"/>
            </w:tcBorders>
            <w:shd w:val="clear" w:color="000000" w:fill="E7E6E6"/>
            <w:vAlign w:val="center"/>
            <w:hideMark/>
          </w:tcPr>
          <w:p w14:paraId="399CD4B1" w14:textId="77777777" w:rsidR="00386C67" w:rsidRPr="00386C67" w:rsidRDefault="00386C67" w:rsidP="00386C67">
            <w:pPr>
              <w:jc w:val="center"/>
              <w:rPr>
                <w:bCs/>
                <w:color w:val="000000"/>
                <w:lang w:eastAsia="lt-LT"/>
              </w:rPr>
            </w:pPr>
            <w:r w:rsidRPr="00386C67">
              <w:rPr>
                <w:bCs/>
                <w:color w:val="000000"/>
                <w:lang w:eastAsia="lt-LT"/>
              </w:rPr>
              <w:t xml:space="preserve">iki 10 metų </w:t>
            </w:r>
          </w:p>
        </w:tc>
        <w:tc>
          <w:tcPr>
            <w:tcW w:w="4252" w:type="dxa"/>
            <w:gridSpan w:val="7"/>
            <w:tcBorders>
              <w:top w:val="single" w:sz="8" w:space="0" w:color="auto"/>
              <w:left w:val="nil"/>
              <w:bottom w:val="single" w:sz="4" w:space="0" w:color="auto"/>
              <w:right w:val="single" w:sz="8" w:space="0" w:color="000000"/>
            </w:tcBorders>
            <w:shd w:val="clear" w:color="000000" w:fill="E7E6E6"/>
            <w:vAlign w:val="center"/>
            <w:hideMark/>
          </w:tcPr>
          <w:p w14:paraId="509859E0" w14:textId="77777777" w:rsidR="00386C67" w:rsidRPr="00386C67" w:rsidRDefault="00386C67" w:rsidP="00386C67">
            <w:pPr>
              <w:jc w:val="center"/>
              <w:rPr>
                <w:bCs/>
                <w:color w:val="000000"/>
                <w:lang w:eastAsia="lt-LT"/>
              </w:rPr>
            </w:pPr>
            <w:r w:rsidRPr="00386C67">
              <w:rPr>
                <w:bCs/>
                <w:color w:val="000000"/>
                <w:lang w:eastAsia="lt-LT"/>
              </w:rPr>
              <w:t>nuo 10 iki 15 metų</w:t>
            </w:r>
          </w:p>
        </w:tc>
        <w:tc>
          <w:tcPr>
            <w:tcW w:w="4253" w:type="dxa"/>
            <w:gridSpan w:val="7"/>
            <w:tcBorders>
              <w:top w:val="single" w:sz="8" w:space="0" w:color="auto"/>
              <w:left w:val="nil"/>
              <w:bottom w:val="single" w:sz="4" w:space="0" w:color="auto"/>
              <w:right w:val="single" w:sz="8" w:space="0" w:color="000000"/>
            </w:tcBorders>
            <w:shd w:val="clear" w:color="000000" w:fill="E7E6E6"/>
            <w:vAlign w:val="center"/>
            <w:hideMark/>
          </w:tcPr>
          <w:p w14:paraId="7FBCBC77" w14:textId="77777777" w:rsidR="00386C67" w:rsidRPr="00386C67" w:rsidRDefault="00386C67" w:rsidP="00386C67">
            <w:pPr>
              <w:jc w:val="center"/>
              <w:rPr>
                <w:bCs/>
                <w:color w:val="000000"/>
                <w:lang w:eastAsia="lt-LT"/>
              </w:rPr>
            </w:pPr>
            <w:r w:rsidRPr="00386C67">
              <w:rPr>
                <w:bCs/>
                <w:color w:val="000000"/>
                <w:lang w:eastAsia="lt-LT"/>
              </w:rPr>
              <w:t>daugiau kaip 15 metų</w:t>
            </w:r>
          </w:p>
        </w:tc>
      </w:tr>
      <w:tr w:rsidR="00386C67" w:rsidRPr="00386C67" w14:paraId="5BC5C52B" w14:textId="77777777" w:rsidTr="00AF7FDA">
        <w:trPr>
          <w:trHeight w:val="300"/>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6D386486"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27754A8A" w14:textId="77777777" w:rsidR="00386C67" w:rsidRPr="00386C67" w:rsidRDefault="00386C67" w:rsidP="00386C67">
            <w:pPr>
              <w:rPr>
                <w:bCs/>
                <w:color w:val="000000"/>
                <w:lang w:eastAsia="lt-LT"/>
              </w:rPr>
            </w:pPr>
          </w:p>
        </w:tc>
        <w:tc>
          <w:tcPr>
            <w:tcW w:w="4395" w:type="dxa"/>
            <w:gridSpan w:val="7"/>
            <w:tcBorders>
              <w:top w:val="single" w:sz="4" w:space="0" w:color="auto"/>
              <w:left w:val="nil"/>
              <w:bottom w:val="single" w:sz="4" w:space="0" w:color="auto"/>
              <w:right w:val="single" w:sz="8" w:space="0" w:color="000000"/>
            </w:tcBorders>
            <w:shd w:val="clear" w:color="000000" w:fill="E7E6E6"/>
            <w:vAlign w:val="center"/>
            <w:hideMark/>
          </w:tcPr>
          <w:p w14:paraId="59B94C4D" w14:textId="77777777" w:rsidR="00386C67" w:rsidRPr="00386C67" w:rsidRDefault="00386C67" w:rsidP="00386C67">
            <w:pPr>
              <w:jc w:val="center"/>
              <w:rPr>
                <w:bCs/>
                <w:color w:val="000000"/>
                <w:lang w:eastAsia="lt-LT"/>
              </w:rPr>
            </w:pPr>
            <w:r w:rsidRPr="00386C67">
              <w:rPr>
                <w:bCs/>
                <w:color w:val="000000"/>
                <w:lang w:eastAsia="lt-LT"/>
              </w:rPr>
              <w:t>kai vadovas vadovauja</w:t>
            </w:r>
          </w:p>
        </w:tc>
        <w:tc>
          <w:tcPr>
            <w:tcW w:w="4252" w:type="dxa"/>
            <w:gridSpan w:val="7"/>
            <w:tcBorders>
              <w:top w:val="single" w:sz="4" w:space="0" w:color="auto"/>
              <w:left w:val="nil"/>
              <w:bottom w:val="single" w:sz="4" w:space="0" w:color="auto"/>
              <w:right w:val="single" w:sz="8" w:space="0" w:color="000000"/>
            </w:tcBorders>
            <w:shd w:val="clear" w:color="000000" w:fill="E7E6E6"/>
            <w:vAlign w:val="center"/>
            <w:hideMark/>
          </w:tcPr>
          <w:p w14:paraId="34B0FA58" w14:textId="77777777" w:rsidR="00386C67" w:rsidRPr="00386C67" w:rsidRDefault="00386C67" w:rsidP="00386C67">
            <w:pPr>
              <w:jc w:val="center"/>
              <w:rPr>
                <w:bCs/>
                <w:color w:val="000000"/>
                <w:lang w:eastAsia="lt-LT"/>
              </w:rPr>
            </w:pPr>
            <w:r w:rsidRPr="00386C67">
              <w:rPr>
                <w:bCs/>
                <w:color w:val="000000"/>
                <w:lang w:eastAsia="lt-LT"/>
              </w:rPr>
              <w:t>kai vadovas vadovauja</w:t>
            </w:r>
          </w:p>
        </w:tc>
        <w:tc>
          <w:tcPr>
            <w:tcW w:w="4253" w:type="dxa"/>
            <w:gridSpan w:val="7"/>
            <w:tcBorders>
              <w:top w:val="single" w:sz="4" w:space="0" w:color="auto"/>
              <w:left w:val="nil"/>
              <w:bottom w:val="single" w:sz="4" w:space="0" w:color="auto"/>
              <w:right w:val="single" w:sz="8" w:space="0" w:color="000000"/>
            </w:tcBorders>
            <w:shd w:val="clear" w:color="000000" w:fill="E7E6E6"/>
            <w:vAlign w:val="center"/>
            <w:hideMark/>
          </w:tcPr>
          <w:p w14:paraId="0480C9AE" w14:textId="77777777" w:rsidR="00386C67" w:rsidRPr="00386C67" w:rsidRDefault="00386C67" w:rsidP="00386C67">
            <w:pPr>
              <w:jc w:val="center"/>
              <w:rPr>
                <w:bCs/>
                <w:color w:val="000000"/>
                <w:lang w:eastAsia="lt-LT"/>
              </w:rPr>
            </w:pPr>
            <w:r w:rsidRPr="00386C67">
              <w:rPr>
                <w:bCs/>
                <w:color w:val="000000"/>
                <w:lang w:eastAsia="lt-LT"/>
              </w:rPr>
              <w:t>kai vadovas vadovauja</w:t>
            </w:r>
          </w:p>
        </w:tc>
      </w:tr>
      <w:tr w:rsidR="00386C67" w:rsidRPr="00386C67" w14:paraId="76D1BF51" w14:textId="77777777" w:rsidTr="00386C67">
        <w:trPr>
          <w:cantSplit/>
          <w:trHeight w:val="4823"/>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4D29DBDC"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9E46D93" w14:textId="77777777" w:rsidR="00386C67" w:rsidRPr="00386C67" w:rsidRDefault="00386C67" w:rsidP="00386C67">
            <w:pPr>
              <w:rPr>
                <w:bCs/>
                <w:color w:val="000000"/>
                <w:lang w:eastAsia="lt-LT"/>
              </w:rPr>
            </w:pPr>
          </w:p>
        </w:tc>
        <w:tc>
          <w:tcPr>
            <w:tcW w:w="1075" w:type="dxa"/>
            <w:gridSpan w:val="2"/>
            <w:tcBorders>
              <w:top w:val="nil"/>
              <w:left w:val="nil"/>
              <w:bottom w:val="single" w:sz="4" w:space="0" w:color="auto"/>
              <w:right w:val="single" w:sz="4" w:space="0" w:color="auto"/>
            </w:tcBorders>
            <w:shd w:val="clear" w:color="000000" w:fill="E7E6E6"/>
            <w:textDirection w:val="btLr"/>
            <w:vAlign w:val="center"/>
            <w:hideMark/>
          </w:tcPr>
          <w:p w14:paraId="2B4C746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gridSpan w:val="2"/>
            <w:tcBorders>
              <w:top w:val="nil"/>
              <w:left w:val="nil"/>
              <w:bottom w:val="nil"/>
              <w:right w:val="single" w:sz="4" w:space="0" w:color="auto"/>
            </w:tcBorders>
            <w:shd w:val="clear" w:color="000000" w:fill="E7E6E6"/>
            <w:textDirection w:val="btLr"/>
            <w:vAlign w:val="center"/>
            <w:hideMark/>
          </w:tcPr>
          <w:p w14:paraId="2F1A3849" w14:textId="77777777" w:rsidR="00386C67" w:rsidRPr="00386C67" w:rsidRDefault="00386C67" w:rsidP="00386C67">
            <w:pPr>
              <w:ind w:left="113" w:right="113"/>
              <w:jc w:val="center"/>
              <w:rPr>
                <w:bCs/>
                <w:lang w:eastAsia="lt-LT"/>
              </w:rPr>
            </w:pPr>
            <w:r w:rsidRPr="00386C67">
              <w:rPr>
                <w:bCs/>
                <w:lang w:eastAsia="lt-LT"/>
              </w:rPr>
              <w:t>švietimo įstaigai su specialiosios mokyklos ar  specialiojo ugdymo grupės paskirtimi</w:t>
            </w:r>
          </w:p>
        </w:tc>
        <w:tc>
          <w:tcPr>
            <w:tcW w:w="1075" w:type="dxa"/>
            <w:tcBorders>
              <w:top w:val="nil"/>
              <w:left w:val="nil"/>
              <w:bottom w:val="single" w:sz="4" w:space="0" w:color="auto"/>
              <w:right w:val="single" w:sz="4" w:space="0" w:color="auto"/>
            </w:tcBorders>
            <w:shd w:val="clear" w:color="000000" w:fill="E7E6E6"/>
            <w:textDirection w:val="btLr"/>
            <w:vAlign w:val="center"/>
            <w:hideMark/>
          </w:tcPr>
          <w:p w14:paraId="1BEE0A1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pagrindinio; pagrindinio ir vidurinio)</w:t>
            </w:r>
          </w:p>
        </w:tc>
        <w:tc>
          <w:tcPr>
            <w:tcW w:w="1170" w:type="dxa"/>
            <w:gridSpan w:val="2"/>
            <w:tcBorders>
              <w:top w:val="nil"/>
              <w:left w:val="nil"/>
              <w:bottom w:val="single" w:sz="4" w:space="0" w:color="auto"/>
              <w:right w:val="single" w:sz="8" w:space="0" w:color="auto"/>
            </w:tcBorders>
            <w:shd w:val="clear" w:color="000000" w:fill="E7E6E6"/>
            <w:textDirection w:val="btLr"/>
            <w:vAlign w:val="center"/>
            <w:hideMark/>
          </w:tcPr>
          <w:p w14:paraId="16059F00"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w:t>
            </w:r>
          </w:p>
        </w:tc>
        <w:tc>
          <w:tcPr>
            <w:tcW w:w="980" w:type="dxa"/>
            <w:tcBorders>
              <w:top w:val="nil"/>
              <w:left w:val="nil"/>
              <w:bottom w:val="single" w:sz="4" w:space="0" w:color="auto"/>
              <w:right w:val="single" w:sz="4" w:space="0" w:color="auto"/>
            </w:tcBorders>
            <w:shd w:val="clear" w:color="000000" w:fill="E7E6E6"/>
            <w:textDirection w:val="btLr"/>
            <w:vAlign w:val="center"/>
            <w:hideMark/>
          </w:tcPr>
          <w:p w14:paraId="70B16E88"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gridSpan w:val="3"/>
            <w:tcBorders>
              <w:top w:val="nil"/>
              <w:left w:val="nil"/>
              <w:bottom w:val="nil"/>
              <w:right w:val="single" w:sz="4" w:space="0" w:color="auto"/>
            </w:tcBorders>
            <w:shd w:val="clear" w:color="000000" w:fill="E7E6E6"/>
            <w:textDirection w:val="btLr"/>
            <w:vAlign w:val="center"/>
            <w:hideMark/>
          </w:tcPr>
          <w:p w14:paraId="61EA45B3" w14:textId="77777777" w:rsidR="00386C67" w:rsidRPr="00386C67" w:rsidRDefault="00386C67" w:rsidP="00386C67">
            <w:pPr>
              <w:ind w:left="113" w:right="113"/>
              <w:jc w:val="center"/>
              <w:rPr>
                <w:bCs/>
                <w:color w:val="FF0000"/>
                <w:lang w:eastAsia="lt-LT"/>
              </w:rPr>
            </w:pPr>
            <w:r w:rsidRPr="00386C67">
              <w:rPr>
                <w:bCs/>
                <w:lang w:eastAsia="lt-LT"/>
              </w:rPr>
              <w:t>švietimo įstaigai su specialiosios mokyklos ar specialiojo ugdymo grupės paskirtimi</w:t>
            </w:r>
          </w:p>
        </w:tc>
        <w:tc>
          <w:tcPr>
            <w:tcW w:w="1075" w:type="dxa"/>
            <w:gridSpan w:val="2"/>
            <w:tcBorders>
              <w:top w:val="nil"/>
              <w:left w:val="nil"/>
              <w:bottom w:val="single" w:sz="4" w:space="0" w:color="auto"/>
              <w:right w:val="single" w:sz="4" w:space="0" w:color="auto"/>
            </w:tcBorders>
            <w:shd w:val="clear" w:color="000000" w:fill="E7E6E6"/>
            <w:textDirection w:val="btLr"/>
            <w:vAlign w:val="center"/>
            <w:hideMark/>
          </w:tcPr>
          <w:p w14:paraId="7380CC40"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(ar) pagrindinio, ir (ar) vidurinio) arba gimnazijai</w:t>
            </w:r>
          </w:p>
        </w:tc>
        <w:tc>
          <w:tcPr>
            <w:tcW w:w="1122" w:type="dxa"/>
            <w:tcBorders>
              <w:top w:val="nil"/>
              <w:left w:val="nil"/>
              <w:bottom w:val="single" w:sz="4" w:space="0" w:color="auto"/>
              <w:right w:val="single" w:sz="8" w:space="0" w:color="auto"/>
            </w:tcBorders>
            <w:shd w:val="clear" w:color="000000" w:fill="E7E6E6"/>
            <w:textDirection w:val="btLr"/>
            <w:vAlign w:val="center"/>
            <w:hideMark/>
          </w:tcPr>
          <w:p w14:paraId="2F28A67E"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 ir (ar) kt.)</w:t>
            </w:r>
          </w:p>
        </w:tc>
        <w:tc>
          <w:tcPr>
            <w:tcW w:w="1028" w:type="dxa"/>
            <w:gridSpan w:val="2"/>
            <w:tcBorders>
              <w:top w:val="nil"/>
              <w:left w:val="nil"/>
              <w:bottom w:val="single" w:sz="4" w:space="0" w:color="auto"/>
              <w:right w:val="single" w:sz="4" w:space="0" w:color="auto"/>
            </w:tcBorders>
            <w:shd w:val="clear" w:color="000000" w:fill="E7E6E6"/>
            <w:textDirection w:val="btLr"/>
            <w:vAlign w:val="center"/>
            <w:hideMark/>
          </w:tcPr>
          <w:p w14:paraId="4587F15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tcBorders>
              <w:top w:val="nil"/>
              <w:left w:val="nil"/>
              <w:bottom w:val="nil"/>
              <w:right w:val="single" w:sz="4" w:space="0" w:color="auto"/>
            </w:tcBorders>
            <w:shd w:val="clear" w:color="000000" w:fill="E7E6E6"/>
            <w:textDirection w:val="btLr"/>
            <w:vAlign w:val="center"/>
            <w:hideMark/>
          </w:tcPr>
          <w:p w14:paraId="0B42479D" w14:textId="77777777" w:rsidR="00386C67" w:rsidRPr="00386C67" w:rsidRDefault="00386C67" w:rsidP="00386C67">
            <w:pPr>
              <w:ind w:left="113" w:right="113"/>
              <w:jc w:val="center"/>
              <w:rPr>
                <w:bCs/>
                <w:color w:val="FF0000"/>
                <w:lang w:eastAsia="lt-LT"/>
              </w:rPr>
            </w:pPr>
            <w:r w:rsidRPr="00386C67">
              <w:rPr>
                <w:bCs/>
                <w:lang w:eastAsia="lt-LT"/>
              </w:rPr>
              <w:t>švietimo įstaigai su specialiosios mokyklos ar specialiojo ugdymo grupės paskirtimi</w:t>
            </w:r>
          </w:p>
        </w:tc>
        <w:tc>
          <w:tcPr>
            <w:tcW w:w="1075" w:type="dxa"/>
            <w:gridSpan w:val="3"/>
            <w:tcBorders>
              <w:top w:val="nil"/>
              <w:left w:val="nil"/>
              <w:bottom w:val="single" w:sz="4" w:space="0" w:color="auto"/>
              <w:right w:val="single" w:sz="4" w:space="0" w:color="auto"/>
            </w:tcBorders>
            <w:shd w:val="clear" w:color="000000" w:fill="E7E6E6"/>
            <w:textDirection w:val="btLr"/>
            <w:vAlign w:val="center"/>
            <w:hideMark/>
          </w:tcPr>
          <w:p w14:paraId="08C1FD92"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(ar) pagrindinio, ir (ar) vidurinio) arba gimnazijai</w:t>
            </w:r>
          </w:p>
        </w:tc>
        <w:tc>
          <w:tcPr>
            <w:tcW w:w="1075" w:type="dxa"/>
            <w:tcBorders>
              <w:top w:val="nil"/>
              <w:left w:val="nil"/>
              <w:bottom w:val="single" w:sz="4" w:space="0" w:color="auto"/>
              <w:right w:val="single" w:sz="8" w:space="0" w:color="auto"/>
            </w:tcBorders>
            <w:shd w:val="clear" w:color="000000" w:fill="E7E6E6"/>
            <w:textDirection w:val="btLr"/>
            <w:vAlign w:val="center"/>
            <w:hideMark/>
          </w:tcPr>
          <w:p w14:paraId="152991F9"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 ir (ar) kt.)</w:t>
            </w:r>
          </w:p>
        </w:tc>
      </w:tr>
      <w:tr w:rsidR="00386C67" w:rsidRPr="00386C67" w14:paraId="630F2BD9" w14:textId="77777777" w:rsidTr="00AF7FDA">
        <w:trPr>
          <w:trHeight w:val="315"/>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67A579AA" w14:textId="77777777" w:rsidR="00386C67" w:rsidRPr="00386C67" w:rsidRDefault="00386C67" w:rsidP="00386C67">
            <w:pPr>
              <w:jc w:val="center"/>
              <w:rPr>
                <w:bCs/>
                <w:color w:val="000000"/>
                <w:lang w:eastAsia="lt-LT"/>
              </w:rPr>
            </w:pPr>
            <w:r w:rsidRPr="00386C67">
              <w:rPr>
                <w:bCs/>
                <w:color w:val="000000"/>
                <w:lang w:eastAsia="lt-LT"/>
              </w:rPr>
              <w:t>iki 200</w:t>
            </w:r>
          </w:p>
        </w:tc>
        <w:tc>
          <w:tcPr>
            <w:tcW w:w="1134" w:type="dxa"/>
            <w:tcBorders>
              <w:top w:val="nil"/>
              <w:left w:val="nil"/>
              <w:bottom w:val="single" w:sz="4" w:space="0" w:color="auto"/>
              <w:right w:val="single" w:sz="8" w:space="0" w:color="auto"/>
            </w:tcBorders>
            <w:shd w:val="clear" w:color="000000" w:fill="E7E6E6"/>
            <w:vAlign w:val="center"/>
            <w:hideMark/>
          </w:tcPr>
          <w:p w14:paraId="523956AF"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7CBF4EF0" w14:textId="77777777" w:rsidR="00386C67" w:rsidRPr="00386C67" w:rsidRDefault="00386C67" w:rsidP="00386C67">
            <w:pPr>
              <w:jc w:val="center"/>
              <w:rPr>
                <w:bCs/>
                <w:color w:val="000000"/>
                <w:lang w:eastAsia="lt-LT"/>
              </w:rPr>
            </w:pPr>
            <w:r w:rsidRPr="00386C67">
              <w:rPr>
                <w:bCs/>
                <w:color w:val="000000"/>
                <w:lang w:eastAsia="lt-LT"/>
              </w:rPr>
              <w:t>7,2–10,71</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52444572" w14:textId="77777777" w:rsidR="00386C67" w:rsidRPr="00386C67" w:rsidRDefault="00386C67" w:rsidP="00386C67">
            <w:pPr>
              <w:jc w:val="center"/>
              <w:rPr>
                <w:bCs/>
                <w:color w:val="000000"/>
                <w:lang w:eastAsia="lt-LT"/>
              </w:rPr>
            </w:pPr>
            <w:r w:rsidRPr="00386C67">
              <w:rPr>
                <w:bCs/>
                <w:color w:val="000000"/>
                <w:lang w:eastAsia="lt-LT"/>
              </w:rPr>
              <w:t>7,49–11,1</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02914C9" w14:textId="77777777" w:rsidR="00386C67" w:rsidRPr="00386C67" w:rsidRDefault="00386C67" w:rsidP="00386C67">
            <w:pPr>
              <w:jc w:val="center"/>
              <w:rPr>
                <w:bCs/>
                <w:color w:val="000000"/>
                <w:lang w:eastAsia="lt-LT"/>
              </w:rPr>
            </w:pPr>
            <w:r w:rsidRPr="00386C67">
              <w:rPr>
                <w:bCs/>
                <w:color w:val="000000"/>
                <w:lang w:eastAsia="lt-LT"/>
              </w:rPr>
              <w:t>7,86–11,37</w:t>
            </w:r>
          </w:p>
        </w:tc>
      </w:tr>
      <w:tr w:rsidR="00386C67" w:rsidRPr="00386C67" w14:paraId="0D5C5CE2" w14:textId="77777777" w:rsidTr="007154AD">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212F3" w14:textId="77777777" w:rsidR="00386C67" w:rsidRPr="00386C67" w:rsidRDefault="00386C67" w:rsidP="00386C67">
            <w:pPr>
              <w:jc w:val="center"/>
              <w:rPr>
                <w:bCs/>
                <w:color w:val="000000"/>
                <w:lang w:eastAsia="lt-LT"/>
              </w:rPr>
            </w:pPr>
            <w:r w:rsidRPr="00386C67">
              <w:rPr>
                <w:bCs/>
                <w:color w:val="000000"/>
                <w:lang w:eastAsia="lt-LT"/>
              </w:rPr>
              <w:t>iki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DDC6D"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2DDF" w14:textId="77777777" w:rsidR="00386C67" w:rsidRPr="00386C67" w:rsidRDefault="00386C67" w:rsidP="00386C67">
            <w:pPr>
              <w:jc w:val="center"/>
              <w:rPr>
                <w:bCs/>
                <w:color w:val="000000"/>
                <w:lang w:eastAsia="lt-LT"/>
              </w:rPr>
            </w:pPr>
            <w:r w:rsidRPr="00386C67">
              <w:rPr>
                <w:bCs/>
                <w:color w:val="000000"/>
                <w:lang w:eastAsia="lt-LT"/>
              </w:rPr>
              <w:t>8,96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898B" w14:textId="77777777" w:rsidR="00386C67" w:rsidRPr="00386C67" w:rsidRDefault="00386C67" w:rsidP="00386C67">
            <w:pPr>
              <w:jc w:val="center"/>
              <w:rPr>
                <w:bCs/>
                <w:color w:val="000000"/>
                <w:lang w:eastAsia="lt-LT"/>
              </w:rPr>
            </w:pPr>
            <w:r w:rsidRPr="00386C67">
              <w:rPr>
                <w:bCs/>
                <w:color w:val="000000"/>
                <w:lang w:eastAsia="lt-LT"/>
              </w:rPr>
              <w:t>9,32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88EA" w14:textId="77777777" w:rsidR="00386C67" w:rsidRPr="00386C67" w:rsidRDefault="00386C67" w:rsidP="00386C67">
            <w:pPr>
              <w:jc w:val="center"/>
              <w:rPr>
                <w:bCs/>
                <w:color w:val="000000"/>
                <w:lang w:eastAsia="lt-LT"/>
              </w:rPr>
            </w:pPr>
            <w:r w:rsidRPr="00386C67">
              <w:rPr>
                <w:bCs/>
                <w:color w:val="000000"/>
                <w:lang w:eastAsia="lt-LT"/>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856AC" w14:textId="77777777" w:rsidR="00386C67" w:rsidRPr="00386C67" w:rsidRDefault="00386C67" w:rsidP="00386C67">
            <w:pPr>
              <w:jc w:val="center"/>
              <w:rPr>
                <w:bCs/>
                <w:color w:val="000000"/>
                <w:lang w:eastAsia="lt-LT"/>
              </w:rPr>
            </w:pPr>
            <w:r w:rsidRPr="00386C67">
              <w:rPr>
                <w:bCs/>
                <w:color w:val="000000"/>
                <w:lang w:eastAsia="lt-LT"/>
              </w:rPr>
              <w:t>9,32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1B9E8" w14:textId="77777777" w:rsidR="00386C67" w:rsidRPr="00386C67" w:rsidRDefault="00386C67" w:rsidP="00386C67">
            <w:pPr>
              <w:jc w:val="center"/>
              <w:rPr>
                <w:bCs/>
                <w:color w:val="000000"/>
                <w:lang w:eastAsia="lt-LT"/>
              </w:rPr>
            </w:pPr>
            <w:r w:rsidRPr="00386C67">
              <w:rPr>
                <w:bCs/>
                <w:color w:val="000000"/>
                <w:lang w:eastAsia="lt-LT"/>
              </w:rPr>
              <w:t>9,30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E6AD" w14:textId="77777777" w:rsidR="00386C67" w:rsidRPr="00386C67" w:rsidRDefault="00386C67" w:rsidP="00386C67">
            <w:pPr>
              <w:jc w:val="center"/>
              <w:rPr>
                <w:bCs/>
                <w:color w:val="000000"/>
                <w:lang w:eastAsia="lt-LT"/>
              </w:rPr>
            </w:pPr>
            <w:r w:rsidRPr="00386C67">
              <w:rPr>
                <w:bCs/>
                <w:color w:val="000000"/>
                <w:lang w:eastAsia="lt-LT"/>
              </w:rPr>
              <w:t>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F5C2F" w14:textId="77777777" w:rsidR="00386C67" w:rsidRPr="00386C67" w:rsidRDefault="00386C67" w:rsidP="00386C67">
            <w:pPr>
              <w:jc w:val="center"/>
              <w:rPr>
                <w:bCs/>
                <w:color w:val="000000"/>
                <w:lang w:eastAsia="lt-LT"/>
              </w:rPr>
            </w:pPr>
            <w:r w:rsidRPr="00386C67">
              <w:rPr>
                <w:bCs/>
                <w:color w:val="000000"/>
                <w:lang w:eastAsia="lt-LT"/>
              </w:rPr>
              <w:t>9,49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28AE" w14:textId="77777777" w:rsidR="00386C67" w:rsidRPr="00386C67" w:rsidRDefault="00386C67" w:rsidP="00386C67">
            <w:pPr>
              <w:jc w:val="center"/>
              <w:rPr>
                <w:bCs/>
                <w:color w:val="000000"/>
                <w:lang w:eastAsia="lt-LT"/>
              </w:rPr>
            </w:pPr>
            <w:r w:rsidRPr="00386C67">
              <w:rPr>
                <w:bCs/>
                <w:color w:val="000000"/>
                <w:lang w:eastAsia="lt-LT"/>
              </w:rPr>
              <w:t>9,67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5821" w14:textId="77777777" w:rsidR="00386C67" w:rsidRPr="00386C67" w:rsidRDefault="00386C67" w:rsidP="00386C67">
            <w:pPr>
              <w:jc w:val="center"/>
              <w:rPr>
                <w:bCs/>
                <w:color w:val="000000"/>
                <w:lang w:eastAsia="lt-LT"/>
              </w:rPr>
            </w:pPr>
            <w:r w:rsidRPr="00386C67">
              <w:rPr>
                <w:bCs/>
                <w:color w:val="000000"/>
                <w:lang w:eastAsia="lt-LT"/>
              </w:rPr>
              <w:t>9,62</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2B750" w14:textId="77777777" w:rsidR="00386C67" w:rsidRPr="00386C67" w:rsidRDefault="00386C67" w:rsidP="00386C67">
            <w:pPr>
              <w:jc w:val="center"/>
              <w:rPr>
                <w:bCs/>
                <w:lang w:eastAsia="lt-LT"/>
              </w:rPr>
            </w:pPr>
            <w:r w:rsidRPr="00386C67">
              <w:rPr>
                <w:bCs/>
                <w:lang w:eastAsia="lt-LT"/>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F6349" w14:textId="77777777" w:rsidR="00386C67" w:rsidRPr="00386C67" w:rsidRDefault="00386C67" w:rsidP="00386C67">
            <w:pPr>
              <w:jc w:val="center"/>
              <w:rPr>
                <w:bCs/>
                <w:color w:val="000000"/>
                <w:lang w:eastAsia="lt-LT"/>
              </w:rPr>
            </w:pPr>
            <w:r w:rsidRPr="00386C67">
              <w:rPr>
                <w:bCs/>
                <w:color w:val="000000"/>
                <w:lang w:eastAsia="lt-LT"/>
              </w:rPr>
              <w:t>9,81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BE96" w14:textId="77777777" w:rsidR="00386C67" w:rsidRPr="00386C67" w:rsidRDefault="00386C67" w:rsidP="00386C67">
            <w:pPr>
              <w:jc w:val="center"/>
              <w:rPr>
                <w:bCs/>
                <w:color w:val="000000"/>
                <w:lang w:eastAsia="lt-LT"/>
              </w:rPr>
            </w:pPr>
            <w:r w:rsidRPr="00386C67">
              <w:rPr>
                <w:bCs/>
                <w:color w:val="000000"/>
                <w:lang w:eastAsia="lt-LT"/>
              </w:rPr>
              <w:t>10,00</w:t>
            </w:r>
          </w:p>
        </w:tc>
      </w:tr>
      <w:tr w:rsidR="00386C67" w:rsidRPr="00386C67" w14:paraId="039C7AD8" w14:textId="77777777" w:rsidTr="007154AD">
        <w:trPr>
          <w:trHeight w:val="300"/>
        </w:trPr>
        <w:tc>
          <w:tcPr>
            <w:tcW w:w="1134" w:type="dxa"/>
            <w:vMerge/>
            <w:tcBorders>
              <w:top w:val="single" w:sz="4" w:space="0" w:color="auto"/>
              <w:left w:val="single" w:sz="8" w:space="0" w:color="auto"/>
              <w:bottom w:val="double" w:sz="6" w:space="0" w:color="000000"/>
              <w:right w:val="single" w:sz="8" w:space="0" w:color="auto"/>
            </w:tcBorders>
            <w:vAlign w:val="center"/>
            <w:hideMark/>
          </w:tcPr>
          <w:p w14:paraId="2B63FC28" w14:textId="77777777" w:rsidR="00386C67" w:rsidRPr="00386C67" w:rsidRDefault="00386C67" w:rsidP="00386C67">
            <w:pPr>
              <w:rPr>
                <w:bCs/>
                <w:color w:val="000000"/>
                <w:lang w:eastAsia="lt-LT"/>
              </w:rPr>
            </w:pP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5CD4AE5"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FBF0E28" w14:textId="77777777" w:rsidR="00386C67" w:rsidRPr="00386C67" w:rsidRDefault="00386C67" w:rsidP="00386C67">
            <w:pPr>
              <w:jc w:val="center"/>
              <w:rPr>
                <w:bCs/>
                <w:color w:val="000000"/>
                <w:lang w:eastAsia="lt-LT"/>
              </w:rPr>
            </w:pPr>
            <w:r w:rsidRPr="00386C67">
              <w:rPr>
                <w:bCs/>
                <w:color w:val="000000"/>
                <w:lang w:eastAsia="lt-LT"/>
              </w:rPr>
              <w:t>9,06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8EDBA2" w14:textId="77777777" w:rsidR="00386C67" w:rsidRPr="00386C67" w:rsidRDefault="00386C67" w:rsidP="00386C67">
            <w:pPr>
              <w:jc w:val="center"/>
              <w:rPr>
                <w:bCs/>
                <w:color w:val="000000"/>
                <w:lang w:eastAsia="lt-LT"/>
              </w:rPr>
            </w:pPr>
            <w:r w:rsidRPr="00386C67">
              <w:rPr>
                <w:bCs/>
                <w:color w:val="000000"/>
                <w:lang w:eastAsia="lt-LT"/>
              </w:rPr>
              <w:t>9,42</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8CE484" w14:textId="77777777" w:rsidR="00386C67" w:rsidRPr="00386C67" w:rsidRDefault="00386C67" w:rsidP="00386C67">
            <w:pPr>
              <w:jc w:val="center"/>
              <w:rPr>
                <w:bCs/>
                <w:color w:val="000000"/>
                <w:lang w:eastAsia="lt-LT"/>
              </w:rPr>
            </w:pPr>
            <w:r w:rsidRPr="00386C67">
              <w:rPr>
                <w:bCs/>
                <w:color w:val="000000"/>
                <w:lang w:eastAsia="lt-LT"/>
              </w:rPr>
              <w:t>9,24</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06276FCD" w14:textId="77777777" w:rsidR="00386C67" w:rsidRPr="00386C67" w:rsidRDefault="00386C67" w:rsidP="00386C67">
            <w:pPr>
              <w:jc w:val="center"/>
              <w:rPr>
                <w:bCs/>
                <w:color w:val="000000"/>
                <w:lang w:eastAsia="lt-LT"/>
              </w:rPr>
            </w:pPr>
            <w:r w:rsidRPr="00386C67">
              <w:rPr>
                <w:bCs/>
                <w:color w:val="000000"/>
                <w:lang w:eastAsia="lt-LT"/>
              </w:rPr>
              <w:t>9,42</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F8C8C4" w14:textId="77777777" w:rsidR="00386C67" w:rsidRPr="00386C67" w:rsidRDefault="00386C67" w:rsidP="00386C67">
            <w:pPr>
              <w:jc w:val="center"/>
              <w:rPr>
                <w:bCs/>
                <w:color w:val="000000"/>
                <w:lang w:eastAsia="lt-LT"/>
              </w:rPr>
            </w:pPr>
            <w:r w:rsidRPr="00386C67">
              <w:rPr>
                <w:bCs/>
                <w:color w:val="000000"/>
                <w:lang w:eastAsia="lt-LT"/>
              </w:rPr>
              <w:t>9,40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3AD102" w14:textId="77777777" w:rsidR="00386C67" w:rsidRPr="00386C67" w:rsidRDefault="00386C67" w:rsidP="00386C67">
            <w:pPr>
              <w:jc w:val="center"/>
              <w:rPr>
                <w:bCs/>
                <w:color w:val="000000"/>
                <w:lang w:eastAsia="lt-LT"/>
              </w:rPr>
            </w:pPr>
            <w:r w:rsidRPr="00386C67">
              <w:rPr>
                <w:bCs/>
                <w:color w:val="000000"/>
                <w:lang w:eastAsia="lt-LT"/>
              </w:rPr>
              <w:t>9,78</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711058" w14:textId="77777777" w:rsidR="00386C67" w:rsidRPr="00386C67" w:rsidRDefault="00386C67" w:rsidP="00386C67">
            <w:pPr>
              <w:jc w:val="center"/>
              <w:rPr>
                <w:bCs/>
                <w:color w:val="000000"/>
                <w:lang w:eastAsia="lt-LT"/>
              </w:rPr>
            </w:pPr>
            <w:r w:rsidRPr="00386C67">
              <w:rPr>
                <w:bCs/>
                <w:color w:val="000000"/>
                <w:lang w:eastAsia="lt-LT"/>
              </w:rPr>
              <w:t>9,59</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1B8CD8E9" w14:textId="77777777" w:rsidR="00386C67" w:rsidRPr="00386C67" w:rsidRDefault="00386C67" w:rsidP="00386C67">
            <w:pPr>
              <w:jc w:val="center"/>
              <w:rPr>
                <w:bCs/>
                <w:color w:val="000000"/>
                <w:lang w:eastAsia="lt-LT"/>
              </w:rPr>
            </w:pPr>
            <w:r w:rsidRPr="00386C67">
              <w:rPr>
                <w:bCs/>
                <w:color w:val="000000"/>
                <w:lang w:eastAsia="lt-LT"/>
              </w:rPr>
              <w:t>9,78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6A2D6D" w14:textId="77777777" w:rsidR="00386C67" w:rsidRPr="00386C67" w:rsidRDefault="00386C67" w:rsidP="00386C67">
            <w:pPr>
              <w:jc w:val="center"/>
              <w:rPr>
                <w:bCs/>
                <w:color w:val="000000"/>
                <w:lang w:eastAsia="lt-LT"/>
              </w:rPr>
            </w:pPr>
            <w:r w:rsidRPr="00386C67">
              <w:rPr>
                <w:bCs/>
                <w:color w:val="000000"/>
                <w:lang w:eastAsia="lt-LT"/>
              </w:rPr>
              <w:t>9,72</w:t>
            </w:r>
          </w:p>
        </w:tc>
        <w:tc>
          <w:tcPr>
            <w:tcW w:w="113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5D6CB6" w14:textId="77777777" w:rsidR="00386C67" w:rsidRPr="00386C67" w:rsidRDefault="00386C67" w:rsidP="00386C67">
            <w:pPr>
              <w:jc w:val="center"/>
              <w:rPr>
                <w:bCs/>
                <w:lang w:eastAsia="lt-LT"/>
              </w:rPr>
            </w:pPr>
            <w:r w:rsidRPr="00386C67">
              <w:rPr>
                <w:bCs/>
                <w:lang w:eastAsia="lt-LT"/>
              </w:rPr>
              <w:t>10,11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207235" w14:textId="77777777" w:rsidR="00386C67" w:rsidRPr="00386C67" w:rsidRDefault="00386C67" w:rsidP="00386C67">
            <w:pPr>
              <w:jc w:val="center"/>
              <w:rPr>
                <w:bCs/>
                <w:color w:val="000000"/>
                <w:lang w:eastAsia="lt-LT"/>
              </w:rPr>
            </w:pPr>
            <w:r w:rsidRPr="00386C67">
              <w:rPr>
                <w:bCs/>
                <w:color w:val="000000"/>
                <w:lang w:eastAsia="lt-LT"/>
              </w:rPr>
              <w:t>9,91</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03CA5145" w14:textId="77777777" w:rsidR="00386C67" w:rsidRPr="00386C67" w:rsidRDefault="00386C67" w:rsidP="00386C67">
            <w:pPr>
              <w:jc w:val="center"/>
              <w:rPr>
                <w:bCs/>
                <w:color w:val="000000"/>
                <w:lang w:eastAsia="lt-LT"/>
              </w:rPr>
            </w:pPr>
            <w:r w:rsidRPr="00386C67">
              <w:rPr>
                <w:bCs/>
                <w:color w:val="000000"/>
                <w:lang w:eastAsia="lt-LT"/>
              </w:rPr>
              <w:t>10,11</w:t>
            </w:r>
          </w:p>
        </w:tc>
      </w:tr>
      <w:tr w:rsidR="00386C67" w:rsidRPr="00386C67" w14:paraId="3199495C"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25215B7B"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0BBF3B34"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424EF23D" w14:textId="77777777" w:rsidR="00386C67" w:rsidRPr="00386C67" w:rsidRDefault="00386C67" w:rsidP="00386C67">
            <w:pPr>
              <w:jc w:val="center"/>
              <w:rPr>
                <w:bCs/>
                <w:color w:val="000000"/>
                <w:lang w:eastAsia="lt-LT"/>
              </w:rPr>
            </w:pPr>
            <w:r w:rsidRPr="00386C67">
              <w:rPr>
                <w:bCs/>
                <w:color w:val="000000"/>
                <w:lang w:eastAsia="lt-LT"/>
              </w:rPr>
              <w:t>9,16</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69AFD869" w14:textId="77777777" w:rsidR="00386C67" w:rsidRPr="00386C67" w:rsidRDefault="00386C67" w:rsidP="00386C67">
            <w:pPr>
              <w:jc w:val="center"/>
              <w:rPr>
                <w:bCs/>
                <w:color w:val="000000"/>
                <w:lang w:eastAsia="lt-LT"/>
              </w:rPr>
            </w:pPr>
            <w:r w:rsidRPr="00386C67">
              <w:rPr>
                <w:bCs/>
                <w:color w:val="000000"/>
                <w:lang w:eastAsia="lt-LT"/>
              </w:rPr>
              <w:t>9,53</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1A0E3493" w14:textId="77777777" w:rsidR="00386C67" w:rsidRPr="00386C67" w:rsidRDefault="00386C67" w:rsidP="00386C67">
            <w:pPr>
              <w:jc w:val="center"/>
              <w:rPr>
                <w:bCs/>
                <w:color w:val="000000"/>
                <w:lang w:eastAsia="lt-LT"/>
              </w:rPr>
            </w:pPr>
            <w:r w:rsidRPr="00386C67">
              <w:rPr>
                <w:bCs/>
                <w:color w:val="000000"/>
                <w:lang w:eastAsia="lt-LT"/>
              </w:rPr>
              <w:t>9,34</w:t>
            </w:r>
          </w:p>
        </w:tc>
        <w:tc>
          <w:tcPr>
            <w:tcW w:w="1134" w:type="dxa"/>
            <w:tcBorders>
              <w:top w:val="nil"/>
              <w:left w:val="nil"/>
              <w:bottom w:val="double" w:sz="6" w:space="0" w:color="auto"/>
              <w:right w:val="single" w:sz="8" w:space="0" w:color="auto"/>
            </w:tcBorders>
            <w:shd w:val="clear" w:color="auto" w:fill="auto"/>
            <w:noWrap/>
            <w:vAlign w:val="center"/>
            <w:hideMark/>
          </w:tcPr>
          <w:p w14:paraId="2E03AB9E" w14:textId="77777777" w:rsidR="00386C67" w:rsidRPr="00386C67" w:rsidRDefault="00386C67" w:rsidP="00386C67">
            <w:pPr>
              <w:jc w:val="center"/>
              <w:rPr>
                <w:bCs/>
                <w:color w:val="000000"/>
                <w:lang w:eastAsia="lt-LT"/>
              </w:rPr>
            </w:pPr>
            <w:r w:rsidRPr="00386C67">
              <w:rPr>
                <w:bCs/>
                <w:color w:val="000000"/>
                <w:lang w:eastAsia="lt-LT"/>
              </w:rPr>
              <w:t>9,53</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5DDB996C" w14:textId="77777777" w:rsidR="00386C67" w:rsidRPr="00386C67" w:rsidRDefault="00386C67" w:rsidP="00386C67">
            <w:pPr>
              <w:jc w:val="center"/>
              <w:rPr>
                <w:bCs/>
                <w:color w:val="000000"/>
                <w:lang w:eastAsia="lt-LT"/>
              </w:rPr>
            </w:pPr>
            <w:r w:rsidRPr="00386C67">
              <w:rPr>
                <w:bCs/>
                <w:color w:val="000000"/>
                <w:lang w:eastAsia="lt-LT"/>
              </w:rPr>
              <w:t>9,50</w:t>
            </w:r>
          </w:p>
        </w:tc>
        <w:tc>
          <w:tcPr>
            <w:tcW w:w="992" w:type="dxa"/>
            <w:tcBorders>
              <w:top w:val="nil"/>
              <w:left w:val="nil"/>
              <w:bottom w:val="double" w:sz="6" w:space="0" w:color="auto"/>
              <w:right w:val="single" w:sz="4" w:space="0" w:color="auto"/>
            </w:tcBorders>
            <w:shd w:val="clear" w:color="auto" w:fill="auto"/>
            <w:noWrap/>
            <w:vAlign w:val="center"/>
            <w:hideMark/>
          </w:tcPr>
          <w:p w14:paraId="4C99B9F2" w14:textId="77777777" w:rsidR="00386C67" w:rsidRPr="00386C67" w:rsidRDefault="00386C67" w:rsidP="00386C67">
            <w:pPr>
              <w:jc w:val="center"/>
              <w:rPr>
                <w:bCs/>
                <w:color w:val="000000"/>
                <w:lang w:eastAsia="lt-LT"/>
              </w:rPr>
            </w:pPr>
            <w:r w:rsidRPr="00386C67">
              <w:rPr>
                <w:bCs/>
                <w:color w:val="000000"/>
                <w:lang w:eastAsia="lt-LT"/>
              </w:rPr>
              <w:t>9,88</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407F6077" w14:textId="77777777" w:rsidR="00386C67" w:rsidRPr="00386C67" w:rsidRDefault="00386C67" w:rsidP="00386C67">
            <w:pPr>
              <w:jc w:val="center"/>
              <w:rPr>
                <w:bCs/>
                <w:color w:val="000000"/>
                <w:lang w:eastAsia="lt-LT"/>
              </w:rPr>
            </w:pPr>
            <w:r w:rsidRPr="00386C67">
              <w:rPr>
                <w:bCs/>
                <w:color w:val="000000"/>
                <w:lang w:eastAsia="lt-LT"/>
              </w:rPr>
              <w:t>9,69</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71A4901E" w14:textId="77777777" w:rsidR="00386C67" w:rsidRPr="00386C67" w:rsidRDefault="00386C67" w:rsidP="00386C67">
            <w:pPr>
              <w:jc w:val="center"/>
              <w:rPr>
                <w:bCs/>
                <w:color w:val="000000"/>
                <w:lang w:eastAsia="lt-LT"/>
              </w:rPr>
            </w:pPr>
            <w:r w:rsidRPr="00386C67">
              <w:rPr>
                <w:bCs/>
                <w:color w:val="000000"/>
                <w:lang w:eastAsia="lt-LT"/>
              </w:rPr>
              <w:t>9,88</w:t>
            </w:r>
          </w:p>
        </w:tc>
        <w:tc>
          <w:tcPr>
            <w:tcW w:w="992" w:type="dxa"/>
            <w:tcBorders>
              <w:top w:val="nil"/>
              <w:left w:val="nil"/>
              <w:bottom w:val="double" w:sz="6" w:space="0" w:color="auto"/>
              <w:right w:val="single" w:sz="4" w:space="0" w:color="auto"/>
            </w:tcBorders>
            <w:shd w:val="clear" w:color="auto" w:fill="auto"/>
            <w:noWrap/>
            <w:vAlign w:val="center"/>
            <w:hideMark/>
          </w:tcPr>
          <w:p w14:paraId="5139B566" w14:textId="77777777" w:rsidR="00386C67" w:rsidRPr="00386C67" w:rsidRDefault="00386C67" w:rsidP="00386C67">
            <w:pPr>
              <w:jc w:val="center"/>
              <w:rPr>
                <w:bCs/>
                <w:color w:val="000000"/>
                <w:lang w:eastAsia="lt-LT"/>
              </w:rPr>
            </w:pPr>
            <w:r w:rsidRPr="00386C67">
              <w:rPr>
                <w:bCs/>
                <w:color w:val="000000"/>
                <w:lang w:eastAsia="lt-LT"/>
              </w:rPr>
              <w:t>9,82</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2DF0F67A" w14:textId="77777777" w:rsidR="00386C67" w:rsidRPr="00386C67" w:rsidRDefault="00386C67" w:rsidP="00386C67">
            <w:pPr>
              <w:jc w:val="center"/>
              <w:rPr>
                <w:bCs/>
                <w:lang w:eastAsia="lt-LT"/>
              </w:rPr>
            </w:pPr>
            <w:r w:rsidRPr="00386C67">
              <w:rPr>
                <w:bCs/>
                <w:lang w:eastAsia="lt-LT"/>
              </w:rPr>
              <w:t>10,21</w:t>
            </w:r>
          </w:p>
        </w:tc>
        <w:tc>
          <w:tcPr>
            <w:tcW w:w="993" w:type="dxa"/>
            <w:tcBorders>
              <w:top w:val="nil"/>
              <w:left w:val="nil"/>
              <w:bottom w:val="double" w:sz="6" w:space="0" w:color="auto"/>
              <w:right w:val="single" w:sz="4" w:space="0" w:color="auto"/>
            </w:tcBorders>
            <w:shd w:val="clear" w:color="auto" w:fill="auto"/>
            <w:noWrap/>
            <w:vAlign w:val="center"/>
            <w:hideMark/>
          </w:tcPr>
          <w:p w14:paraId="102C79CB" w14:textId="77777777" w:rsidR="00386C67" w:rsidRPr="00386C67" w:rsidRDefault="00386C67" w:rsidP="00386C67">
            <w:pPr>
              <w:jc w:val="center"/>
              <w:rPr>
                <w:bCs/>
                <w:color w:val="000000"/>
                <w:lang w:eastAsia="lt-LT"/>
              </w:rPr>
            </w:pPr>
            <w:r w:rsidRPr="00386C67">
              <w:rPr>
                <w:bCs/>
                <w:color w:val="000000"/>
                <w:lang w:eastAsia="lt-LT"/>
              </w:rPr>
              <w:t>10,02</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15492190" w14:textId="77777777" w:rsidR="00386C67" w:rsidRPr="00386C67" w:rsidRDefault="00386C67" w:rsidP="00386C67">
            <w:pPr>
              <w:jc w:val="center"/>
              <w:rPr>
                <w:bCs/>
                <w:color w:val="000000"/>
                <w:lang w:eastAsia="lt-LT"/>
              </w:rPr>
            </w:pPr>
            <w:r w:rsidRPr="00386C67">
              <w:rPr>
                <w:bCs/>
                <w:color w:val="000000"/>
                <w:lang w:eastAsia="lt-LT"/>
              </w:rPr>
              <w:t>10,21</w:t>
            </w:r>
          </w:p>
        </w:tc>
      </w:tr>
      <w:tr w:rsidR="00386C67" w:rsidRPr="00386C67" w14:paraId="60C6C8BD" w14:textId="77777777" w:rsidTr="007154AD">
        <w:trPr>
          <w:trHeight w:val="315"/>
        </w:trPr>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60A0232A" w14:textId="77777777" w:rsidR="00386C67" w:rsidRPr="00386C67" w:rsidRDefault="00386C67" w:rsidP="00386C67">
            <w:pPr>
              <w:jc w:val="center"/>
              <w:rPr>
                <w:bCs/>
                <w:color w:val="000000"/>
                <w:lang w:eastAsia="lt-LT"/>
              </w:rPr>
            </w:pPr>
            <w:r w:rsidRPr="00386C67">
              <w:rPr>
                <w:bCs/>
                <w:color w:val="000000"/>
                <w:lang w:eastAsia="lt-LT"/>
              </w:rPr>
              <w:t xml:space="preserve">101– 200 </w:t>
            </w:r>
          </w:p>
        </w:tc>
        <w:tc>
          <w:tcPr>
            <w:tcW w:w="1134" w:type="dxa"/>
            <w:tcBorders>
              <w:top w:val="nil"/>
              <w:left w:val="nil"/>
              <w:bottom w:val="single" w:sz="4" w:space="0" w:color="auto"/>
              <w:right w:val="single" w:sz="8" w:space="0" w:color="auto"/>
            </w:tcBorders>
            <w:shd w:val="clear" w:color="auto" w:fill="auto"/>
            <w:vAlign w:val="center"/>
            <w:hideMark/>
          </w:tcPr>
          <w:p w14:paraId="7A71ECCD"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7F967FE9" w14:textId="77777777" w:rsidR="00386C67" w:rsidRPr="00386C67" w:rsidRDefault="00386C67" w:rsidP="00386C67">
            <w:pPr>
              <w:jc w:val="center"/>
              <w:rPr>
                <w:bCs/>
                <w:color w:val="000000"/>
                <w:lang w:eastAsia="lt-LT"/>
              </w:rPr>
            </w:pPr>
            <w:r w:rsidRPr="00386C67">
              <w:rPr>
                <w:bCs/>
                <w:color w:val="000000"/>
                <w:lang w:eastAsia="lt-LT"/>
              </w:rPr>
              <w:t>9,26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BB60F32" w14:textId="77777777" w:rsidR="00386C67" w:rsidRPr="00386C67" w:rsidRDefault="00386C67" w:rsidP="00386C67">
            <w:pPr>
              <w:jc w:val="center"/>
              <w:rPr>
                <w:bCs/>
                <w:color w:val="000000"/>
                <w:lang w:eastAsia="lt-LT"/>
              </w:rPr>
            </w:pPr>
            <w:r w:rsidRPr="00386C67">
              <w:rPr>
                <w:bCs/>
                <w:color w:val="000000"/>
                <w:lang w:eastAsia="lt-LT"/>
              </w:rPr>
              <w:t>9,63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271CD41" w14:textId="77777777" w:rsidR="00386C67" w:rsidRPr="00386C67" w:rsidRDefault="00386C67" w:rsidP="00386C67">
            <w:pPr>
              <w:jc w:val="center"/>
              <w:rPr>
                <w:bCs/>
                <w:color w:val="000000"/>
                <w:lang w:eastAsia="lt-LT"/>
              </w:rPr>
            </w:pPr>
            <w:r w:rsidRPr="00386C67">
              <w:rPr>
                <w:bCs/>
                <w:color w:val="000000"/>
                <w:lang w:eastAsia="lt-LT"/>
              </w:rPr>
              <w:t>9,45</w:t>
            </w:r>
          </w:p>
        </w:tc>
        <w:tc>
          <w:tcPr>
            <w:tcW w:w="1134" w:type="dxa"/>
            <w:tcBorders>
              <w:top w:val="nil"/>
              <w:left w:val="nil"/>
              <w:bottom w:val="single" w:sz="4" w:space="0" w:color="auto"/>
              <w:right w:val="single" w:sz="8" w:space="0" w:color="auto"/>
            </w:tcBorders>
            <w:shd w:val="clear" w:color="auto" w:fill="auto"/>
            <w:noWrap/>
            <w:vAlign w:val="center"/>
            <w:hideMark/>
          </w:tcPr>
          <w:p w14:paraId="02DBF329" w14:textId="77777777" w:rsidR="00386C67" w:rsidRPr="00386C67" w:rsidRDefault="00386C67" w:rsidP="00386C67">
            <w:pPr>
              <w:jc w:val="center"/>
              <w:rPr>
                <w:bCs/>
                <w:color w:val="000000"/>
                <w:lang w:eastAsia="lt-LT"/>
              </w:rPr>
            </w:pPr>
            <w:r w:rsidRPr="00386C67">
              <w:rPr>
                <w:bCs/>
                <w:color w:val="000000"/>
                <w:lang w:eastAsia="lt-LT"/>
              </w:rPr>
              <w:t>9,63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B0C1661" w14:textId="77777777" w:rsidR="00386C67" w:rsidRPr="00386C67" w:rsidRDefault="00386C67" w:rsidP="00386C67">
            <w:pPr>
              <w:jc w:val="center"/>
              <w:rPr>
                <w:bCs/>
                <w:color w:val="000000"/>
                <w:lang w:eastAsia="lt-LT"/>
              </w:rPr>
            </w:pPr>
            <w:r w:rsidRPr="00386C67">
              <w:rPr>
                <w:bCs/>
                <w:color w:val="000000"/>
                <w:lang w:eastAsia="lt-LT"/>
              </w:rPr>
              <w:t>9,60</w:t>
            </w:r>
          </w:p>
        </w:tc>
        <w:tc>
          <w:tcPr>
            <w:tcW w:w="992" w:type="dxa"/>
            <w:tcBorders>
              <w:top w:val="nil"/>
              <w:left w:val="nil"/>
              <w:bottom w:val="single" w:sz="4" w:space="0" w:color="auto"/>
              <w:right w:val="single" w:sz="4" w:space="0" w:color="auto"/>
            </w:tcBorders>
            <w:shd w:val="clear" w:color="auto" w:fill="auto"/>
            <w:noWrap/>
            <w:vAlign w:val="center"/>
            <w:hideMark/>
          </w:tcPr>
          <w:p w14:paraId="29C360B5" w14:textId="77777777" w:rsidR="00386C67" w:rsidRPr="00386C67" w:rsidRDefault="00386C67" w:rsidP="00386C67">
            <w:pPr>
              <w:jc w:val="center"/>
              <w:rPr>
                <w:bCs/>
                <w:color w:val="000000"/>
                <w:lang w:eastAsia="lt-LT"/>
              </w:rPr>
            </w:pPr>
            <w:r w:rsidRPr="00386C67">
              <w:rPr>
                <w:bCs/>
                <w:color w:val="000000"/>
                <w:lang w:eastAsia="lt-LT"/>
              </w:rPr>
              <w:t>9,98</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761C596" w14:textId="77777777" w:rsidR="00386C67" w:rsidRPr="00386C67" w:rsidRDefault="00386C67" w:rsidP="00386C67">
            <w:pPr>
              <w:jc w:val="center"/>
              <w:rPr>
                <w:bCs/>
                <w:color w:val="000000"/>
                <w:lang w:eastAsia="lt-LT"/>
              </w:rPr>
            </w:pPr>
            <w:r w:rsidRPr="00386C67">
              <w:rPr>
                <w:bCs/>
                <w:color w:val="000000"/>
                <w:lang w:eastAsia="lt-LT"/>
              </w:rPr>
              <w:t>9,79</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0CE5F06D" w14:textId="77777777" w:rsidR="00386C67" w:rsidRPr="00386C67" w:rsidRDefault="00386C67" w:rsidP="00386C67">
            <w:pPr>
              <w:jc w:val="center"/>
              <w:rPr>
                <w:bCs/>
                <w:color w:val="000000"/>
                <w:lang w:eastAsia="lt-LT"/>
              </w:rPr>
            </w:pPr>
            <w:r w:rsidRPr="00386C67">
              <w:rPr>
                <w:bCs/>
                <w:color w:val="000000"/>
                <w:lang w:eastAsia="lt-LT"/>
              </w:rPr>
              <w:t>9,98</w:t>
            </w:r>
          </w:p>
        </w:tc>
        <w:tc>
          <w:tcPr>
            <w:tcW w:w="992" w:type="dxa"/>
            <w:tcBorders>
              <w:top w:val="nil"/>
              <w:left w:val="nil"/>
              <w:bottom w:val="single" w:sz="4" w:space="0" w:color="auto"/>
              <w:right w:val="single" w:sz="4" w:space="0" w:color="auto"/>
            </w:tcBorders>
            <w:shd w:val="clear" w:color="auto" w:fill="auto"/>
            <w:noWrap/>
            <w:vAlign w:val="center"/>
            <w:hideMark/>
          </w:tcPr>
          <w:p w14:paraId="6C452C68" w14:textId="77777777" w:rsidR="00386C67" w:rsidRPr="00386C67" w:rsidRDefault="00386C67" w:rsidP="00386C67">
            <w:pPr>
              <w:jc w:val="center"/>
              <w:rPr>
                <w:bCs/>
                <w:color w:val="000000"/>
                <w:lang w:eastAsia="lt-LT"/>
              </w:rPr>
            </w:pPr>
            <w:r w:rsidRPr="00386C67">
              <w:rPr>
                <w:bCs/>
                <w:color w:val="000000"/>
                <w:lang w:eastAsia="lt-LT"/>
              </w:rPr>
              <w:t>9,92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34C5956E" w14:textId="77777777" w:rsidR="00386C67" w:rsidRPr="00386C67" w:rsidRDefault="00386C67" w:rsidP="00386C67">
            <w:pPr>
              <w:jc w:val="center"/>
              <w:rPr>
                <w:bCs/>
                <w:lang w:eastAsia="lt-LT"/>
              </w:rPr>
            </w:pPr>
            <w:r w:rsidRPr="00386C67">
              <w:rPr>
                <w:bCs/>
                <w:lang w:eastAsia="lt-LT"/>
              </w:rPr>
              <w:t>10,32</w:t>
            </w:r>
          </w:p>
        </w:tc>
        <w:tc>
          <w:tcPr>
            <w:tcW w:w="993" w:type="dxa"/>
            <w:tcBorders>
              <w:top w:val="nil"/>
              <w:left w:val="nil"/>
              <w:bottom w:val="single" w:sz="4" w:space="0" w:color="auto"/>
              <w:right w:val="single" w:sz="4" w:space="0" w:color="auto"/>
            </w:tcBorders>
            <w:shd w:val="clear" w:color="auto" w:fill="auto"/>
            <w:noWrap/>
            <w:vAlign w:val="center"/>
            <w:hideMark/>
          </w:tcPr>
          <w:p w14:paraId="1B027C59" w14:textId="77777777" w:rsidR="00386C67" w:rsidRPr="00386C67" w:rsidRDefault="00386C67" w:rsidP="00386C67">
            <w:pPr>
              <w:jc w:val="center"/>
              <w:rPr>
                <w:bCs/>
                <w:color w:val="000000"/>
                <w:lang w:eastAsia="lt-LT"/>
              </w:rPr>
            </w:pPr>
            <w:r w:rsidRPr="00386C67">
              <w:rPr>
                <w:bCs/>
                <w:color w:val="000000"/>
                <w:lang w:eastAsia="lt-LT"/>
              </w:rPr>
              <w:t>10,12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49691E93" w14:textId="77777777" w:rsidR="00386C67" w:rsidRPr="00386C67" w:rsidRDefault="00386C67" w:rsidP="00386C67">
            <w:pPr>
              <w:jc w:val="center"/>
              <w:rPr>
                <w:bCs/>
                <w:color w:val="000000"/>
                <w:lang w:eastAsia="lt-LT"/>
              </w:rPr>
            </w:pPr>
            <w:r w:rsidRPr="00386C67">
              <w:rPr>
                <w:bCs/>
                <w:color w:val="000000"/>
                <w:lang w:eastAsia="lt-LT"/>
              </w:rPr>
              <w:t>10,32</w:t>
            </w:r>
          </w:p>
        </w:tc>
      </w:tr>
      <w:tr w:rsidR="00386C67" w:rsidRPr="00386C67" w14:paraId="557205C7"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450FE49C"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0DC2085F"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7C7D3DD" w14:textId="77777777" w:rsidR="00386C67" w:rsidRPr="00386C67" w:rsidRDefault="00386C67" w:rsidP="00386C67">
            <w:pPr>
              <w:jc w:val="center"/>
              <w:rPr>
                <w:bCs/>
                <w:color w:val="000000"/>
                <w:lang w:eastAsia="lt-LT"/>
              </w:rPr>
            </w:pPr>
            <w:r w:rsidRPr="00386C67">
              <w:rPr>
                <w:bCs/>
                <w:color w:val="000000"/>
                <w:lang w:eastAsia="lt-LT"/>
              </w:rPr>
              <w:t>9,36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817BDB1" w14:textId="77777777" w:rsidR="00386C67" w:rsidRPr="00386C67" w:rsidRDefault="00386C67" w:rsidP="00386C67">
            <w:pPr>
              <w:jc w:val="center"/>
              <w:rPr>
                <w:bCs/>
                <w:color w:val="000000"/>
                <w:lang w:eastAsia="lt-LT"/>
              </w:rPr>
            </w:pPr>
            <w:r w:rsidRPr="00386C67">
              <w:rPr>
                <w:bCs/>
                <w:color w:val="000000"/>
                <w:lang w:eastAsia="lt-LT"/>
              </w:rPr>
              <w:t>9,73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1D52B88" w14:textId="77777777" w:rsidR="00386C67" w:rsidRPr="00386C67" w:rsidRDefault="00386C67" w:rsidP="00386C67">
            <w:pPr>
              <w:jc w:val="center"/>
              <w:rPr>
                <w:bCs/>
                <w:color w:val="000000"/>
                <w:lang w:eastAsia="lt-LT"/>
              </w:rPr>
            </w:pPr>
            <w:r w:rsidRPr="00386C67">
              <w:rPr>
                <w:bCs/>
                <w:color w:val="000000"/>
                <w:lang w:eastAsia="lt-LT"/>
              </w:rPr>
              <w:t>9,55</w:t>
            </w:r>
          </w:p>
        </w:tc>
        <w:tc>
          <w:tcPr>
            <w:tcW w:w="1134" w:type="dxa"/>
            <w:tcBorders>
              <w:top w:val="nil"/>
              <w:left w:val="nil"/>
              <w:bottom w:val="single" w:sz="4" w:space="0" w:color="auto"/>
              <w:right w:val="single" w:sz="8" w:space="0" w:color="auto"/>
            </w:tcBorders>
            <w:shd w:val="clear" w:color="auto" w:fill="auto"/>
            <w:noWrap/>
            <w:vAlign w:val="center"/>
            <w:hideMark/>
          </w:tcPr>
          <w:p w14:paraId="29F3E08A" w14:textId="77777777" w:rsidR="00386C67" w:rsidRPr="00386C67" w:rsidRDefault="00386C67" w:rsidP="00386C67">
            <w:pPr>
              <w:jc w:val="center"/>
              <w:rPr>
                <w:bCs/>
                <w:color w:val="000000"/>
                <w:lang w:eastAsia="lt-LT"/>
              </w:rPr>
            </w:pPr>
            <w:r w:rsidRPr="00386C67">
              <w:rPr>
                <w:bCs/>
                <w:color w:val="000000"/>
                <w:lang w:eastAsia="lt-LT"/>
              </w:rPr>
              <w:t>9,73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BF9E9B3" w14:textId="77777777" w:rsidR="00386C67" w:rsidRPr="00386C67" w:rsidRDefault="00386C67" w:rsidP="00386C67">
            <w:pPr>
              <w:jc w:val="center"/>
              <w:rPr>
                <w:bCs/>
                <w:color w:val="000000"/>
                <w:lang w:eastAsia="lt-LT"/>
              </w:rPr>
            </w:pPr>
            <w:r w:rsidRPr="00386C67">
              <w:rPr>
                <w:bCs/>
                <w:color w:val="000000"/>
                <w:lang w:eastAsia="lt-LT"/>
              </w:rPr>
              <w:t>9,70</w:t>
            </w:r>
          </w:p>
        </w:tc>
        <w:tc>
          <w:tcPr>
            <w:tcW w:w="992" w:type="dxa"/>
            <w:tcBorders>
              <w:top w:val="nil"/>
              <w:left w:val="nil"/>
              <w:bottom w:val="single" w:sz="4" w:space="0" w:color="auto"/>
              <w:right w:val="single" w:sz="4" w:space="0" w:color="auto"/>
            </w:tcBorders>
            <w:shd w:val="clear" w:color="auto" w:fill="auto"/>
            <w:noWrap/>
            <w:vAlign w:val="center"/>
            <w:hideMark/>
          </w:tcPr>
          <w:p w14:paraId="0D872A28" w14:textId="77777777" w:rsidR="00386C67" w:rsidRPr="00386C67" w:rsidRDefault="00386C67" w:rsidP="00386C67">
            <w:pPr>
              <w:jc w:val="center"/>
              <w:rPr>
                <w:bCs/>
                <w:color w:val="000000"/>
                <w:lang w:eastAsia="lt-LT"/>
              </w:rPr>
            </w:pPr>
            <w:r w:rsidRPr="00386C67">
              <w:rPr>
                <w:bCs/>
                <w:color w:val="000000"/>
                <w:lang w:eastAsia="lt-LT"/>
              </w:rPr>
              <w:t>10,09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56907DE" w14:textId="77777777" w:rsidR="00386C67" w:rsidRPr="00386C67" w:rsidRDefault="00386C67" w:rsidP="00386C67">
            <w:pPr>
              <w:jc w:val="center"/>
              <w:rPr>
                <w:bCs/>
                <w:color w:val="000000"/>
                <w:lang w:eastAsia="lt-LT"/>
              </w:rPr>
            </w:pPr>
            <w:r w:rsidRPr="00386C67">
              <w:rPr>
                <w:bCs/>
                <w:color w:val="000000"/>
                <w:lang w:eastAsia="lt-LT"/>
              </w:rPr>
              <w:t>9,89</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95F8020" w14:textId="77777777" w:rsidR="00386C67" w:rsidRPr="00386C67" w:rsidRDefault="00386C67" w:rsidP="00386C67">
            <w:pPr>
              <w:jc w:val="center"/>
              <w:rPr>
                <w:bCs/>
                <w:color w:val="000000"/>
                <w:lang w:eastAsia="lt-LT"/>
              </w:rPr>
            </w:pPr>
            <w:r w:rsidRPr="00386C67">
              <w:rPr>
                <w:bCs/>
                <w:color w:val="000000"/>
                <w:lang w:eastAsia="lt-LT"/>
              </w:rPr>
              <w:t>10,09</w:t>
            </w:r>
          </w:p>
        </w:tc>
        <w:tc>
          <w:tcPr>
            <w:tcW w:w="992" w:type="dxa"/>
            <w:tcBorders>
              <w:top w:val="nil"/>
              <w:left w:val="nil"/>
              <w:bottom w:val="single" w:sz="4" w:space="0" w:color="auto"/>
              <w:right w:val="single" w:sz="4" w:space="0" w:color="auto"/>
            </w:tcBorders>
            <w:shd w:val="clear" w:color="auto" w:fill="auto"/>
            <w:noWrap/>
            <w:vAlign w:val="center"/>
            <w:hideMark/>
          </w:tcPr>
          <w:p w14:paraId="5FC33978" w14:textId="77777777" w:rsidR="00386C67" w:rsidRPr="00386C67" w:rsidRDefault="00386C67" w:rsidP="00386C67">
            <w:pPr>
              <w:jc w:val="center"/>
              <w:rPr>
                <w:bCs/>
                <w:color w:val="000000"/>
                <w:lang w:eastAsia="lt-LT"/>
              </w:rPr>
            </w:pPr>
            <w:r w:rsidRPr="00386C67">
              <w:rPr>
                <w:bCs/>
                <w:color w:val="000000"/>
                <w:lang w:eastAsia="lt-LT"/>
              </w:rPr>
              <w:t>10,02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5F809585" w14:textId="77777777" w:rsidR="00386C67" w:rsidRPr="00386C67" w:rsidRDefault="00386C67" w:rsidP="00386C67">
            <w:pPr>
              <w:jc w:val="center"/>
              <w:rPr>
                <w:bCs/>
                <w:lang w:eastAsia="lt-LT"/>
              </w:rPr>
            </w:pPr>
            <w:r w:rsidRPr="00386C67">
              <w:rPr>
                <w:bCs/>
                <w:lang w:eastAsia="lt-LT"/>
              </w:rPr>
              <w:t>10,42</w:t>
            </w:r>
          </w:p>
        </w:tc>
        <w:tc>
          <w:tcPr>
            <w:tcW w:w="993" w:type="dxa"/>
            <w:tcBorders>
              <w:top w:val="nil"/>
              <w:left w:val="nil"/>
              <w:bottom w:val="single" w:sz="4" w:space="0" w:color="auto"/>
              <w:right w:val="single" w:sz="4" w:space="0" w:color="auto"/>
            </w:tcBorders>
            <w:shd w:val="clear" w:color="auto" w:fill="auto"/>
            <w:noWrap/>
            <w:vAlign w:val="center"/>
            <w:hideMark/>
          </w:tcPr>
          <w:p w14:paraId="62F502DB" w14:textId="77777777" w:rsidR="00386C67" w:rsidRPr="00386C67" w:rsidRDefault="00386C67" w:rsidP="00386C67">
            <w:pPr>
              <w:jc w:val="center"/>
              <w:rPr>
                <w:bCs/>
                <w:color w:val="000000"/>
                <w:lang w:eastAsia="lt-LT"/>
              </w:rPr>
            </w:pPr>
            <w:r w:rsidRPr="00386C67">
              <w:rPr>
                <w:bCs/>
                <w:color w:val="000000"/>
                <w:lang w:eastAsia="lt-LT"/>
              </w:rPr>
              <w:t>10,22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C7B68D8" w14:textId="77777777" w:rsidR="00386C67" w:rsidRPr="00386C67" w:rsidRDefault="00386C67" w:rsidP="00386C67">
            <w:pPr>
              <w:jc w:val="center"/>
              <w:rPr>
                <w:bCs/>
                <w:color w:val="000000"/>
                <w:lang w:eastAsia="lt-LT"/>
              </w:rPr>
            </w:pPr>
            <w:r w:rsidRPr="00386C67">
              <w:rPr>
                <w:bCs/>
                <w:color w:val="000000"/>
                <w:lang w:eastAsia="lt-LT"/>
              </w:rPr>
              <w:t>10,42</w:t>
            </w:r>
          </w:p>
        </w:tc>
      </w:tr>
      <w:tr w:rsidR="00386C67" w:rsidRPr="00386C67" w14:paraId="08FA8B75"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12547EEF"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4E964FEB"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single" w:sz="4" w:space="0" w:color="auto"/>
              <w:right w:val="single" w:sz="4" w:space="0" w:color="auto"/>
            </w:tcBorders>
            <w:shd w:val="clear" w:color="auto" w:fill="auto"/>
            <w:noWrap/>
            <w:vAlign w:val="center"/>
            <w:hideMark/>
          </w:tcPr>
          <w:p w14:paraId="7784D3F1" w14:textId="77777777" w:rsidR="00386C67" w:rsidRPr="00386C67" w:rsidRDefault="00386C67" w:rsidP="00386C67">
            <w:pPr>
              <w:jc w:val="center"/>
              <w:rPr>
                <w:bCs/>
                <w:color w:val="000000"/>
                <w:lang w:eastAsia="lt-LT"/>
              </w:rPr>
            </w:pPr>
            <w:r w:rsidRPr="00386C67">
              <w:rPr>
                <w:bCs/>
                <w:color w:val="000000"/>
                <w:lang w:eastAsia="lt-LT"/>
              </w:rPr>
              <w:t>9,46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DC3C222" w14:textId="77777777" w:rsidR="00386C67" w:rsidRPr="00386C67" w:rsidRDefault="00386C67" w:rsidP="00386C67">
            <w:pPr>
              <w:jc w:val="center"/>
              <w:rPr>
                <w:bCs/>
                <w:color w:val="000000"/>
                <w:lang w:eastAsia="lt-LT"/>
              </w:rPr>
            </w:pPr>
            <w:r w:rsidRPr="00386C67">
              <w:rPr>
                <w:bCs/>
                <w:color w:val="000000"/>
                <w:lang w:eastAsia="lt-LT"/>
              </w:rPr>
              <w:t>9,84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9FB5650" w14:textId="77777777" w:rsidR="00386C67" w:rsidRPr="00386C67" w:rsidRDefault="00386C67" w:rsidP="00386C67">
            <w:pPr>
              <w:jc w:val="center"/>
              <w:rPr>
                <w:bCs/>
                <w:color w:val="000000"/>
                <w:lang w:eastAsia="lt-LT"/>
              </w:rPr>
            </w:pPr>
            <w:r w:rsidRPr="00386C67">
              <w:rPr>
                <w:bCs/>
                <w:color w:val="000000"/>
                <w:lang w:eastAsia="lt-LT"/>
              </w:rPr>
              <w:t>9,65</w:t>
            </w:r>
          </w:p>
        </w:tc>
        <w:tc>
          <w:tcPr>
            <w:tcW w:w="1134" w:type="dxa"/>
            <w:tcBorders>
              <w:top w:val="nil"/>
              <w:left w:val="nil"/>
              <w:bottom w:val="single" w:sz="4" w:space="0" w:color="auto"/>
              <w:right w:val="single" w:sz="8" w:space="0" w:color="auto"/>
            </w:tcBorders>
            <w:shd w:val="clear" w:color="auto" w:fill="auto"/>
            <w:noWrap/>
            <w:vAlign w:val="center"/>
            <w:hideMark/>
          </w:tcPr>
          <w:p w14:paraId="5A2B0B3C" w14:textId="77777777" w:rsidR="00386C67" w:rsidRPr="00386C67" w:rsidRDefault="00386C67" w:rsidP="00386C67">
            <w:pPr>
              <w:jc w:val="center"/>
              <w:rPr>
                <w:bCs/>
                <w:color w:val="000000"/>
                <w:lang w:eastAsia="lt-LT"/>
              </w:rPr>
            </w:pPr>
            <w:r w:rsidRPr="00386C67">
              <w:rPr>
                <w:bCs/>
                <w:color w:val="000000"/>
                <w:lang w:eastAsia="lt-LT"/>
              </w:rPr>
              <w:t>9,84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05AE446" w14:textId="77777777" w:rsidR="00386C67" w:rsidRPr="00386C67" w:rsidRDefault="00386C67" w:rsidP="00386C67">
            <w:pPr>
              <w:jc w:val="center"/>
              <w:rPr>
                <w:bCs/>
                <w:color w:val="000000"/>
                <w:lang w:eastAsia="lt-LT"/>
              </w:rPr>
            </w:pPr>
            <w:r w:rsidRPr="00386C67">
              <w:rPr>
                <w:bCs/>
                <w:color w:val="000000"/>
                <w:lang w:eastAsia="lt-LT"/>
              </w:rPr>
              <w:t>9,80</w:t>
            </w:r>
          </w:p>
        </w:tc>
        <w:tc>
          <w:tcPr>
            <w:tcW w:w="992" w:type="dxa"/>
            <w:tcBorders>
              <w:top w:val="nil"/>
              <w:left w:val="nil"/>
              <w:bottom w:val="single" w:sz="4" w:space="0" w:color="auto"/>
              <w:right w:val="single" w:sz="4" w:space="0" w:color="auto"/>
            </w:tcBorders>
            <w:shd w:val="clear" w:color="auto" w:fill="auto"/>
            <w:noWrap/>
            <w:vAlign w:val="center"/>
            <w:hideMark/>
          </w:tcPr>
          <w:p w14:paraId="79F42559" w14:textId="77777777" w:rsidR="00386C67" w:rsidRPr="00386C67" w:rsidRDefault="00386C67" w:rsidP="00386C67">
            <w:pPr>
              <w:jc w:val="center"/>
              <w:rPr>
                <w:bCs/>
                <w:color w:val="000000"/>
                <w:lang w:eastAsia="lt-LT"/>
              </w:rPr>
            </w:pPr>
            <w:r w:rsidRPr="00386C67">
              <w:rPr>
                <w:bCs/>
                <w:color w:val="000000"/>
                <w:lang w:eastAsia="lt-LT"/>
              </w:rPr>
              <w:t>10,19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649B1F5" w14:textId="77777777" w:rsidR="00386C67" w:rsidRPr="00386C67" w:rsidRDefault="00386C67" w:rsidP="00386C67">
            <w:pPr>
              <w:jc w:val="center"/>
              <w:rPr>
                <w:bCs/>
                <w:color w:val="000000"/>
                <w:lang w:eastAsia="lt-LT"/>
              </w:rPr>
            </w:pPr>
            <w:r w:rsidRPr="00386C67">
              <w:rPr>
                <w:bCs/>
                <w:color w:val="000000"/>
                <w:lang w:eastAsia="lt-LT"/>
              </w:rPr>
              <w:t>10,00</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43CC9C2" w14:textId="77777777" w:rsidR="00386C67" w:rsidRPr="00386C67" w:rsidRDefault="00386C67" w:rsidP="00386C67">
            <w:pPr>
              <w:jc w:val="center"/>
              <w:rPr>
                <w:bCs/>
                <w:color w:val="000000"/>
                <w:lang w:eastAsia="lt-LT"/>
              </w:rPr>
            </w:pPr>
            <w:r w:rsidRPr="00386C67">
              <w:rPr>
                <w:bCs/>
                <w:color w:val="000000"/>
                <w:lang w:eastAsia="lt-LT"/>
              </w:rPr>
              <w:t>10,19</w:t>
            </w:r>
          </w:p>
        </w:tc>
        <w:tc>
          <w:tcPr>
            <w:tcW w:w="992" w:type="dxa"/>
            <w:tcBorders>
              <w:top w:val="nil"/>
              <w:left w:val="nil"/>
              <w:bottom w:val="single" w:sz="4" w:space="0" w:color="auto"/>
              <w:right w:val="single" w:sz="4" w:space="0" w:color="auto"/>
            </w:tcBorders>
            <w:shd w:val="clear" w:color="auto" w:fill="auto"/>
            <w:noWrap/>
            <w:vAlign w:val="center"/>
            <w:hideMark/>
          </w:tcPr>
          <w:p w14:paraId="5B151BCC" w14:textId="77777777" w:rsidR="00386C67" w:rsidRPr="00386C67" w:rsidRDefault="00386C67" w:rsidP="00386C67">
            <w:pPr>
              <w:jc w:val="center"/>
              <w:rPr>
                <w:bCs/>
                <w:color w:val="000000"/>
                <w:lang w:eastAsia="lt-LT"/>
              </w:rPr>
            </w:pPr>
            <w:r w:rsidRPr="00386C67">
              <w:rPr>
                <w:bCs/>
                <w:color w:val="000000"/>
                <w:lang w:eastAsia="lt-LT"/>
              </w:rPr>
              <w:t>10,12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53D858EB" w14:textId="77777777" w:rsidR="00386C67" w:rsidRPr="00386C67" w:rsidRDefault="00386C67" w:rsidP="00386C67">
            <w:pPr>
              <w:jc w:val="center"/>
              <w:rPr>
                <w:bCs/>
                <w:lang w:eastAsia="lt-LT"/>
              </w:rPr>
            </w:pPr>
            <w:r w:rsidRPr="00386C67">
              <w:rPr>
                <w:bCs/>
                <w:lang w:eastAsia="lt-LT"/>
              </w:rPr>
              <w:t>10,52</w:t>
            </w:r>
          </w:p>
        </w:tc>
        <w:tc>
          <w:tcPr>
            <w:tcW w:w="993" w:type="dxa"/>
            <w:tcBorders>
              <w:top w:val="nil"/>
              <w:left w:val="nil"/>
              <w:bottom w:val="single" w:sz="4" w:space="0" w:color="auto"/>
              <w:right w:val="single" w:sz="4" w:space="0" w:color="auto"/>
            </w:tcBorders>
            <w:shd w:val="clear" w:color="auto" w:fill="auto"/>
            <w:noWrap/>
            <w:vAlign w:val="center"/>
            <w:hideMark/>
          </w:tcPr>
          <w:p w14:paraId="2DD81A38" w14:textId="77777777" w:rsidR="00386C67" w:rsidRPr="00386C67" w:rsidRDefault="00386C67" w:rsidP="00386C67">
            <w:pPr>
              <w:jc w:val="center"/>
              <w:rPr>
                <w:bCs/>
                <w:color w:val="000000"/>
                <w:lang w:eastAsia="lt-LT"/>
              </w:rPr>
            </w:pPr>
            <w:r w:rsidRPr="00386C67">
              <w:rPr>
                <w:bCs/>
                <w:color w:val="000000"/>
                <w:lang w:eastAsia="lt-LT"/>
              </w:rPr>
              <w:t>10,32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672B0EE" w14:textId="77777777" w:rsidR="00386C67" w:rsidRPr="00386C67" w:rsidRDefault="00386C67" w:rsidP="00386C67">
            <w:pPr>
              <w:jc w:val="center"/>
              <w:rPr>
                <w:bCs/>
                <w:color w:val="000000"/>
                <w:lang w:eastAsia="lt-LT"/>
              </w:rPr>
            </w:pPr>
            <w:r w:rsidRPr="00386C67">
              <w:rPr>
                <w:bCs/>
                <w:color w:val="000000"/>
                <w:lang w:eastAsia="lt-LT"/>
              </w:rPr>
              <w:t>10,52</w:t>
            </w:r>
          </w:p>
        </w:tc>
      </w:tr>
      <w:tr w:rsidR="00386C67" w:rsidRPr="00386C67" w14:paraId="62D3E37E" w14:textId="77777777" w:rsidTr="00AF7FDA">
        <w:trPr>
          <w:trHeight w:val="300"/>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0EC4B7B0" w14:textId="77777777" w:rsidR="00386C67" w:rsidRPr="00386C67" w:rsidRDefault="00386C67" w:rsidP="00386C67">
            <w:pPr>
              <w:jc w:val="center"/>
              <w:rPr>
                <w:bCs/>
                <w:color w:val="000000"/>
                <w:lang w:eastAsia="lt-LT"/>
              </w:rPr>
            </w:pPr>
            <w:r w:rsidRPr="00386C67">
              <w:rPr>
                <w:bCs/>
                <w:color w:val="000000"/>
                <w:lang w:eastAsia="lt-LT"/>
              </w:rPr>
              <w:t>201–600</w:t>
            </w:r>
          </w:p>
        </w:tc>
        <w:tc>
          <w:tcPr>
            <w:tcW w:w="1134" w:type="dxa"/>
            <w:tcBorders>
              <w:top w:val="nil"/>
              <w:left w:val="nil"/>
              <w:bottom w:val="single" w:sz="4" w:space="0" w:color="auto"/>
              <w:right w:val="single" w:sz="8" w:space="0" w:color="auto"/>
            </w:tcBorders>
            <w:shd w:val="clear" w:color="000000" w:fill="E7E6E6"/>
            <w:vAlign w:val="center"/>
            <w:hideMark/>
          </w:tcPr>
          <w:p w14:paraId="2BC7868C"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08177C3" w14:textId="77777777" w:rsidR="00386C67" w:rsidRPr="00386C67" w:rsidRDefault="00386C67" w:rsidP="00386C67">
            <w:pPr>
              <w:jc w:val="center"/>
              <w:rPr>
                <w:bCs/>
                <w:color w:val="000000"/>
                <w:lang w:eastAsia="lt-LT"/>
              </w:rPr>
            </w:pPr>
            <w:r w:rsidRPr="00386C67">
              <w:rPr>
                <w:bCs/>
                <w:color w:val="000000"/>
                <w:lang w:eastAsia="lt-LT"/>
              </w:rPr>
              <w:t>8,0–11,74</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1DC3195" w14:textId="77777777" w:rsidR="00386C67" w:rsidRPr="00386C67" w:rsidRDefault="00386C67" w:rsidP="00386C67">
            <w:pPr>
              <w:jc w:val="center"/>
              <w:rPr>
                <w:bCs/>
                <w:color w:val="000000"/>
                <w:lang w:eastAsia="lt-LT"/>
              </w:rPr>
            </w:pPr>
            <w:r w:rsidRPr="00386C67">
              <w:rPr>
                <w:bCs/>
                <w:color w:val="000000"/>
                <w:lang w:eastAsia="lt-LT"/>
              </w:rPr>
              <w:t>8,46–11,8</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1766EE62" w14:textId="77777777" w:rsidR="00386C67" w:rsidRPr="00386C67" w:rsidRDefault="00386C67" w:rsidP="00386C67">
            <w:pPr>
              <w:jc w:val="center"/>
              <w:rPr>
                <w:bCs/>
                <w:lang w:eastAsia="lt-LT"/>
              </w:rPr>
            </w:pPr>
            <w:r w:rsidRPr="00386C67">
              <w:rPr>
                <w:bCs/>
                <w:lang w:eastAsia="lt-LT"/>
              </w:rPr>
              <w:t>8,8–11,81</w:t>
            </w:r>
          </w:p>
        </w:tc>
      </w:tr>
      <w:tr w:rsidR="00386C67" w:rsidRPr="00386C67" w14:paraId="121B5103" w14:textId="77777777" w:rsidTr="007154AD">
        <w:trPr>
          <w:trHeight w:val="300"/>
        </w:trPr>
        <w:tc>
          <w:tcPr>
            <w:tcW w:w="1134" w:type="dxa"/>
            <w:vMerge w:val="restart"/>
            <w:tcBorders>
              <w:top w:val="nil"/>
              <w:left w:val="single" w:sz="8" w:space="0" w:color="auto"/>
              <w:bottom w:val="double" w:sz="6" w:space="0" w:color="000000"/>
              <w:right w:val="single" w:sz="8" w:space="0" w:color="auto"/>
            </w:tcBorders>
            <w:shd w:val="clear" w:color="auto" w:fill="auto"/>
            <w:vAlign w:val="center"/>
            <w:hideMark/>
          </w:tcPr>
          <w:p w14:paraId="75CB33F5" w14:textId="77777777" w:rsidR="00386C67" w:rsidRPr="00386C67" w:rsidRDefault="00386C67" w:rsidP="00386C67">
            <w:pPr>
              <w:jc w:val="center"/>
              <w:rPr>
                <w:bCs/>
                <w:color w:val="000000"/>
                <w:lang w:eastAsia="lt-LT"/>
              </w:rPr>
            </w:pPr>
            <w:r w:rsidRPr="00386C67">
              <w:rPr>
                <w:bCs/>
                <w:color w:val="000000"/>
                <w:lang w:eastAsia="lt-LT"/>
              </w:rPr>
              <w:t>201–400</w:t>
            </w:r>
          </w:p>
        </w:tc>
        <w:tc>
          <w:tcPr>
            <w:tcW w:w="1134" w:type="dxa"/>
            <w:tcBorders>
              <w:top w:val="nil"/>
              <w:left w:val="nil"/>
              <w:bottom w:val="single" w:sz="4" w:space="0" w:color="auto"/>
              <w:right w:val="single" w:sz="8" w:space="0" w:color="auto"/>
            </w:tcBorders>
            <w:shd w:val="clear" w:color="auto" w:fill="auto"/>
            <w:vAlign w:val="center"/>
            <w:hideMark/>
          </w:tcPr>
          <w:p w14:paraId="0F954062"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6BD3A52C" w14:textId="77777777" w:rsidR="00386C67" w:rsidRPr="00386C67" w:rsidRDefault="00386C67" w:rsidP="00386C67">
            <w:pPr>
              <w:jc w:val="center"/>
              <w:rPr>
                <w:bCs/>
                <w:color w:val="000000"/>
                <w:lang w:eastAsia="lt-LT"/>
              </w:rPr>
            </w:pPr>
            <w:r w:rsidRPr="00386C67">
              <w:rPr>
                <w:bCs/>
                <w:color w:val="000000"/>
                <w:lang w:eastAsia="lt-LT"/>
              </w:rPr>
              <w:t>9,87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1748451" w14:textId="77777777" w:rsidR="00386C67" w:rsidRPr="00386C67" w:rsidRDefault="00386C67" w:rsidP="00386C67">
            <w:pPr>
              <w:jc w:val="center"/>
              <w:rPr>
                <w:bCs/>
                <w:color w:val="000000"/>
                <w:lang w:eastAsia="lt-LT"/>
              </w:rPr>
            </w:pPr>
            <w:r w:rsidRPr="00386C67">
              <w:rPr>
                <w:bCs/>
                <w:color w:val="000000"/>
                <w:lang w:eastAsia="lt-LT"/>
              </w:rPr>
              <w:t>10,26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E04F0AA" w14:textId="77777777" w:rsidR="00386C67" w:rsidRPr="00386C67" w:rsidRDefault="00386C67" w:rsidP="00386C67">
            <w:pPr>
              <w:jc w:val="center"/>
              <w:rPr>
                <w:bCs/>
                <w:color w:val="000000"/>
                <w:lang w:eastAsia="lt-LT"/>
              </w:rPr>
            </w:pPr>
            <w:r w:rsidRPr="00386C67">
              <w:rPr>
                <w:bCs/>
                <w:color w:val="000000"/>
                <w:lang w:eastAsia="lt-LT"/>
              </w:rPr>
              <w:t>10,07</w:t>
            </w:r>
          </w:p>
        </w:tc>
        <w:tc>
          <w:tcPr>
            <w:tcW w:w="1134" w:type="dxa"/>
            <w:tcBorders>
              <w:top w:val="nil"/>
              <w:left w:val="nil"/>
              <w:bottom w:val="single" w:sz="4" w:space="0" w:color="auto"/>
              <w:right w:val="single" w:sz="8" w:space="0" w:color="auto"/>
            </w:tcBorders>
            <w:shd w:val="clear" w:color="auto" w:fill="auto"/>
            <w:noWrap/>
            <w:vAlign w:val="center"/>
            <w:hideMark/>
          </w:tcPr>
          <w:p w14:paraId="7E919068" w14:textId="77777777" w:rsidR="00386C67" w:rsidRPr="00386C67" w:rsidRDefault="00386C67" w:rsidP="00386C67">
            <w:pPr>
              <w:jc w:val="center"/>
              <w:rPr>
                <w:bCs/>
                <w:color w:val="000000"/>
                <w:lang w:eastAsia="lt-LT"/>
              </w:rPr>
            </w:pPr>
            <w:r w:rsidRPr="00386C67">
              <w:rPr>
                <w:bCs/>
                <w:color w:val="000000"/>
                <w:lang w:eastAsia="lt-LT"/>
              </w:rPr>
              <w:t>10,26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15DE024" w14:textId="77777777" w:rsidR="00386C67" w:rsidRPr="00386C67" w:rsidRDefault="00386C67" w:rsidP="00386C67">
            <w:pPr>
              <w:jc w:val="center"/>
              <w:rPr>
                <w:bCs/>
                <w:color w:val="000000"/>
                <w:lang w:eastAsia="lt-LT"/>
              </w:rPr>
            </w:pPr>
            <w:r w:rsidRPr="00386C67">
              <w:rPr>
                <w:bCs/>
                <w:color w:val="000000"/>
                <w:lang w:eastAsia="lt-LT"/>
              </w:rPr>
              <w:t>10,13</w:t>
            </w:r>
          </w:p>
        </w:tc>
        <w:tc>
          <w:tcPr>
            <w:tcW w:w="992" w:type="dxa"/>
            <w:tcBorders>
              <w:top w:val="nil"/>
              <w:left w:val="nil"/>
              <w:bottom w:val="single" w:sz="4" w:space="0" w:color="auto"/>
              <w:right w:val="single" w:sz="4" w:space="0" w:color="auto"/>
            </w:tcBorders>
            <w:shd w:val="clear" w:color="auto" w:fill="auto"/>
            <w:noWrap/>
            <w:vAlign w:val="center"/>
            <w:hideMark/>
          </w:tcPr>
          <w:p w14:paraId="796C9061" w14:textId="77777777" w:rsidR="00386C67" w:rsidRPr="00386C67" w:rsidRDefault="00386C67" w:rsidP="00386C67">
            <w:pPr>
              <w:jc w:val="center"/>
              <w:rPr>
                <w:bCs/>
                <w:color w:val="000000"/>
                <w:lang w:eastAsia="lt-LT"/>
              </w:rPr>
            </w:pPr>
            <w:r w:rsidRPr="00386C67">
              <w:rPr>
                <w:bCs/>
                <w:color w:val="000000"/>
                <w:lang w:eastAsia="lt-LT"/>
              </w:rPr>
              <w:t>10,54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4EBC822" w14:textId="77777777" w:rsidR="00386C67" w:rsidRPr="00386C67" w:rsidRDefault="00386C67" w:rsidP="00386C67">
            <w:pPr>
              <w:jc w:val="center"/>
              <w:rPr>
                <w:bCs/>
                <w:color w:val="000000"/>
                <w:lang w:eastAsia="lt-LT"/>
              </w:rPr>
            </w:pPr>
            <w:r w:rsidRPr="00386C67">
              <w:rPr>
                <w:bCs/>
                <w:color w:val="000000"/>
                <w:lang w:eastAsia="lt-LT"/>
              </w:rPr>
              <w:t>10,33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4699398" w14:textId="77777777" w:rsidR="00386C67" w:rsidRPr="00386C67" w:rsidRDefault="00386C67" w:rsidP="00386C67">
            <w:pPr>
              <w:jc w:val="center"/>
              <w:rPr>
                <w:bCs/>
                <w:color w:val="000000"/>
                <w:lang w:eastAsia="lt-LT"/>
              </w:rPr>
            </w:pPr>
            <w:r w:rsidRPr="00386C67">
              <w:rPr>
                <w:bCs/>
                <w:color w:val="000000"/>
                <w:lang w:eastAsia="lt-LT"/>
              </w:rPr>
              <w:t>10,54</w:t>
            </w:r>
          </w:p>
        </w:tc>
        <w:tc>
          <w:tcPr>
            <w:tcW w:w="992" w:type="dxa"/>
            <w:tcBorders>
              <w:top w:val="nil"/>
              <w:left w:val="nil"/>
              <w:bottom w:val="single" w:sz="4" w:space="0" w:color="auto"/>
              <w:right w:val="single" w:sz="4" w:space="0" w:color="auto"/>
            </w:tcBorders>
            <w:shd w:val="clear" w:color="auto" w:fill="auto"/>
            <w:noWrap/>
            <w:vAlign w:val="center"/>
            <w:hideMark/>
          </w:tcPr>
          <w:p w14:paraId="115026DB" w14:textId="77777777" w:rsidR="00386C67" w:rsidRPr="00386C67" w:rsidRDefault="00386C67" w:rsidP="00386C67">
            <w:pPr>
              <w:jc w:val="center"/>
              <w:rPr>
                <w:bCs/>
                <w:color w:val="000000"/>
                <w:lang w:eastAsia="lt-LT"/>
              </w:rPr>
            </w:pPr>
            <w:r w:rsidRPr="00386C67">
              <w:rPr>
                <w:bCs/>
                <w:color w:val="000000"/>
                <w:lang w:eastAsia="lt-LT"/>
              </w:rPr>
              <w:t>10,31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4AEF641E" w14:textId="77777777" w:rsidR="00386C67" w:rsidRPr="00386C67" w:rsidRDefault="00386C67" w:rsidP="00386C67">
            <w:pPr>
              <w:jc w:val="center"/>
              <w:rPr>
                <w:bCs/>
                <w:lang w:eastAsia="lt-LT"/>
              </w:rPr>
            </w:pPr>
            <w:r w:rsidRPr="00386C67">
              <w:rPr>
                <w:bCs/>
                <w:lang w:eastAsia="lt-LT"/>
              </w:rPr>
              <w:t>10,72</w:t>
            </w:r>
          </w:p>
        </w:tc>
        <w:tc>
          <w:tcPr>
            <w:tcW w:w="993" w:type="dxa"/>
            <w:tcBorders>
              <w:top w:val="nil"/>
              <w:left w:val="nil"/>
              <w:bottom w:val="single" w:sz="4" w:space="0" w:color="auto"/>
              <w:right w:val="single" w:sz="4" w:space="0" w:color="auto"/>
            </w:tcBorders>
            <w:shd w:val="clear" w:color="auto" w:fill="auto"/>
            <w:noWrap/>
            <w:vAlign w:val="center"/>
            <w:hideMark/>
          </w:tcPr>
          <w:p w14:paraId="5CE0B474" w14:textId="77777777" w:rsidR="00386C67" w:rsidRPr="00386C67" w:rsidRDefault="00386C67" w:rsidP="00386C67">
            <w:pPr>
              <w:jc w:val="center"/>
              <w:rPr>
                <w:bCs/>
                <w:color w:val="000000"/>
                <w:lang w:eastAsia="lt-LT"/>
              </w:rPr>
            </w:pPr>
            <w:r w:rsidRPr="00386C67">
              <w:rPr>
                <w:bCs/>
                <w:color w:val="000000"/>
                <w:lang w:eastAsia="lt-LT"/>
              </w:rPr>
              <w:t>10,52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377B303" w14:textId="77777777" w:rsidR="00386C67" w:rsidRPr="00386C67" w:rsidRDefault="00386C67" w:rsidP="00386C67">
            <w:pPr>
              <w:jc w:val="center"/>
              <w:rPr>
                <w:bCs/>
                <w:color w:val="000000"/>
                <w:lang w:eastAsia="lt-LT"/>
              </w:rPr>
            </w:pPr>
            <w:r w:rsidRPr="00386C67">
              <w:rPr>
                <w:bCs/>
                <w:color w:val="000000"/>
                <w:lang w:eastAsia="lt-LT"/>
              </w:rPr>
              <w:t>10,72</w:t>
            </w:r>
          </w:p>
        </w:tc>
      </w:tr>
      <w:tr w:rsidR="00386C67" w:rsidRPr="00386C67" w14:paraId="5D8F8F68" w14:textId="77777777" w:rsidTr="007154AD">
        <w:trPr>
          <w:trHeight w:val="300"/>
        </w:trPr>
        <w:tc>
          <w:tcPr>
            <w:tcW w:w="1134" w:type="dxa"/>
            <w:vMerge/>
            <w:tcBorders>
              <w:top w:val="nil"/>
              <w:left w:val="single" w:sz="8" w:space="0" w:color="auto"/>
              <w:bottom w:val="double" w:sz="6" w:space="0" w:color="000000"/>
              <w:right w:val="single" w:sz="8" w:space="0" w:color="auto"/>
            </w:tcBorders>
            <w:vAlign w:val="center"/>
            <w:hideMark/>
          </w:tcPr>
          <w:p w14:paraId="3CFF882D"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32180702"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5ED19757" w14:textId="77777777" w:rsidR="00386C67" w:rsidRPr="00386C67" w:rsidRDefault="00386C67" w:rsidP="00386C67">
            <w:pPr>
              <w:jc w:val="center"/>
              <w:rPr>
                <w:bCs/>
                <w:color w:val="000000"/>
                <w:lang w:eastAsia="lt-LT"/>
              </w:rPr>
            </w:pPr>
            <w:r w:rsidRPr="00386C67">
              <w:rPr>
                <w:bCs/>
                <w:color w:val="000000"/>
                <w:lang w:eastAsia="lt-LT"/>
              </w:rPr>
              <w:t>9,97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9A7C69D"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47B3EFE" w14:textId="77777777" w:rsidR="00386C67" w:rsidRPr="00386C67" w:rsidRDefault="00386C67" w:rsidP="00386C67">
            <w:pPr>
              <w:jc w:val="center"/>
              <w:rPr>
                <w:bCs/>
                <w:color w:val="000000"/>
                <w:lang w:eastAsia="lt-LT"/>
              </w:rPr>
            </w:pPr>
            <w:r w:rsidRPr="00386C67">
              <w:rPr>
                <w:bCs/>
                <w:color w:val="000000"/>
                <w:lang w:eastAsia="lt-LT"/>
              </w:rPr>
              <w:t>10,17</w:t>
            </w:r>
          </w:p>
        </w:tc>
        <w:tc>
          <w:tcPr>
            <w:tcW w:w="1134" w:type="dxa"/>
            <w:tcBorders>
              <w:top w:val="nil"/>
              <w:left w:val="nil"/>
              <w:bottom w:val="single" w:sz="4" w:space="0" w:color="auto"/>
              <w:right w:val="single" w:sz="8" w:space="0" w:color="auto"/>
            </w:tcBorders>
            <w:shd w:val="clear" w:color="auto" w:fill="auto"/>
            <w:noWrap/>
            <w:vAlign w:val="center"/>
            <w:hideMark/>
          </w:tcPr>
          <w:p w14:paraId="272C5477" w14:textId="77777777" w:rsidR="00386C67" w:rsidRPr="00386C67" w:rsidRDefault="00386C67" w:rsidP="00386C67">
            <w:pPr>
              <w:jc w:val="center"/>
              <w:rPr>
                <w:bCs/>
                <w:color w:val="000000"/>
                <w:lang w:eastAsia="lt-LT"/>
              </w:rPr>
            </w:pPr>
            <w:r w:rsidRPr="00386C67">
              <w:rPr>
                <w:bCs/>
                <w:color w:val="000000"/>
                <w:lang w:eastAsia="lt-LT"/>
              </w:rPr>
              <w:t>10,37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AB129ED" w14:textId="77777777" w:rsidR="00386C67" w:rsidRPr="00386C67" w:rsidRDefault="00386C67" w:rsidP="00386C67">
            <w:pPr>
              <w:jc w:val="center"/>
              <w:rPr>
                <w:bCs/>
                <w:color w:val="000000"/>
                <w:lang w:eastAsia="lt-LT"/>
              </w:rPr>
            </w:pPr>
            <w:r w:rsidRPr="00386C67">
              <w:rPr>
                <w:bCs/>
                <w:color w:val="000000"/>
                <w:lang w:eastAsia="lt-LT"/>
              </w:rPr>
              <w:t>10,23</w:t>
            </w:r>
          </w:p>
        </w:tc>
        <w:tc>
          <w:tcPr>
            <w:tcW w:w="992" w:type="dxa"/>
            <w:tcBorders>
              <w:top w:val="nil"/>
              <w:left w:val="nil"/>
              <w:bottom w:val="single" w:sz="4" w:space="0" w:color="auto"/>
              <w:right w:val="single" w:sz="4" w:space="0" w:color="auto"/>
            </w:tcBorders>
            <w:shd w:val="clear" w:color="auto" w:fill="auto"/>
            <w:noWrap/>
            <w:vAlign w:val="center"/>
            <w:hideMark/>
          </w:tcPr>
          <w:p w14:paraId="29A25AFE" w14:textId="77777777" w:rsidR="00386C67" w:rsidRPr="00386C67" w:rsidRDefault="00386C67" w:rsidP="00386C67">
            <w:pPr>
              <w:jc w:val="center"/>
              <w:rPr>
                <w:bCs/>
                <w:color w:val="000000"/>
                <w:lang w:eastAsia="lt-LT"/>
              </w:rPr>
            </w:pPr>
            <w:r w:rsidRPr="00386C67">
              <w:rPr>
                <w:bCs/>
                <w:color w:val="000000"/>
                <w:lang w:eastAsia="lt-LT"/>
              </w:rPr>
              <w:t>10,64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4897958" w14:textId="77777777" w:rsidR="00386C67" w:rsidRPr="00386C67" w:rsidRDefault="00386C67" w:rsidP="00386C67">
            <w:pPr>
              <w:jc w:val="center"/>
              <w:rPr>
                <w:bCs/>
                <w:color w:val="000000"/>
                <w:lang w:eastAsia="lt-LT"/>
              </w:rPr>
            </w:pPr>
            <w:r w:rsidRPr="00386C67">
              <w:rPr>
                <w:bCs/>
                <w:color w:val="000000"/>
                <w:lang w:eastAsia="lt-LT"/>
              </w:rPr>
              <w:t>10,43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9011237" w14:textId="77777777" w:rsidR="00386C67" w:rsidRPr="00386C67" w:rsidRDefault="00386C67" w:rsidP="00386C67">
            <w:pPr>
              <w:jc w:val="center"/>
              <w:rPr>
                <w:bCs/>
                <w:color w:val="000000"/>
                <w:lang w:eastAsia="lt-LT"/>
              </w:rPr>
            </w:pPr>
            <w:r w:rsidRPr="00386C67">
              <w:rPr>
                <w:bCs/>
                <w:color w:val="000000"/>
                <w:lang w:eastAsia="lt-LT"/>
              </w:rPr>
              <w:t>10,64</w:t>
            </w:r>
          </w:p>
        </w:tc>
        <w:tc>
          <w:tcPr>
            <w:tcW w:w="992" w:type="dxa"/>
            <w:tcBorders>
              <w:top w:val="nil"/>
              <w:left w:val="nil"/>
              <w:bottom w:val="single" w:sz="4" w:space="0" w:color="auto"/>
              <w:right w:val="single" w:sz="4" w:space="0" w:color="auto"/>
            </w:tcBorders>
            <w:shd w:val="clear" w:color="auto" w:fill="auto"/>
            <w:noWrap/>
            <w:vAlign w:val="center"/>
            <w:hideMark/>
          </w:tcPr>
          <w:p w14:paraId="79249B5F" w14:textId="77777777" w:rsidR="00386C67" w:rsidRPr="00386C67" w:rsidRDefault="00386C67" w:rsidP="00386C67">
            <w:pPr>
              <w:jc w:val="center"/>
              <w:rPr>
                <w:bCs/>
                <w:color w:val="000000"/>
                <w:lang w:eastAsia="lt-LT"/>
              </w:rPr>
            </w:pPr>
            <w:r w:rsidRPr="00386C67">
              <w:rPr>
                <w:bCs/>
                <w:color w:val="000000"/>
                <w:lang w:eastAsia="lt-LT"/>
              </w:rPr>
              <w:t>10,51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0C699216" w14:textId="77777777" w:rsidR="00386C67" w:rsidRPr="00386C67" w:rsidRDefault="00386C67" w:rsidP="00386C67">
            <w:pPr>
              <w:jc w:val="center"/>
              <w:rPr>
                <w:bCs/>
                <w:lang w:eastAsia="lt-LT"/>
              </w:rPr>
            </w:pPr>
            <w:r w:rsidRPr="00386C67">
              <w:rPr>
                <w:bCs/>
                <w:lang w:eastAsia="lt-LT"/>
              </w:rPr>
              <w:t>10,93</w:t>
            </w:r>
          </w:p>
        </w:tc>
        <w:tc>
          <w:tcPr>
            <w:tcW w:w="993" w:type="dxa"/>
            <w:tcBorders>
              <w:top w:val="nil"/>
              <w:left w:val="nil"/>
              <w:bottom w:val="single" w:sz="4" w:space="0" w:color="auto"/>
              <w:right w:val="single" w:sz="4" w:space="0" w:color="auto"/>
            </w:tcBorders>
            <w:shd w:val="clear" w:color="auto" w:fill="auto"/>
            <w:noWrap/>
            <w:vAlign w:val="center"/>
            <w:hideMark/>
          </w:tcPr>
          <w:p w14:paraId="49161229" w14:textId="77777777" w:rsidR="00386C67" w:rsidRPr="00386C67" w:rsidRDefault="00386C67" w:rsidP="00386C67">
            <w:pPr>
              <w:jc w:val="center"/>
              <w:rPr>
                <w:bCs/>
                <w:color w:val="000000"/>
                <w:lang w:eastAsia="lt-LT"/>
              </w:rPr>
            </w:pPr>
            <w:r w:rsidRPr="00386C67">
              <w:rPr>
                <w:bCs/>
                <w:color w:val="000000"/>
                <w:lang w:eastAsia="lt-LT"/>
              </w:rPr>
              <w:t>10,72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EC38343" w14:textId="77777777" w:rsidR="00386C67" w:rsidRPr="00386C67" w:rsidRDefault="00386C67" w:rsidP="00386C67">
            <w:pPr>
              <w:jc w:val="center"/>
              <w:rPr>
                <w:bCs/>
                <w:color w:val="000000"/>
                <w:lang w:eastAsia="lt-LT"/>
              </w:rPr>
            </w:pPr>
            <w:r w:rsidRPr="00386C67">
              <w:rPr>
                <w:bCs/>
                <w:color w:val="000000"/>
                <w:lang w:eastAsia="lt-LT"/>
              </w:rPr>
              <w:t>10,93</w:t>
            </w:r>
          </w:p>
        </w:tc>
      </w:tr>
      <w:tr w:rsidR="00386C67" w:rsidRPr="00386C67" w14:paraId="27583DEB"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677D828A"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5505C857"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59E39423" w14:textId="77777777" w:rsidR="00386C67" w:rsidRPr="00386C67" w:rsidRDefault="00386C67" w:rsidP="00386C67">
            <w:pPr>
              <w:jc w:val="center"/>
              <w:rPr>
                <w:bCs/>
                <w:color w:val="000000"/>
                <w:lang w:eastAsia="lt-LT"/>
              </w:rPr>
            </w:pPr>
            <w:r w:rsidRPr="00386C67">
              <w:rPr>
                <w:bCs/>
                <w:color w:val="000000"/>
                <w:lang w:eastAsia="lt-LT"/>
              </w:rPr>
              <w:t>10,07</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0AB6D716" w14:textId="77777777" w:rsidR="00386C67" w:rsidRPr="00386C67" w:rsidRDefault="00386C67" w:rsidP="00386C67">
            <w:pPr>
              <w:jc w:val="center"/>
              <w:rPr>
                <w:bCs/>
                <w:color w:val="000000"/>
                <w:lang w:eastAsia="lt-LT"/>
              </w:rPr>
            </w:pPr>
            <w:r w:rsidRPr="00386C67">
              <w:rPr>
                <w:bCs/>
                <w:color w:val="000000"/>
                <w:lang w:eastAsia="lt-LT"/>
              </w:rPr>
              <w:t>10,47</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23662EB3" w14:textId="77777777" w:rsidR="00386C67" w:rsidRPr="00386C67" w:rsidRDefault="00386C67" w:rsidP="00386C67">
            <w:pPr>
              <w:jc w:val="center"/>
              <w:rPr>
                <w:bCs/>
                <w:color w:val="000000"/>
                <w:lang w:eastAsia="lt-LT"/>
              </w:rPr>
            </w:pPr>
            <w:r w:rsidRPr="00386C67">
              <w:rPr>
                <w:bCs/>
                <w:color w:val="000000"/>
                <w:lang w:eastAsia="lt-LT"/>
              </w:rPr>
              <w:t>10,27</w:t>
            </w:r>
          </w:p>
        </w:tc>
        <w:tc>
          <w:tcPr>
            <w:tcW w:w="1134" w:type="dxa"/>
            <w:tcBorders>
              <w:top w:val="nil"/>
              <w:left w:val="nil"/>
              <w:bottom w:val="double" w:sz="6" w:space="0" w:color="auto"/>
              <w:right w:val="single" w:sz="8" w:space="0" w:color="auto"/>
            </w:tcBorders>
            <w:shd w:val="clear" w:color="auto" w:fill="auto"/>
            <w:noWrap/>
            <w:vAlign w:val="center"/>
            <w:hideMark/>
          </w:tcPr>
          <w:p w14:paraId="221A5C5A" w14:textId="77777777" w:rsidR="00386C67" w:rsidRPr="00386C67" w:rsidRDefault="00386C67" w:rsidP="00386C67">
            <w:pPr>
              <w:jc w:val="center"/>
              <w:rPr>
                <w:bCs/>
                <w:color w:val="000000"/>
                <w:lang w:eastAsia="lt-LT"/>
              </w:rPr>
            </w:pPr>
            <w:r w:rsidRPr="00386C67">
              <w:rPr>
                <w:bCs/>
                <w:color w:val="000000"/>
                <w:lang w:eastAsia="lt-LT"/>
              </w:rPr>
              <w:t>10,47</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68559B92" w14:textId="77777777" w:rsidR="00386C67" w:rsidRPr="00386C67" w:rsidRDefault="00386C67" w:rsidP="00386C67">
            <w:pPr>
              <w:jc w:val="center"/>
              <w:rPr>
                <w:bCs/>
                <w:color w:val="000000"/>
                <w:lang w:eastAsia="lt-LT"/>
              </w:rPr>
            </w:pPr>
            <w:r w:rsidRPr="00386C67">
              <w:rPr>
                <w:bCs/>
                <w:color w:val="000000"/>
                <w:lang w:eastAsia="lt-LT"/>
              </w:rPr>
              <w:t>10,33</w:t>
            </w:r>
          </w:p>
        </w:tc>
        <w:tc>
          <w:tcPr>
            <w:tcW w:w="992" w:type="dxa"/>
            <w:tcBorders>
              <w:top w:val="nil"/>
              <w:left w:val="nil"/>
              <w:bottom w:val="double" w:sz="6" w:space="0" w:color="auto"/>
              <w:right w:val="single" w:sz="4" w:space="0" w:color="auto"/>
            </w:tcBorders>
            <w:shd w:val="clear" w:color="auto" w:fill="auto"/>
            <w:noWrap/>
            <w:vAlign w:val="center"/>
            <w:hideMark/>
          </w:tcPr>
          <w:p w14:paraId="373E16B1" w14:textId="77777777" w:rsidR="00386C67" w:rsidRPr="00386C67" w:rsidRDefault="00386C67" w:rsidP="00386C67">
            <w:pPr>
              <w:jc w:val="center"/>
              <w:rPr>
                <w:bCs/>
                <w:color w:val="000000"/>
                <w:lang w:eastAsia="lt-LT"/>
              </w:rPr>
            </w:pPr>
            <w:r w:rsidRPr="00386C67">
              <w:rPr>
                <w:bCs/>
                <w:color w:val="000000"/>
                <w:lang w:eastAsia="lt-LT"/>
              </w:rPr>
              <w:t>10,74</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63F9584B" w14:textId="77777777" w:rsidR="00386C67" w:rsidRPr="00386C67" w:rsidRDefault="00386C67" w:rsidP="00386C67">
            <w:pPr>
              <w:jc w:val="center"/>
              <w:rPr>
                <w:bCs/>
                <w:color w:val="000000"/>
                <w:lang w:eastAsia="lt-LT"/>
              </w:rPr>
            </w:pPr>
            <w:r w:rsidRPr="00386C67">
              <w:rPr>
                <w:bCs/>
                <w:color w:val="000000"/>
                <w:lang w:eastAsia="lt-LT"/>
              </w:rPr>
              <w:t>10,54</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6FBD26D6" w14:textId="77777777" w:rsidR="00386C67" w:rsidRPr="00386C67" w:rsidRDefault="00386C67" w:rsidP="00386C67">
            <w:pPr>
              <w:jc w:val="center"/>
              <w:rPr>
                <w:bCs/>
                <w:color w:val="000000"/>
                <w:lang w:eastAsia="lt-LT"/>
              </w:rPr>
            </w:pPr>
            <w:r w:rsidRPr="00386C67">
              <w:rPr>
                <w:bCs/>
                <w:color w:val="000000"/>
                <w:lang w:eastAsia="lt-LT"/>
              </w:rPr>
              <w:t>10,74</w:t>
            </w:r>
          </w:p>
        </w:tc>
        <w:tc>
          <w:tcPr>
            <w:tcW w:w="992" w:type="dxa"/>
            <w:tcBorders>
              <w:top w:val="nil"/>
              <w:left w:val="nil"/>
              <w:bottom w:val="double" w:sz="6" w:space="0" w:color="auto"/>
              <w:right w:val="single" w:sz="4" w:space="0" w:color="auto"/>
            </w:tcBorders>
            <w:shd w:val="clear" w:color="auto" w:fill="auto"/>
            <w:noWrap/>
            <w:vAlign w:val="center"/>
            <w:hideMark/>
          </w:tcPr>
          <w:p w14:paraId="4687C7AB" w14:textId="77777777" w:rsidR="00386C67" w:rsidRPr="00386C67" w:rsidRDefault="00386C67" w:rsidP="00386C67">
            <w:pPr>
              <w:jc w:val="center"/>
              <w:rPr>
                <w:bCs/>
                <w:color w:val="000000"/>
                <w:lang w:eastAsia="lt-LT"/>
              </w:rPr>
            </w:pPr>
            <w:r w:rsidRPr="00386C67">
              <w:rPr>
                <w:bCs/>
                <w:color w:val="000000"/>
                <w:lang w:eastAsia="lt-LT"/>
              </w:rPr>
              <w:t>10,71</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6203C290" w14:textId="77777777" w:rsidR="00386C67" w:rsidRPr="00386C67" w:rsidRDefault="00386C67" w:rsidP="00386C67">
            <w:pPr>
              <w:jc w:val="center"/>
              <w:rPr>
                <w:bCs/>
                <w:lang w:eastAsia="lt-LT"/>
              </w:rPr>
            </w:pPr>
            <w:r w:rsidRPr="00386C67">
              <w:rPr>
                <w:bCs/>
                <w:lang w:eastAsia="lt-LT"/>
              </w:rPr>
              <w:t>11,14</w:t>
            </w:r>
          </w:p>
        </w:tc>
        <w:tc>
          <w:tcPr>
            <w:tcW w:w="993" w:type="dxa"/>
            <w:tcBorders>
              <w:top w:val="nil"/>
              <w:left w:val="nil"/>
              <w:bottom w:val="double" w:sz="6" w:space="0" w:color="auto"/>
              <w:right w:val="single" w:sz="4" w:space="0" w:color="auto"/>
            </w:tcBorders>
            <w:shd w:val="clear" w:color="auto" w:fill="auto"/>
            <w:noWrap/>
            <w:vAlign w:val="center"/>
            <w:hideMark/>
          </w:tcPr>
          <w:p w14:paraId="454BE72D" w14:textId="77777777" w:rsidR="00386C67" w:rsidRPr="00386C67" w:rsidRDefault="00386C67" w:rsidP="00386C67">
            <w:pPr>
              <w:jc w:val="center"/>
              <w:rPr>
                <w:bCs/>
                <w:color w:val="000000"/>
                <w:lang w:eastAsia="lt-LT"/>
              </w:rPr>
            </w:pPr>
            <w:r w:rsidRPr="00386C67">
              <w:rPr>
                <w:bCs/>
                <w:color w:val="000000"/>
                <w:lang w:eastAsia="lt-LT"/>
              </w:rPr>
              <w:t>10,92</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0BF09386" w14:textId="77777777" w:rsidR="00386C67" w:rsidRPr="00386C67" w:rsidRDefault="00386C67" w:rsidP="00386C67">
            <w:pPr>
              <w:jc w:val="center"/>
              <w:rPr>
                <w:bCs/>
                <w:color w:val="000000"/>
                <w:lang w:eastAsia="lt-LT"/>
              </w:rPr>
            </w:pPr>
            <w:r w:rsidRPr="00386C67">
              <w:rPr>
                <w:bCs/>
                <w:color w:val="000000"/>
                <w:lang w:eastAsia="lt-LT"/>
              </w:rPr>
              <w:t>11,14</w:t>
            </w:r>
          </w:p>
        </w:tc>
      </w:tr>
      <w:tr w:rsidR="00386C67" w:rsidRPr="00386C67" w14:paraId="039B6201" w14:textId="77777777" w:rsidTr="007154AD">
        <w:trPr>
          <w:trHeight w:val="315"/>
        </w:trPr>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7F4C29B9" w14:textId="77777777" w:rsidR="00386C67" w:rsidRPr="00386C67" w:rsidRDefault="00386C67" w:rsidP="00386C67">
            <w:pPr>
              <w:jc w:val="center"/>
              <w:rPr>
                <w:bCs/>
                <w:color w:val="000000"/>
                <w:lang w:eastAsia="lt-LT"/>
              </w:rPr>
            </w:pPr>
            <w:r w:rsidRPr="00386C67">
              <w:rPr>
                <w:bCs/>
                <w:color w:val="000000"/>
                <w:lang w:eastAsia="lt-LT"/>
              </w:rPr>
              <w:t>401–600</w:t>
            </w:r>
          </w:p>
        </w:tc>
        <w:tc>
          <w:tcPr>
            <w:tcW w:w="1134" w:type="dxa"/>
            <w:tcBorders>
              <w:top w:val="nil"/>
              <w:left w:val="nil"/>
              <w:bottom w:val="single" w:sz="4" w:space="0" w:color="auto"/>
              <w:right w:val="single" w:sz="8" w:space="0" w:color="auto"/>
            </w:tcBorders>
            <w:shd w:val="clear" w:color="auto" w:fill="auto"/>
            <w:vAlign w:val="center"/>
            <w:hideMark/>
          </w:tcPr>
          <w:p w14:paraId="27E997BE"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476F1F7A" w14:textId="77777777" w:rsidR="00386C67" w:rsidRPr="00386C67" w:rsidRDefault="00386C67" w:rsidP="00386C67">
            <w:pPr>
              <w:jc w:val="center"/>
              <w:rPr>
                <w:bCs/>
                <w:color w:val="000000"/>
                <w:lang w:eastAsia="lt-LT"/>
              </w:rPr>
            </w:pPr>
            <w:r w:rsidRPr="00386C67">
              <w:rPr>
                <w:bCs/>
                <w:color w:val="000000"/>
                <w:lang w:eastAsia="lt-LT"/>
              </w:rPr>
              <w:t>10,17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D1761CA" w14:textId="77777777" w:rsidR="00386C67" w:rsidRPr="00386C67" w:rsidRDefault="00386C67" w:rsidP="00386C67">
            <w:pPr>
              <w:jc w:val="center"/>
              <w:rPr>
                <w:bCs/>
                <w:color w:val="000000"/>
                <w:lang w:eastAsia="lt-LT"/>
              </w:rPr>
            </w:pPr>
            <w:r w:rsidRPr="00386C67">
              <w:rPr>
                <w:bCs/>
                <w:color w:val="000000"/>
                <w:lang w:eastAsia="lt-LT"/>
              </w:rPr>
              <w:t>10,58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50F4D63"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tcBorders>
              <w:top w:val="nil"/>
              <w:left w:val="nil"/>
              <w:bottom w:val="single" w:sz="4" w:space="0" w:color="auto"/>
              <w:right w:val="single" w:sz="8" w:space="0" w:color="auto"/>
            </w:tcBorders>
            <w:shd w:val="clear" w:color="auto" w:fill="auto"/>
            <w:noWrap/>
            <w:vAlign w:val="center"/>
            <w:hideMark/>
          </w:tcPr>
          <w:p w14:paraId="4718A1FC" w14:textId="77777777" w:rsidR="00386C67" w:rsidRPr="00386C67" w:rsidRDefault="00386C67" w:rsidP="00386C67">
            <w:pPr>
              <w:jc w:val="center"/>
              <w:rPr>
                <w:bCs/>
                <w:color w:val="000000"/>
                <w:lang w:eastAsia="lt-LT"/>
              </w:rPr>
            </w:pPr>
            <w:r w:rsidRPr="00386C67">
              <w:rPr>
                <w:bCs/>
                <w:color w:val="000000"/>
                <w:lang w:eastAsia="lt-LT"/>
              </w:rPr>
              <w:t>10,58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70B2447" w14:textId="77777777" w:rsidR="00386C67" w:rsidRPr="00386C67" w:rsidRDefault="00386C67" w:rsidP="00386C67">
            <w:pPr>
              <w:jc w:val="center"/>
              <w:rPr>
                <w:bCs/>
                <w:color w:val="000000"/>
                <w:lang w:eastAsia="lt-LT"/>
              </w:rPr>
            </w:pPr>
            <w:r w:rsidRPr="00386C67">
              <w:rPr>
                <w:bCs/>
                <w:color w:val="000000"/>
                <w:lang w:eastAsia="lt-LT"/>
              </w:rPr>
              <w:t>10,43</w:t>
            </w:r>
          </w:p>
        </w:tc>
        <w:tc>
          <w:tcPr>
            <w:tcW w:w="992" w:type="dxa"/>
            <w:tcBorders>
              <w:top w:val="nil"/>
              <w:left w:val="nil"/>
              <w:bottom w:val="single" w:sz="4" w:space="0" w:color="auto"/>
              <w:right w:val="single" w:sz="4" w:space="0" w:color="auto"/>
            </w:tcBorders>
            <w:shd w:val="clear" w:color="auto" w:fill="auto"/>
            <w:noWrap/>
            <w:vAlign w:val="center"/>
            <w:hideMark/>
          </w:tcPr>
          <w:p w14:paraId="217B8891" w14:textId="77777777" w:rsidR="00386C67" w:rsidRPr="00386C67" w:rsidRDefault="00386C67" w:rsidP="00386C67">
            <w:pPr>
              <w:jc w:val="center"/>
              <w:rPr>
                <w:bCs/>
                <w:color w:val="000000"/>
                <w:lang w:eastAsia="lt-LT"/>
              </w:rPr>
            </w:pPr>
            <w:r w:rsidRPr="00386C67">
              <w:rPr>
                <w:bCs/>
                <w:color w:val="000000"/>
                <w:lang w:eastAsia="lt-LT"/>
              </w:rPr>
              <w:t>10,85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B32F52D" w14:textId="77777777" w:rsidR="00386C67" w:rsidRPr="00386C67" w:rsidRDefault="00386C67" w:rsidP="00386C67">
            <w:pPr>
              <w:jc w:val="center"/>
              <w:rPr>
                <w:bCs/>
                <w:color w:val="000000"/>
                <w:lang w:eastAsia="lt-LT"/>
              </w:rPr>
            </w:pPr>
            <w:r w:rsidRPr="00386C67">
              <w:rPr>
                <w:bCs/>
                <w:color w:val="000000"/>
                <w:lang w:eastAsia="lt-LT"/>
              </w:rPr>
              <w:t>10,64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0CF4724D" w14:textId="77777777" w:rsidR="00386C67" w:rsidRPr="00386C67" w:rsidRDefault="00386C67" w:rsidP="00386C67">
            <w:pPr>
              <w:jc w:val="center"/>
              <w:rPr>
                <w:bCs/>
                <w:color w:val="000000"/>
                <w:lang w:eastAsia="lt-LT"/>
              </w:rPr>
            </w:pPr>
            <w:r w:rsidRPr="00386C67">
              <w:rPr>
                <w:bCs/>
                <w:color w:val="000000"/>
                <w:lang w:eastAsia="lt-LT"/>
              </w:rPr>
              <w:t>10,85</w:t>
            </w:r>
          </w:p>
        </w:tc>
        <w:tc>
          <w:tcPr>
            <w:tcW w:w="992" w:type="dxa"/>
            <w:tcBorders>
              <w:top w:val="nil"/>
              <w:left w:val="nil"/>
              <w:bottom w:val="single" w:sz="4" w:space="0" w:color="auto"/>
              <w:right w:val="single" w:sz="4" w:space="0" w:color="auto"/>
            </w:tcBorders>
            <w:shd w:val="clear" w:color="auto" w:fill="auto"/>
            <w:noWrap/>
            <w:vAlign w:val="center"/>
            <w:hideMark/>
          </w:tcPr>
          <w:p w14:paraId="18D1BB3B" w14:textId="77777777" w:rsidR="00386C67" w:rsidRPr="00386C67" w:rsidRDefault="00386C67" w:rsidP="00386C67">
            <w:pPr>
              <w:jc w:val="center"/>
              <w:rPr>
                <w:bCs/>
                <w:color w:val="000000"/>
                <w:lang w:eastAsia="lt-LT"/>
              </w:rPr>
            </w:pPr>
            <w:r w:rsidRPr="00386C67">
              <w:rPr>
                <w:bCs/>
                <w:color w:val="000000"/>
                <w:lang w:eastAsia="lt-LT"/>
              </w:rPr>
              <w:t>10,91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4108964F" w14:textId="77777777" w:rsidR="00386C67" w:rsidRPr="00386C67" w:rsidRDefault="00386C67" w:rsidP="00386C67">
            <w:pPr>
              <w:jc w:val="center"/>
              <w:rPr>
                <w:bCs/>
                <w:lang w:eastAsia="lt-LT"/>
              </w:rPr>
            </w:pPr>
            <w:r w:rsidRPr="00386C67">
              <w:rPr>
                <w:bCs/>
                <w:lang w:eastAsia="lt-LT"/>
              </w:rPr>
              <w:t>11,35</w:t>
            </w:r>
          </w:p>
        </w:tc>
        <w:tc>
          <w:tcPr>
            <w:tcW w:w="993" w:type="dxa"/>
            <w:tcBorders>
              <w:top w:val="nil"/>
              <w:left w:val="nil"/>
              <w:bottom w:val="single" w:sz="4" w:space="0" w:color="auto"/>
              <w:right w:val="single" w:sz="4" w:space="0" w:color="auto"/>
            </w:tcBorders>
            <w:shd w:val="clear" w:color="auto" w:fill="auto"/>
            <w:noWrap/>
            <w:vAlign w:val="center"/>
            <w:hideMark/>
          </w:tcPr>
          <w:p w14:paraId="017B204E" w14:textId="77777777" w:rsidR="00386C67" w:rsidRPr="00386C67" w:rsidRDefault="00386C67" w:rsidP="00386C67">
            <w:pPr>
              <w:jc w:val="center"/>
              <w:rPr>
                <w:bCs/>
                <w:color w:val="000000"/>
                <w:lang w:eastAsia="lt-LT"/>
              </w:rPr>
            </w:pPr>
            <w:r w:rsidRPr="00386C67">
              <w:rPr>
                <w:bCs/>
                <w:color w:val="000000"/>
                <w:lang w:eastAsia="lt-LT"/>
              </w:rPr>
              <w:t>11,13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B930E60" w14:textId="77777777" w:rsidR="00386C67" w:rsidRPr="00386C67" w:rsidRDefault="00386C67" w:rsidP="00386C67">
            <w:pPr>
              <w:jc w:val="center"/>
              <w:rPr>
                <w:bCs/>
                <w:color w:val="000000"/>
                <w:lang w:eastAsia="lt-LT"/>
              </w:rPr>
            </w:pPr>
            <w:r w:rsidRPr="00386C67">
              <w:rPr>
                <w:bCs/>
                <w:color w:val="000000"/>
                <w:lang w:eastAsia="lt-LT"/>
              </w:rPr>
              <w:t>11,35</w:t>
            </w:r>
          </w:p>
        </w:tc>
      </w:tr>
      <w:tr w:rsidR="00386C67" w:rsidRPr="00386C67" w14:paraId="68BC33D5"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7B0B7961"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023C8736"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71BD797" w14:textId="77777777" w:rsidR="00386C67" w:rsidRPr="00386C67" w:rsidRDefault="00386C67" w:rsidP="00386C67">
            <w:pPr>
              <w:jc w:val="center"/>
              <w:rPr>
                <w:bCs/>
                <w:color w:val="000000"/>
                <w:lang w:eastAsia="lt-LT"/>
              </w:rPr>
            </w:pPr>
            <w:r w:rsidRPr="00386C67">
              <w:rPr>
                <w:bCs/>
                <w:color w:val="000000"/>
                <w:lang w:eastAsia="lt-LT"/>
              </w:rPr>
              <w:t>10,27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22AA5CF" w14:textId="77777777" w:rsidR="00386C67" w:rsidRPr="00386C67" w:rsidRDefault="00386C67" w:rsidP="00386C67">
            <w:pPr>
              <w:jc w:val="center"/>
              <w:rPr>
                <w:bCs/>
                <w:color w:val="000000"/>
                <w:lang w:eastAsia="lt-LT"/>
              </w:rPr>
            </w:pPr>
            <w:r w:rsidRPr="00386C67">
              <w:rPr>
                <w:bCs/>
                <w:color w:val="000000"/>
                <w:lang w:eastAsia="lt-LT"/>
              </w:rPr>
              <w:t>10,68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27BA89" w14:textId="77777777" w:rsidR="00386C67" w:rsidRPr="00386C67" w:rsidRDefault="00386C67" w:rsidP="00386C67">
            <w:pPr>
              <w:jc w:val="center"/>
              <w:rPr>
                <w:bCs/>
                <w:color w:val="000000"/>
                <w:lang w:eastAsia="lt-LT"/>
              </w:rPr>
            </w:pPr>
            <w:r w:rsidRPr="00386C67">
              <w:rPr>
                <w:bCs/>
                <w:color w:val="000000"/>
                <w:lang w:eastAsia="lt-LT"/>
              </w:rPr>
              <w:t>10,48</w:t>
            </w:r>
          </w:p>
        </w:tc>
        <w:tc>
          <w:tcPr>
            <w:tcW w:w="1134" w:type="dxa"/>
            <w:tcBorders>
              <w:top w:val="nil"/>
              <w:left w:val="nil"/>
              <w:bottom w:val="single" w:sz="4" w:space="0" w:color="auto"/>
              <w:right w:val="single" w:sz="8" w:space="0" w:color="auto"/>
            </w:tcBorders>
            <w:shd w:val="clear" w:color="auto" w:fill="auto"/>
            <w:noWrap/>
            <w:vAlign w:val="center"/>
            <w:hideMark/>
          </w:tcPr>
          <w:p w14:paraId="742BE66B" w14:textId="77777777" w:rsidR="00386C67" w:rsidRPr="00386C67" w:rsidRDefault="00386C67" w:rsidP="00386C67">
            <w:pPr>
              <w:jc w:val="center"/>
              <w:rPr>
                <w:bCs/>
                <w:color w:val="000000"/>
                <w:lang w:eastAsia="lt-LT"/>
              </w:rPr>
            </w:pPr>
            <w:r w:rsidRPr="00386C67">
              <w:rPr>
                <w:bCs/>
                <w:color w:val="000000"/>
                <w:lang w:eastAsia="lt-LT"/>
              </w:rPr>
              <w:t>10,68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33901B" w14:textId="77777777" w:rsidR="00386C67" w:rsidRPr="00386C67" w:rsidRDefault="00386C67" w:rsidP="00386C67">
            <w:pPr>
              <w:jc w:val="center"/>
              <w:rPr>
                <w:bCs/>
                <w:color w:val="000000"/>
                <w:lang w:eastAsia="lt-LT"/>
              </w:rPr>
            </w:pPr>
            <w:r w:rsidRPr="00386C67">
              <w:rPr>
                <w:bCs/>
                <w:color w:val="000000"/>
                <w:lang w:eastAsia="lt-LT"/>
              </w:rPr>
              <w:t>10,53</w:t>
            </w:r>
          </w:p>
        </w:tc>
        <w:tc>
          <w:tcPr>
            <w:tcW w:w="992" w:type="dxa"/>
            <w:tcBorders>
              <w:top w:val="nil"/>
              <w:left w:val="nil"/>
              <w:bottom w:val="single" w:sz="4" w:space="0" w:color="auto"/>
              <w:right w:val="single" w:sz="4" w:space="0" w:color="auto"/>
            </w:tcBorders>
            <w:shd w:val="clear" w:color="auto" w:fill="auto"/>
            <w:noWrap/>
            <w:vAlign w:val="center"/>
            <w:hideMark/>
          </w:tcPr>
          <w:p w14:paraId="7C2C31BF" w14:textId="77777777" w:rsidR="00386C67" w:rsidRPr="00386C67" w:rsidRDefault="00386C67" w:rsidP="00386C67">
            <w:pPr>
              <w:jc w:val="center"/>
              <w:rPr>
                <w:bCs/>
                <w:color w:val="000000"/>
                <w:lang w:eastAsia="lt-LT"/>
              </w:rPr>
            </w:pPr>
            <w:r w:rsidRPr="00386C67">
              <w:rPr>
                <w:bCs/>
                <w:color w:val="000000"/>
                <w:lang w:eastAsia="lt-LT"/>
              </w:rPr>
              <w:t>10,95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67D79B4" w14:textId="77777777" w:rsidR="00386C67" w:rsidRPr="00386C67" w:rsidRDefault="00386C67" w:rsidP="00386C67">
            <w:pPr>
              <w:jc w:val="center"/>
              <w:rPr>
                <w:bCs/>
                <w:color w:val="000000"/>
                <w:lang w:eastAsia="lt-LT"/>
              </w:rPr>
            </w:pPr>
            <w:r w:rsidRPr="00386C67">
              <w:rPr>
                <w:bCs/>
                <w:color w:val="000000"/>
                <w:lang w:eastAsia="lt-LT"/>
              </w:rPr>
              <w:t>10,74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6B2B80B" w14:textId="77777777" w:rsidR="00386C67" w:rsidRPr="00386C67" w:rsidRDefault="00386C67" w:rsidP="00386C67">
            <w:pPr>
              <w:jc w:val="center"/>
              <w:rPr>
                <w:bCs/>
                <w:color w:val="000000"/>
                <w:lang w:eastAsia="lt-LT"/>
              </w:rPr>
            </w:pPr>
            <w:r w:rsidRPr="00386C67">
              <w:rPr>
                <w:bCs/>
                <w:color w:val="000000"/>
                <w:lang w:eastAsia="lt-LT"/>
              </w:rPr>
              <w:t>10,95</w:t>
            </w:r>
          </w:p>
        </w:tc>
        <w:tc>
          <w:tcPr>
            <w:tcW w:w="992" w:type="dxa"/>
            <w:tcBorders>
              <w:top w:val="nil"/>
              <w:left w:val="nil"/>
              <w:bottom w:val="single" w:sz="4" w:space="0" w:color="auto"/>
              <w:right w:val="single" w:sz="4" w:space="0" w:color="auto"/>
            </w:tcBorders>
            <w:shd w:val="clear" w:color="auto" w:fill="auto"/>
            <w:noWrap/>
            <w:vAlign w:val="center"/>
            <w:hideMark/>
          </w:tcPr>
          <w:p w14:paraId="214B6D0B" w14:textId="77777777" w:rsidR="00386C67" w:rsidRPr="00386C67" w:rsidRDefault="00386C67" w:rsidP="00386C67">
            <w:pPr>
              <w:jc w:val="center"/>
              <w:rPr>
                <w:bCs/>
                <w:color w:val="000000"/>
                <w:lang w:eastAsia="lt-LT"/>
              </w:rPr>
            </w:pPr>
            <w:r w:rsidRPr="00386C67">
              <w:rPr>
                <w:bCs/>
                <w:color w:val="000000"/>
                <w:lang w:eastAsia="lt-LT"/>
              </w:rPr>
              <w:t>11,11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65A2F9D0" w14:textId="77777777" w:rsidR="00386C67" w:rsidRPr="00386C67" w:rsidRDefault="00386C67" w:rsidP="00386C67">
            <w:pPr>
              <w:jc w:val="center"/>
              <w:rPr>
                <w:bCs/>
                <w:lang w:eastAsia="lt-LT"/>
              </w:rPr>
            </w:pPr>
            <w:r w:rsidRPr="00386C67">
              <w:rPr>
                <w:bCs/>
                <w:lang w:eastAsia="lt-LT"/>
              </w:rPr>
              <w:t>11,55</w:t>
            </w:r>
          </w:p>
        </w:tc>
        <w:tc>
          <w:tcPr>
            <w:tcW w:w="993" w:type="dxa"/>
            <w:tcBorders>
              <w:top w:val="nil"/>
              <w:left w:val="nil"/>
              <w:bottom w:val="single" w:sz="4" w:space="0" w:color="auto"/>
              <w:right w:val="single" w:sz="4" w:space="0" w:color="auto"/>
            </w:tcBorders>
            <w:shd w:val="clear" w:color="auto" w:fill="auto"/>
            <w:noWrap/>
            <w:vAlign w:val="center"/>
            <w:hideMark/>
          </w:tcPr>
          <w:p w14:paraId="385690F5" w14:textId="77777777" w:rsidR="00386C67" w:rsidRPr="00386C67" w:rsidRDefault="00386C67" w:rsidP="00386C67">
            <w:pPr>
              <w:jc w:val="center"/>
              <w:rPr>
                <w:bCs/>
                <w:color w:val="000000"/>
                <w:lang w:eastAsia="lt-LT"/>
              </w:rPr>
            </w:pPr>
            <w:r w:rsidRPr="00386C67">
              <w:rPr>
                <w:bCs/>
                <w:color w:val="000000"/>
                <w:lang w:eastAsia="lt-LT"/>
              </w:rPr>
              <w:t>11,33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C03CC29" w14:textId="77777777" w:rsidR="00386C67" w:rsidRPr="00386C67" w:rsidRDefault="00386C67" w:rsidP="00386C67">
            <w:pPr>
              <w:jc w:val="center"/>
              <w:rPr>
                <w:bCs/>
                <w:color w:val="000000"/>
                <w:lang w:eastAsia="lt-LT"/>
              </w:rPr>
            </w:pPr>
            <w:r w:rsidRPr="00386C67">
              <w:rPr>
                <w:bCs/>
                <w:color w:val="000000"/>
                <w:lang w:eastAsia="lt-LT"/>
              </w:rPr>
              <w:t>11,55</w:t>
            </w:r>
          </w:p>
        </w:tc>
      </w:tr>
      <w:tr w:rsidR="00386C67" w:rsidRPr="00386C67" w14:paraId="49ADEDFC"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171D64CC"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5DB0A798"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single" w:sz="4" w:space="0" w:color="auto"/>
              <w:right w:val="single" w:sz="4" w:space="0" w:color="auto"/>
            </w:tcBorders>
            <w:shd w:val="clear" w:color="auto" w:fill="auto"/>
            <w:noWrap/>
            <w:vAlign w:val="center"/>
            <w:hideMark/>
          </w:tcPr>
          <w:p w14:paraId="5D1A68FB"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93A3B33" w14:textId="77777777" w:rsidR="00386C67" w:rsidRPr="00386C67" w:rsidRDefault="00386C67" w:rsidP="00386C67">
            <w:pPr>
              <w:jc w:val="center"/>
              <w:rPr>
                <w:bCs/>
                <w:color w:val="000000"/>
                <w:lang w:eastAsia="lt-LT"/>
              </w:rPr>
            </w:pPr>
            <w:r w:rsidRPr="00386C67">
              <w:rPr>
                <w:bCs/>
                <w:color w:val="000000"/>
                <w:lang w:eastAsia="lt-LT"/>
              </w:rPr>
              <w:t>10,78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FE0173" w14:textId="77777777" w:rsidR="00386C67" w:rsidRPr="00386C67" w:rsidRDefault="00386C67" w:rsidP="00386C67">
            <w:pPr>
              <w:jc w:val="center"/>
              <w:rPr>
                <w:bCs/>
                <w:color w:val="000000"/>
                <w:lang w:eastAsia="lt-LT"/>
              </w:rPr>
            </w:pPr>
            <w:r w:rsidRPr="00386C67">
              <w:rPr>
                <w:bCs/>
                <w:color w:val="000000"/>
                <w:lang w:eastAsia="lt-LT"/>
              </w:rPr>
              <w:t>10,58</w:t>
            </w:r>
          </w:p>
        </w:tc>
        <w:tc>
          <w:tcPr>
            <w:tcW w:w="1134" w:type="dxa"/>
            <w:tcBorders>
              <w:top w:val="nil"/>
              <w:left w:val="nil"/>
              <w:bottom w:val="single" w:sz="4" w:space="0" w:color="auto"/>
              <w:right w:val="single" w:sz="8" w:space="0" w:color="auto"/>
            </w:tcBorders>
            <w:shd w:val="clear" w:color="auto" w:fill="auto"/>
            <w:noWrap/>
            <w:vAlign w:val="center"/>
            <w:hideMark/>
          </w:tcPr>
          <w:p w14:paraId="108A5E2A" w14:textId="77777777" w:rsidR="00386C67" w:rsidRPr="00386C67" w:rsidRDefault="00386C67" w:rsidP="00386C67">
            <w:pPr>
              <w:jc w:val="center"/>
              <w:rPr>
                <w:bCs/>
                <w:color w:val="000000"/>
                <w:lang w:eastAsia="lt-LT"/>
              </w:rPr>
            </w:pPr>
            <w:r w:rsidRPr="00386C67">
              <w:rPr>
                <w:bCs/>
                <w:color w:val="000000"/>
                <w:lang w:eastAsia="lt-LT"/>
              </w:rPr>
              <w:t>10,78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74B2C61" w14:textId="77777777" w:rsidR="00386C67" w:rsidRPr="00386C67" w:rsidRDefault="00386C67" w:rsidP="00386C67">
            <w:pPr>
              <w:jc w:val="center"/>
              <w:rPr>
                <w:bCs/>
                <w:color w:val="000000"/>
                <w:lang w:eastAsia="lt-LT"/>
              </w:rPr>
            </w:pPr>
            <w:r w:rsidRPr="00386C67">
              <w:rPr>
                <w:bCs/>
                <w:color w:val="000000"/>
                <w:lang w:eastAsia="lt-LT"/>
              </w:rPr>
              <w:t>10,63</w:t>
            </w:r>
          </w:p>
        </w:tc>
        <w:tc>
          <w:tcPr>
            <w:tcW w:w="992" w:type="dxa"/>
            <w:tcBorders>
              <w:top w:val="nil"/>
              <w:left w:val="nil"/>
              <w:bottom w:val="single" w:sz="4" w:space="0" w:color="auto"/>
              <w:right w:val="single" w:sz="4" w:space="0" w:color="auto"/>
            </w:tcBorders>
            <w:shd w:val="clear" w:color="auto" w:fill="auto"/>
            <w:noWrap/>
            <w:vAlign w:val="center"/>
            <w:hideMark/>
          </w:tcPr>
          <w:p w14:paraId="09F244C8" w14:textId="77777777" w:rsidR="00386C67" w:rsidRPr="00386C67" w:rsidRDefault="00386C67" w:rsidP="00386C67">
            <w:pPr>
              <w:jc w:val="center"/>
              <w:rPr>
                <w:bCs/>
                <w:color w:val="000000"/>
                <w:lang w:eastAsia="lt-LT"/>
              </w:rPr>
            </w:pPr>
            <w:r w:rsidRPr="00386C67">
              <w:rPr>
                <w:bCs/>
                <w:color w:val="000000"/>
                <w:lang w:eastAsia="lt-LT"/>
              </w:rPr>
              <w:t>11,06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E456155" w14:textId="77777777" w:rsidR="00386C67" w:rsidRPr="00386C67" w:rsidRDefault="00386C67" w:rsidP="00386C67">
            <w:pPr>
              <w:jc w:val="center"/>
              <w:rPr>
                <w:bCs/>
                <w:color w:val="000000"/>
                <w:lang w:eastAsia="lt-LT"/>
              </w:rPr>
            </w:pPr>
            <w:r w:rsidRPr="00386C67">
              <w:rPr>
                <w:bCs/>
                <w:color w:val="000000"/>
                <w:lang w:eastAsia="lt-LT"/>
              </w:rPr>
              <w:t>10,84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6B3C7F5" w14:textId="77777777" w:rsidR="00386C67" w:rsidRPr="00386C67" w:rsidRDefault="00386C67" w:rsidP="00386C67">
            <w:pPr>
              <w:jc w:val="center"/>
              <w:rPr>
                <w:bCs/>
                <w:color w:val="000000"/>
                <w:lang w:eastAsia="lt-LT"/>
              </w:rPr>
            </w:pPr>
            <w:r w:rsidRPr="00386C67">
              <w:rPr>
                <w:bCs/>
                <w:color w:val="000000"/>
                <w:lang w:eastAsia="lt-LT"/>
              </w:rPr>
              <w:t>11,06</w:t>
            </w:r>
          </w:p>
        </w:tc>
        <w:tc>
          <w:tcPr>
            <w:tcW w:w="992" w:type="dxa"/>
            <w:tcBorders>
              <w:top w:val="nil"/>
              <w:left w:val="nil"/>
              <w:bottom w:val="single" w:sz="4" w:space="0" w:color="auto"/>
              <w:right w:val="single" w:sz="4" w:space="0" w:color="auto"/>
            </w:tcBorders>
            <w:shd w:val="clear" w:color="auto" w:fill="auto"/>
            <w:noWrap/>
            <w:vAlign w:val="center"/>
            <w:hideMark/>
          </w:tcPr>
          <w:p w14:paraId="2A0ABFD2"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796DAF81" w14:textId="77777777" w:rsidR="00386C67" w:rsidRPr="00386C67" w:rsidRDefault="00386C67" w:rsidP="00386C67">
            <w:pPr>
              <w:jc w:val="center"/>
              <w:rPr>
                <w:bCs/>
                <w:lang w:eastAsia="lt-LT"/>
              </w:rPr>
            </w:pPr>
            <w:r w:rsidRPr="00386C67">
              <w:rPr>
                <w:bCs/>
                <w:lang w:eastAsia="lt-LT"/>
              </w:rPr>
              <w:t>11,76</w:t>
            </w:r>
          </w:p>
        </w:tc>
        <w:tc>
          <w:tcPr>
            <w:tcW w:w="993" w:type="dxa"/>
            <w:tcBorders>
              <w:top w:val="nil"/>
              <w:left w:val="nil"/>
              <w:bottom w:val="single" w:sz="4" w:space="0" w:color="auto"/>
              <w:right w:val="single" w:sz="4" w:space="0" w:color="auto"/>
            </w:tcBorders>
            <w:shd w:val="clear" w:color="auto" w:fill="auto"/>
            <w:noWrap/>
            <w:vAlign w:val="center"/>
            <w:hideMark/>
          </w:tcPr>
          <w:p w14:paraId="7FF2EE5B" w14:textId="77777777" w:rsidR="00386C67" w:rsidRPr="00386C67" w:rsidRDefault="00386C67" w:rsidP="00386C67">
            <w:pPr>
              <w:jc w:val="center"/>
              <w:rPr>
                <w:bCs/>
                <w:color w:val="000000"/>
                <w:lang w:eastAsia="lt-LT"/>
              </w:rPr>
            </w:pPr>
            <w:r w:rsidRPr="00386C67">
              <w:rPr>
                <w:bCs/>
                <w:color w:val="000000"/>
                <w:lang w:eastAsia="lt-LT"/>
              </w:rPr>
              <w:t>11,54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25AF1B10" w14:textId="77777777" w:rsidR="00386C67" w:rsidRPr="00386C67" w:rsidRDefault="00386C67" w:rsidP="00386C67">
            <w:pPr>
              <w:jc w:val="center"/>
              <w:rPr>
                <w:bCs/>
                <w:color w:val="000000"/>
                <w:lang w:eastAsia="lt-LT"/>
              </w:rPr>
            </w:pPr>
            <w:r w:rsidRPr="00386C67">
              <w:rPr>
                <w:bCs/>
                <w:color w:val="000000"/>
                <w:lang w:eastAsia="lt-LT"/>
              </w:rPr>
              <w:t>11,76</w:t>
            </w:r>
          </w:p>
        </w:tc>
      </w:tr>
      <w:tr w:rsidR="00386C67" w:rsidRPr="00386C67" w14:paraId="5B25E336" w14:textId="77777777" w:rsidTr="00AF7FDA">
        <w:trPr>
          <w:trHeight w:val="300"/>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308FA6BA" w14:textId="77777777" w:rsidR="00386C67" w:rsidRPr="00386C67" w:rsidRDefault="00386C67" w:rsidP="00386C67">
            <w:pPr>
              <w:jc w:val="center"/>
              <w:rPr>
                <w:bCs/>
                <w:color w:val="000000"/>
                <w:lang w:eastAsia="lt-LT"/>
              </w:rPr>
            </w:pPr>
            <w:r w:rsidRPr="00386C67">
              <w:rPr>
                <w:bCs/>
                <w:color w:val="000000"/>
                <w:lang w:eastAsia="lt-LT"/>
              </w:rPr>
              <w:t>601 ir daugiau</w:t>
            </w:r>
          </w:p>
        </w:tc>
        <w:tc>
          <w:tcPr>
            <w:tcW w:w="1134" w:type="dxa"/>
            <w:tcBorders>
              <w:top w:val="nil"/>
              <w:left w:val="nil"/>
              <w:bottom w:val="single" w:sz="4" w:space="0" w:color="auto"/>
              <w:right w:val="single" w:sz="8" w:space="0" w:color="auto"/>
            </w:tcBorders>
            <w:shd w:val="clear" w:color="000000" w:fill="E7E6E6"/>
            <w:vAlign w:val="center"/>
            <w:hideMark/>
          </w:tcPr>
          <w:p w14:paraId="11FC00AB"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0BB26476" w14:textId="77777777" w:rsidR="00386C67" w:rsidRPr="00386C67" w:rsidRDefault="00386C67" w:rsidP="00386C67">
            <w:pPr>
              <w:jc w:val="center"/>
              <w:rPr>
                <w:bCs/>
                <w:color w:val="000000"/>
                <w:lang w:eastAsia="lt-LT"/>
              </w:rPr>
            </w:pPr>
            <w:r w:rsidRPr="00386C67">
              <w:rPr>
                <w:bCs/>
                <w:color w:val="000000"/>
                <w:lang w:eastAsia="lt-LT"/>
              </w:rPr>
              <w:t>8,58–12,6</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55C4A928" w14:textId="77777777" w:rsidR="00386C67" w:rsidRPr="00386C67" w:rsidRDefault="00386C67" w:rsidP="00386C67">
            <w:pPr>
              <w:jc w:val="center"/>
              <w:rPr>
                <w:bCs/>
                <w:color w:val="000000"/>
                <w:lang w:eastAsia="lt-LT"/>
              </w:rPr>
            </w:pPr>
            <w:r w:rsidRPr="00386C67">
              <w:rPr>
                <w:bCs/>
                <w:color w:val="000000"/>
                <w:lang w:eastAsia="lt-LT"/>
              </w:rPr>
              <w:t>8,95–12,62</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749A3666" w14:textId="77777777" w:rsidR="00386C67" w:rsidRPr="00386C67" w:rsidRDefault="00386C67" w:rsidP="00386C67">
            <w:pPr>
              <w:jc w:val="center"/>
              <w:rPr>
                <w:bCs/>
                <w:lang w:eastAsia="lt-LT"/>
              </w:rPr>
            </w:pPr>
            <w:r w:rsidRPr="00386C67">
              <w:rPr>
                <w:bCs/>
                <w:lang w:eastAsia="lt-LT"/>
              </w:rPr>
              <w:t>9,24–12,65</w:t>
            </w:r>
          </w:p>
        </w:tc>
      </w:tr>
      <w:tr w:rsidR="00386C67" w:rsidRPr="00386C67" w14:paraId="5078DD76" w14:textId="77777777" w:rsidTr="007154AD">
        <w:trPr>
          <w:trHeight w:val="170"/>
        </w:trPr>
        <w:tc>
          <w:tcPr>
            <w:tcW w:w="1134" w:type="dxa"/>
            <w:vMerge w:val="restart"/>
            <w:tcBorders>
              <w:top w:val="nil"/>
              <w:left w:val="single" w:sz="8" w:space="0" w:color="auto"/>
              <w:bottom w:val="double" w:sz="6" w:space="0" w:color="000000"/>
              <w:right w:val="single" w:sz="8" w:space="0" w:color="auto"/>
            </w:tcBorders>
            <w:shd w:val="clear" w:color="auto" w:fill="auto"/>
            <w:vAlign w:val="center"/>
            <w:hideMark/>
          </w:tcPr>
          <w:p w14:paraId="578A67B5" w14:textId="77777777" w:rsidR="00386C67" w:rsidRPr="00386C67" w:rsidRDefault="00386C67" w:rsidP="00386C67">
            <w:pPr>
              <w:jc w:val="center"/>
              <w:rPr>
                <w:bCs/>
                <w:color w:val="000000"/>
                <w:lang w:eastAsia="lt-LT"/>
              </w:rPr>
            </w:pPr>
            <w:r w:rsidRPr="00386C67">
              <w:rPr>
                <w:bCs/>
                <w:color w:val="000000"/>
                <w:lang w:eastAsia="lt-LT"/>
              </w:rPr>
              <w:t>601–800</w:t>
            </w:r>
          </w:p>
        </w:tc>
        <w:tc>
          <w:tcPr>
            <w:tcW w:w="1134" w:type="dxa"/>
            <w:tcBorders>
              <w:top w:val="nil"/>
              <w:left w:val="nil"/>
              <w:bottom w:val="single" w:sz="4" w:space="0" w:color="auto"/>
              <w:right w:val="single" w:sz="8" w:space="0" w:color="auto"/>
            </w:tcBorders>
            <w:shd w:val="clear" w:color="auto" w:fill="auto"/>
            <w:vAlign w:val="center"/>
            <w:hideMark/>
          </w:tcPr>
          <w:p w14:paraId="73B96377"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2A29CED5" w14:textId="77777777" w:rsidR="00386C67" w:rsidRPr="00386C67" w:rsidRDefault="00386C67" w:rsidP="00386C67">
            <w:pPr>
              <w:jc w:val="center"/>
              <w:rPr>
                <w:bCs/>
                <w:color w:val="000000"/>
                <w:lang w:eastAsia="lt-LT"/>
              </w:rPr>
            </w:pPr>
            <w:r w:rsidRPr="00386C67">
              <w:rPr>
                <w:bCs/>
                <w:color w:val="000000"/>
                <w:lang w:eastAsia="lt-LT"/>
              </w:rPr>
              <w:t>10,59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0F08BEF"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7351F66" w14:textId="77777777" w:rsidR="00386C67" w:rsidRPr="00386C67" w:rsidRDefault="00386C67" w:rsidP="00386C67">
            <w:pPr>
              <w:jc w:val="center"/>
              <w:rPr>
                <w:bCs/>
                <w:color w:val="000000"/>
                <w:lang w:eastAsia="lt-LT"/>
              </w:rPr>
            </w:pPr>
            <w:r w:rsidRPr="00386C67">
              <w:rPr>
                <w:bCs/>
                <w:color w:val="000000"/>
                <w:lang w:eastAsia="lt-LT"/>
              </w:rPr>
              <w:t>10,80</w:t>
            </w:r>
          </w:p>
        </w:tc>
        <w:tc>
          <w:tcPr>
            <w:tcW w:w="1134" w:type="dxa"/>
            <w:tcBorders>
              <w:top w:val="nil"/>
              <w:left w:val="nil"/>
              <w:bottom w:val="single" w:sz="4" w:space="0" w:color="auto"/>
              <w:right w:val="single" w:sz="8" w:space="0" w:color="auto"/>
            </w:tcBorders>
            <w:shd w:val="clear" w:color="auto" w:fill="auto"/>
            <w:noWrap/>
            <w:vAlign w:val="center"/>
            <w:hideMark/>
          </w:tcPr>
          <w:p w14:paraId="5C026225" w14:textId="77777777" w:rsidR="00386C67" w:rsidRPr="00386C67" w:rsidRDefault="00386C67" w:rsidP="00386C67">
            <w:pPr>
              <w:jc w:val="center"/>
              <w:rPr>
                <w:bCs/>
                <w:color w:val="000000"/>
                <w:lang w:eastAsia="lt-LT"/>
              </w:rPr>
            </w:pPr>
            <w:r w:rsidRPr="00386C67">
              <w:rPr>
                <w:bCs/>
                <w:color w:val="000000"/>
                <w:lang w:eastAsia="lt-LT"/>
              </w:rPr>
              <w:t>11,01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7C1A54" w14:textId="77777777" w:rsidR="00386C67" w:rsidRPr="00386C67" w:rsidRDefault="00386C67" w:rsidP="00386C67">
            <w:pPr>
              <w:jc w:val="center"/>
              <w:rPr>
                <w:bCs/>
                <w:color w:val="000000"/>
                <w:lang w:eastAsia="lt-LT"/>
              </w:rPr>
            </w:pPr>
            <w:r w:rsidRPr="00386C67">
              <w:rPr>
                <w:bCs/>
                <w:color w:val="000000"/>
                <w:lang w:eastAsia="lt-LT"/>
              </w:rPr>
              <w:t>10,79</w:t>
            </w:r>
          </w:p>
        </w:tc>
        <w:tc>
          <w:tcPr>
            <w:tcW w:w="992" w:type="dxa"/>
            <w:tcBorders>
              <w:top w:val="nil"/>
              <w:left w:val="nil"/>
              <w:bottom w:val="single" w:sz="4" w:space="0" w:color="auto"/>
              <w:right w:val="single" w:sz="4" w:space="0" w:color="auto"/>
            </w:tcBorders>
            <w:shd w:val="clear" w:color="auto" w:fill="auto"/>
            <w:noWrap/>
            <w:vAlign w:val="center"/>
            <w:hideMark/>
          </w:tcPr>
          <w:p w14:paraId="4E0AF024" w14:textId="77777777" w:rsidR="00386C67" w:rsidRPr="00386C67" w:rsidRDefault="00386C67" w:rsidP="00386C67">
            <w:pPr>
              <w:jc w:val="center"/>
              <w:rPr>
                <w:bCs/>
                <w:color w:val="000000"/>
                <w:lang w:eastAsia="lt-LT"/>
              </w:rPr>
            </w:pPr>
            <w:r w:rsidRPr="00386C67">
              <w:rPr>
                <w:bCs/>
                <w:color w:val="000000"/>
                <w:lang w:eastAsia="lt-LT"/>
              </w:rPr>
              <w:t>11,22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4AB76F0"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10FE9135" w14:textId="77777777" w:rsidR="00386C67" w:rsidRPr="00386C67" w:rsidRDefault="00386C67" w:rsidP="00386C67">
            <w:pPr>
              <w:jc w:val="center"/>
              <w:rPr>
                <w:bCs/>
                <w:color w:val="000000"/>
                <w:lang w:eastAsia="lt-LT"/>
              </w:rPr>
            </w:pPr>
            <w:r w:rsidRPr="00386C67">
              <w:rPr>
                <w:bCs/>
                <w:color w:val="000000"/>
                <w:lang w:eastAsia="lt-LT"/>
              </w:rPr>
              <w:t>11,22</w:t>
            </w:r>
          </w:p>
        </w:tc>
        <w:tc>
          <w:tcPr>
            <w:tcW w:w="992" w:type="dxa"/>
            <w:tcBorders>
              <w:top w:val="nil"/>
              <w:left w:val="nil"/>
              <w:bottom w:val="single" w:sz="4" w:space="0" w:color="auto"/>
              <w:right w:val="single" w:sz="4" w:space="0" w:color="auto"/>
            </w:tcBorders>
            <w:shd w:val="clear" w:color="auto" w:fill="auto"/>
            <w:noWrap/>
            <w:vAlign w:val="center"/>
            <w:hideMark/>
          </w:tcPr>
          <w:p w14:paraId="111564B1"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7CC483E2" w14:textId="77777777" w:rsidR="00386C67" w:rsidRPr="00386C67" w:rsidRDefault="00386C67" w:rsidP="00386C67">
            <w:pPr>
              <w:jc w:val="center"/>
              <w:rPr>
                <w:bCs/>
                <w:lang w:eastAsia="lt-LT"/>
              </w:rPr>
            </w:pPr>
            <w:r w:rsidRPr="00386C67">
              <w:rPr>
                <w:bCs/>
                <w:lang w:eastAsia="lt-LT"/>
              </w:rPr>
              <w:t>11,76</w:t>
            </w:r>
          </w:p>
        </w:tc>
        <w:tc>
          <w:tcPr>
            <w:tcW w:w="993" w:type="dxa"/>
            <w:tcBorders>
              <w:top w:val="nil"/>
              <w:left w:val="nil"/>
              <w:bottom w:val="single" w:sz="4" w:space="0" w:color="auto"/>
              <w:right w:val="single" w:sz="4" w:space="0" w:color="auto"/>
            </w:tcBorders>
            <w:shd w:val="clear" w:color="auto" w:fill="auto"/>
            <w:noWrap/>
            <w:vAlign w:val="center"/>
            <w:hideMark/>
          </w:tcPr>
          <w:p w14:paraId="1A046E0A" w14:textId="77777777" w:rsidR="00386C67" w:rsidRPr="00386C67" w:rsidRDefault="00386C67" w:rsidP="00386C67">
            <w:pPr>
              <w:jc w:val="center"/>
              <w:rPr>
                <w:bCs/>
                <w:color w:val="000000"/>
                <w:lang w:eastAsia="lt-LT"/>
              </w:rPr>
            </w:pPr>
            <w:r w:rsidRPr="00386C67">
              <w:rPr>
                <w:bCs/>
                <w:color w:val="000000"/>
                <w:lang w:eastAsia="lt-LT"/>
              </w:rPr>
              <w:t>11,54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6FE2FB4" w14:textId="77777777" w:rsidR="00386C67" w:rsidRPr="00386C67" w:rsidRDefault="00386C67" w:rsidP="00386C67">
            <w:pPr>
              <w:jc w:val="center"/>
              <w:rPr>
                <w:bCs/>
                <w:color w:val="000000"/>
                <w:lang w:eastAsia="lt-LT"/>
              </w:rPr>
            </w:pPr>
            <w:r w:rsidRPr="00386C67">
              <w:rPr>
                <w:bCs/>
                <w:color w:val="000000"/>
                <w:lang w:eastAsia="lt-LT"/>
              </w:rPr>
              <w:t>11,76</w:t>
            </w:r>
          </w:p>
        </w:tc>
      </w:tr>
      <w:tr w:rsidR="00386C67" w:rsidRPr="00386C67" w14:paraId="1B94AC1E" w14:textId="77777777" w:rsidTr="007154AD">
        <w:trPr>
          <w:trHeight w:val="170"/>
        </w:trPr>
        <w:tc>
          <w:tcPr>
            <w:tcW w:w="1134" w:type="dxa"/>
            <w:vMerge/>
            <w:tcBorders>
              <w:top w:val="nil"/>
              <w:left w:val="single" w:sz="8" w:space="0" w:color="auto"/>
              <w:bottom w:val="double" w:sz="6" w:space="0" w:color="000000"/>
              <w:right w:val="single" w:sz="8" w:space="0" w:color="auto"/>
            </w:tcBorders>
            <w:vAlign w:val="center"/>
            <w:hideMark/>
          </w:tcPr>
          <w:p w14:paraId="47D4E63D"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4D917AFD"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1282B07" w14:textId="77777777" w:rsidR="00386C67" w:rsidRPr="00386C67" w:rsidRDefault="00386C67" w:rsidP="00386C67">
            <w:pPr>
              <w:jc w:val="center"/>
              <w:rPr>
                <w:bCs/>
                <w:color w:val="000000"/>
                <w:lang w:eastAsia="lt-LT"/>
              </w:rPr>
            </w:pPr>
            <w:r w:rsidRPr="00386C67">
              <w:rPr>
                <w:bCs/>
                <w:color w:val="000000"/>
                <w:lang w:eastAsia="lt-LT"/>
              </w:rPr>
              <w:t>10,69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D0793B1" w14:textId="77777777" w:rsidR="00386C67" w:rsidRPr="00386C67" w:rsidRDefault="00386C67" w:rsidP="00386C67">
            <w:pPr>
              <w:jc w:val="center"/>
              <w:rPr>
                <w:bCs/>
                <w:color w:val="000000"/>
                <w:lang w:eastAsia="lt-LT"/>
              </w:rPr>
            </w:pPr>
            <w:r w:rsidRPr="00386C67">
              <w:rPr>
                <w:bCs/>
                <w:color w:val="000000"/>
                <w:lang w:eastAsia="lt-LT"/>
              </w:rPr>
              <w:t>11,12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6B9D993" w14:textId="77777777" w:rsidR="00386C67" w:rsidRPr="00386C67" w:rsidRDefault="00386C67" w:rsidP="00386C67">
            <w:pPr>
              <w:jc w:val="center"/>
              <w:rPr>
                <w:bCs/>
                <w:color w:val="000000"/>
                <w:lang w:eastAsia="lt-LT"/>
              </w:rPr>
            </w:pPr>
            <w:r w:rsidRPr="00386C67">
              <w:rPr>
                <w:bCs/>
                <w:color w:val="000000"/>
                <w:lang w:eastAsia="lt-LT"/>
              </w:rPr>
              <w:t>10,90</w:t>
            </w:r>
          </w:p>
        </w:tc>
        <w:tc>
          <w:tcPr>
            <w:tcW w:w="1134" w:type="dxa"/>
            <w:tcBorders>
              <w:top w:val="nil"/>
              <w:left w:val="nil"/>
              <w:bottom w:val="single" w:sz="4" w:space="0" w:color="auto"/>
              <w:right w:val="single" w:sz="8" w:space="0" w:color="auto"/>
            </w:tcBorders>
            <w:shd w:val="clear" w:color="auto" w:fill="auto"/>
            <w:noWrap/>
            <w:vAlign w:val="center"/>
            <w:hideMark/>
          </w:tcPr>
          <w:p w14:paraId="22DCA1F0" w14:textId="77777777" w:rsidR="00386C67" w:rsidRPr="00386C67" w:rsidRDefault="00386C67" w:rsidP="00386C67">
            <w:pPr>
              <w:jc w:val="center"/>
              <w:rPr>
                <w:bCs/>
                <w:color w:val="000000"/>
                <w:lang w:eastAsia="lt-LT"/>
              </w:rPr>
            </w:pPr>
            <w:r w:rsidRPr="00386C67">
              <w:rPr>
                <w:bCs/>
                <w:color w:val="000000"/>
                <w:lang w:eastAsia="lt-LT"/>
              </w:rPr>
              <w:t>11,12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53D3D3F" w14:textId="77777777" w:rsidR="00386C67" w:rsidRPr="00386C67" w:rsidRDefault="00386C67" w:rsidP="00386C67">
            <w:pPr>
              <w:jc w:val="center"/>
              <w:rPr>
                <w:bCs/>
                <w:color w:val="000000"/>
                <w:lang w:eastAsia="lt-LT"/>
              </w:rPr>
            </w:pPr>
            <w:r w:rsidRPr="00386C67">
              <w:rPr>
                <w:bCs/>
                <w:color w:val="000000"/>
                <w:lang w:eastAsia="lt-LT"/>
              </w:rPr>
              <w:t>10,94</w:t>
            </w:r>
          </w:p>
        </w:tc>
        <w:tc>
          <w:tcPr>
            <w:tcW w:w="992" w:type="dxa"/>
            <w:tcBorders>
              <w:top w:val="nil"/>
              <w:left w:val="nil"/>
              <w:bottom w:val="single" w:sz="4" w:space="0" w:color="auto"/>
              <w:right w:val="single" w:sz="4" w:space="0" w:color="auto"/>
            </w:tcBorders>
            <w:shd w:val="clear" w:color="auto" w:fill="auto"/>
            <w:noWrap/>
            <w:vAlign w:val="center"/>
            <w:hideMark/>
          </w:tcPr>
          <w:p w14:paraId="19635130" w14:textId="77777777" w:rsidR="00386C67" w:rsidRPr="00386C67" w:rsidRDefault="00386C67" w:rsidP="00386C67">
            <w:pPr>
              <w:jc w:val="center"/>
              <w:rPr>
                <w:bCs/>
                <w:color w:val="000000"/>
                <w:lang w:eastAsia="lt-LT"/>
              </w:rPr>
            </w:pPr>
            <w:r w:rsidRPr="00386C67">
              <w:rPr>
                <w:bCs/>
                <w:color w:val="000000"/>
                <w:lang w:eastAsia="lt-LT"/>
              </w:rPr>
              <w:t>11,38</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22E53DD" w14:textId="77777777" w:rsidR="00386C67" w:rsidRPr="00386C67" w:rsidRDefault="00386C67" w:rsidP="00386C67">
            <w:pPr>
              <w:jc w:val="center"/>
              <w:rPr>
                <w:bCs/>
                <w:color w:val="000000"/>
                <w:lang w:eastAsia="lt-LT"/>
              </w:rPr>
            </w:pPr>
            <w:r w:rsidRPr="00386C67">
              <w:rPr>
                <w:bCs/>
                <w:color w:val="000000"/>
                <w:lang w:eastAsia="lt-LT"/>
              </w:rPr>
              <w:t>11,16</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16540C52" w14:textId="77777777" w:rsidR="00386C67" w:rsidRPr="00386C67" w:rsidRDefault="00386C67" w:rsidP="00386C67">
            <w:pPr>
              <w:jc w:val="center"/>
              <w:rPr>
                <w:bCs/>
                <w:color w:val="000000"/>
                <w:lang w:eastAsia="lt-LT"/>
              </w:rPr>
            </w:pPr>
            <w:r w:rsidRPr="00386C67">
              <w:rPr>
                <w:bCs/>
                <w:color w:val="000000"/>
                <w:lang w:eastAsia="lt-LT"/>
              </w:rPr>
              <w:t>11,38</w:t>
            </w:r>
          </w:p>
        </w:tc>
        <w:tc>
          <w:tcPr>
            <w:tcW w:w="992" w:type="dxa"/>
            <w:tcBorders>
              <w:top w:val="nil"/>
              <w:left w:val="nil"/>
              <w:bottom w:val="single" w:sz="4" w:space="0" w:color="auto"/>
              <w:right w:val="single" w:sz="4" w:space="0" w:color="auto"/>
            </w:tcBorders>
            <w:shd w:val="clear" w:color="auto" w:fill="auto"/>
            <w:noWrap/>
            <w:vAlign w:val="center"/>
            <w:hideMark/>
          </w:tcPr>
          <w:p w14:paraId="316960C2" w14:textId="77777777" w:rsidR="00386C67" w:rsidRPr="00386C67" w:rsidRDefault="00386C67" w:rsidP="00386C67">
            <w:pPr>
              <w:jc w:val="center"/>
              <w:rPr>
                <w:bCs/>
                <w:color w:val="000000"/>
                <w:lang w:eastAsia="lt-LT"/>
              </w:rPr>
            </w:pPr>
            <w:r w:rsidRPr="00386C67">
              <w:rPr>
                <w:bCs/>
                <w:color w:val="000000"/>
                <w:lang w:eastAsia="lt-LT"/>
              </w:rPr>
              <w:t>11,51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32B1CA72" w14:textId="77777777" w:rsidR="00386C67" w:rsidRPr="00386C67" w:rsidRDefault="00386C67" w:rsidP="00386C67">
            <w:pPr>
              <w:jc w:val="center"/>
              <w:rPr>
                <w:bCs/>
                <w:lang w:eastAsia="lt-LT"/>
              </w:rPr>
            </w:pPr>
            <w:r w:rsidRPr="00386C67">
              <w:rPr>
                <w:bCs/>
                <w:lang w:eastAsia="lt-LT"/>
              </w:rPr>
              <w:t>11,97</w:t>
            </w:r>
          </w:p>
        </w:tc>
        <w:tc>
          <w:tcPr>
            <w:tcW w:w="993" w:type="dxa"/>
            <w:tcBorders>
              <w:top w:val="nil"/>
              <w:left w:val="nil"/>
              <w:bottom w:val="single" w:sz="4" w:space="0" w:color="auto"/>
              <w:right w:val="single" w:sz="4" w:space="0" w:color="auto"/>
            </w:tcBorders>
            <w:shd w:val="clear" w:color="auto" w:fill="auto"/>
            <w:noWrap/>
            <w:vAlign w:val="center"/>
            <w:hideMark/>
          </w:tcPr>
          <w:p w14:paraId="69B03454" w14:textId="77777777" w:rsidR="00386C67" w:rsidRPr="00386C67" w:rsidRDefault="00386C67" w:rsidP="00386C67">
            <w:pPr>
              <w:jc w:val="center"/>
              <w:rPr>
                <w:bCs/>
                <w:color w:val="000000"/>
                <w:lang w:eastAsia="lt-LT"/>
              </w:rPr>
            </w:pPr>
            <w:r w:rsidRPr="00386C67">
              <w:rPr>
                <w:bCs/>
                <w:color w:val="000000"/>
                <w:lang w:eastAsia="lt-LT"/>
              </w:rPr>
              <w:t>11,74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27D46E35" w14:textId="77777777" w:rsidR="00386C67" w:rsidRPr="00386C67" w:rsidRDefault="00386C67" w:rsidP="00386C67">
            <w:pPr>
              <w:jc w:val="center"/>
              <w:rPr>
                <w:bCs/>
                <w:color w:val="000000"/>
                <w:lang w:eastAsia="lt-LT"/>
              </w:rPr>
            </w:pPr>
            <w:r w:rsidRPr="00386C67">
              <w:rPr>
                <w:bCs/>
                <w:color w:val="000000"/>
                <w:lang w:eastAsia="lt-LT"/>
              </w:rPr>
              <w:t>11,97</w:t>
            </w:r>
          </w:p>
        </w:tc>
      </w:tr>
      <w:tr w:rsidR="00386C67" w:rsidRPr="00386C67" w14:paraId="29FEFFFE"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319BAB9A"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3C130F55"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4240084B" w14:textId="77777777" w:rsidR="00386C67" w:rsidRPr="00386C67" w:rsidRDefault="00386C67" w:rsidP="00386C67">
            <w:pPr>
              <w:jc w:val="center"/>
              <w:rPr>
                <w:bCs/>
                <w:color w:val="000000"/>
                <w:lang w:eastAsia="lt-LT"/>
              </w:rPr>
            </w:pPr>
            <w:r w:rsidRPr="00386C67">
              <w:rPr>
                <w:bCs/>
                <w:color w:val="000000"/>
                <w:lang w:eastAsia="lt-LT"/>
              </w:rPr>
              <w:t>10,79</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2D8B0BF9" w14:textId="77777777" w:rsidR="00386C67" w:rsidRPr="00386C67" w:rsidRDefault="00386C67" w:rsidP="00386C67">
            <w:pPr>
              <w:jc w:val="center"/>
              <w:rPr>
                <w:bCs/>
                <w:color w:val="000000"/>
                <w:lang w:eastAsia="lt-LT"/>
              </w:rPr>
            </w:pPr>
            <w:r w:rsidRPr="00386C67">
              <w:rPr>
                <w:bCs/>
                <w:color w:val="000000"/>
                <w:lang w:eastAsia="lt-LT"/>
              </w:rPr>
              <w:t>11,22</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4A572A6B"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tcBorders>
              <w:top w:val="nil"/>
              <w:left w:val="nil"/>
              <w:bottom w:val="double" w:sz="6" w:space="0" w:color="auto"/>
              <w:right w:val="single" w:sz="8" w:space="0" w:color="auto"/>
            </w:tcBorders>
            <w:shd w:val="clear" w:color="auto" w:fill="auto"/>
            <w:noWrap/>
            <w:vAlign w:val="center"/>
            <w:hideMark/>
          </w:tcPr>
          <w:p w14:paraId="0D033858" w14:textId="77777777" w:rsidR="00386C67" w:rsidRPr="00386C67" w:rsidRDefault="00386C67" w:rsidP="00386C67">
            <w:pPr>
              <w:jc w:val="center"/>
              <w:rPr>
                <w:bCs/>
                <w:color w:val="000000"/>
                <w:lang w:eastAsia="lt-LT"/>
              </w:rPr>
            </w:pPr>
            <w:r w:rsidRPr="00386C67">
              <w:rPr>
                <w:bCs/>
                <w:color w:val="000000"/>
                <w:lang w:eastAsia="lt-LT"/>
              </w:rPr>
              <w:t>11,22</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4F9549E8" w14:textId="77777777" w:rsidR="00386C67" w:rsidRPr="00386C67" w:rsidRDefault="00386C67" w:rsidP="00386C67">
            <w:pPr>
              <w:jc w:val="center"/>
              <w:rPr>
                <w:bCs/>
                <w:color w:val="000000"/>
                <w:lang w:eastAsia="lt-LT"/>
              </w:rPr>
            </w:pPr>
            <w:r w:rsidRPr="00386C67">
              <w:rPr>
                <w:bCs/>
                <w:color w:val="000000"/>
                <w:lang w:eastAsia="lt-LT"/>
              </w:rPr>
              <w:t>11,09</w:t>
            </w:r>
          </w:p>
        </w:tc>
        <w:tc>
          <w:tcPr>
            <w:tcW w:w="992" w:type="dxa"/>
            <w:tcBorders>
              <w:top w:val="nil"/>
              <w:left w:val="nil"/>
              <w:bottom w:val="double" w:sz="6" w:space="0" w:color="auto"/>
              <w:right w:val="single" w:sz="4" w:space="0" w:color="auto"/>
            </w:tcBorders>
            <w:shd w:val="clear" w:color="auto" w:fill="auto"/>
            <w:noWrap/>
            <w:vAlign w:val="center"/>
            <w:hideMark/>
          </w:tcPr>
          <w:p w14:paraId="2D411D21" w14:textId="77777777" w:rsidR="00386C67" w:rsidRPr="00386C67" w:rsidRDefault="00386C67" w:rsidP="00386C67">
            <w:pPr>
              <w:jc w:val="center"/>
              <w:rPr>
                <w:bCs/>
                <w:color w:val="000000"/>
                <w:lang w:eastAsia="lt-LT"/>
              </w:rPr>
            </w:pPr>
            <w:r w:rsidRPr="00386C67">
              <w:rPr>
                <w:bCs/>
                <w:color w:val="000000"/>
                <w:lang w:eastAsia="lt-LT"/>
              </w:rPr>
              <w:t>11,53</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36073848"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4E06EBF6" w14:textId="77777777" w:rsidR="00386C67" w:rsidRPr="00386C67" w:rsidRDefault="00386C67" w:rsidP="00386C67">
            <w:pPr>
              <w:jc w:val="center"/>
              <w:rPr>
                <w:bCs/>
                <w:color w:val="000000"/>
                <w:lang w:eastAsia="lt-LT"/>
              </w:rPr>
            </w:pPr>
            <w:r w:rsidRPr="00386C67">
              <w:rPr>
                <w:bCs/>
                <w:color w:val="000000"/>
                <w:lang w:eastAsia="lt-LT"/>
              </w:rPr>
              <w:t>11,53</w:t>
            </w:r>
          </w:p>
        </w:tc>
        <w:tc>
          <w:tcPr>
            <w:tcW w:w="992" w:type="dxa"/>
            <w:tcBorders>
              <w:top w:val="nil"/>
              <w:left w:val="nil"/>
              <w:bottom w:val="double" w:sz="6" w:space="0" w:color="auto"/>
              <w:right w:val="single" w:sz="4" w:space="0" w:color="auto"/>
            </w:tcBorders>
            <w:shd w:val="clear" w:color="auto" w:fill="auto"/>
            <w:noWrap/>
            <w:vAlign w:val="center"/>
            <w:hideMark/>
          </w:tcPr>
          <w:p w14:paraId="7A9712FB" w14:textId="77777777" w:rsidR="00386C67" w:rsidRPr="00386C67" w:rsidRDefault="00386C67" w:rsidP="00386C67">
            <w:pPr>
              <w:jc w:val="center"/>
              <w:rPr>
                <w:bCs/>
                <w:color w:val="000000"/>
                <w:lang w:eastAsia="lt-LT"/>
              </w:rPr>
            </w:pPr>
            <w:r w:rsidRPr="00386C67">
              <w:rPr>
                <w:bCs/>
                <w:color w:val="000000"/>
                <w:lang w:eastAsia="lt-LT"/>
              </w:rPr>
              <w:t>11,71</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10C0267D" w14:textId="77777777" w:rsidR="00386C67" w:rsidRPr="00386C67" w:rsidRDefault="00386C67" w:rsidP="00386C67">
            <w:pPr>
              <w:jc w:val="center"/>
              <w:rPr>
                <w:bCs/>
                <w:lang w:eastAsia="lt-LT"/>
              </w:rPr>
            </w:pPr>
            <w:r w:rsidRPr="00386C67">
              <w:rPr>
                <w:bCs/>
                <w:lang w:eastAsia="lt-LT"/>
              </w:rPr>
              <w:t>12,18</w:t>
            </w:r>
          </w:p>
        </w:tc>
        <w:tc>
          <w:tcPr>
            <w:tcW w:w="993" w:type="dxa"/>
            <w:tcBorders>
              <w:top w:val="nil"/>
              <w:left w:val="nil"/>
              <w:bottom w:val="double" w:sz="6" w:space="0" w:color="auto"/>
              <w:right w:val="single" w:sz="4" w:space="0" w:color="auto"/>
            </w:tcBorders>
            <w:shd w:val="clear" w:color="auto" w:fill="auto"/>
            <w:noWrap/>
            <w:vAlign w:val="center"/>
            <w:hideMark/>
          </w:tcPr>
          <w:p w14:paraId="36915444" w14:textId="77777777" w:rsidR="00386C67" w:rsidRPr="00386C67" w:rsidRDefault="00386C67" w:rsidP="00386C67">
            <w:pPr>
              <w:jc w:val="center"/>
              <w:rPr>
                <w:bCs/>
                <w:color w:val="000000"/>
                <w:lang w:eastAsia="lt-LT"/>
              </w:rPr>
            </w:pPr>
            <w:r w:rsidRPr="00386C67">
              <w:rPr>
                <w:bCs/>
                <w:color w:val="000000"/>
                <w:lang w:eastAsia="lt-LT"/>
              </w:rPr>
              <w:t>11,94</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005A79CB" w14:textId="77777777" w:rsidR="00386C67" w:rsidRPr="00386C67" w:rsidRDefault="00386C67" w:rsidP="00386C67">
            <w:pPr>
              <w:jc w:val="center"/>
              <w:rPr>
                <w:bCs/>
                <w:color w:val="000000"/>
                <w:lang w:eastAsia="lt-LT"/>
              </w:rPr>
            </w:pPr>
            <w:r w:rsidRPr="00386C67">
              <w:rPr>
                <w:bCs/>
                <w:color w:val="000000"/>
                <w:lang w:eastAsia="lt-LT"/>
              </w:rPr>
              <w:t>12,18</w:t>
            </w:r>
          </w:p>
        </w:tc>
      </w:tr>
      <w:tr w:rsidR="00386C67" w:rsidRPr="00386C67" w14:paraId="79925E3C" w14:textId="77777777" w:rsidTr="007154AD">
        <w:trPr>
          <w:trHeight w:val="315"/>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AF834D" w14:textId="77777777" w:rsidR="00386C67" w:rsidRPr="00386C67" w:rsidRDefault="00386C67" w:rsidP="00386C67">
            <w:pPr>
              <w:jc w:val="center"/>
              <w:rPr>
                <w:bCs/>
                <w:color w:val="000000"/>
                <w:lang w:eastAsia="lt-LT"/>
              </w:rPr>
            </w:pPr>
            <w:r w:rsidRPr="00386C67">
              <w:rPr>
                <w:bCs/>
                <w:color w:val="000000"/>
                <w:lang w:eastAsia="lt-LT"/>
              </w:rPr>
              <w:t>801 ir daugiau</w:t>
            </w:r>
          </w:p>
        </w:tc>
        <w:tc>
          <w:tcPr>
            <w:tcW w:w="1134" w:type="dxa"/>
            <w:tcBorders>
              <w:top w:val="nil"/>
              <w:left w:val="nil"/>
              <w:bottom w:val="single" w:sz="4" w:space="0" w:color="auto"/>
              <w:right w:val="single" w:sz="8" w:space="0" w:color="auto"/>
            </w:tcBorders>
            <w:shd w:val="clear" w:color="auto" w:fill="auto"/>
            <w:vAlign w:val="center"/>
            <w:hideMark/>
          </w:tcPr>
          <w:p w14:paraId="064CE28A"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4E9B7923" w14:textId="77777777" w:rsidR="00386C67" w:rsidRPr="00386C67" w:rsidRDefault="00386C67" w:rsidP="00386C67">
            <w:pPr>
              <w:jc w:val="center"/>
              <w:rPr>
                <w:bCs/>
                <w:color w:val="000000"/>
                <w:lang w:eastAsia="lt-LT"/>
              </w:rPr>
            </w:pPr>
            <w:r w:rsidRPr="00386C67">
              <w:rPr>
                <w:bCs/>
                <w:color w:val="000000"/>
                <w:lang w:eastAsia="lt-LT"/>
              </w:rPr>
              <w:t>10,89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D83059D" w14:textId="77777777" w:rsidR="00386C67" w:rsidRPr="00386C67" w:rsidRDefault="00386C67" w:rsidP="00386C67">
            <w:pPr>
              <w:jc w:val="center"/>
              <w:rPr>
                <w:bCs/>
                <w:color w:val="000000"/>
                <w:lang w:eastAsia="lt-LT"/>
              </w:rPr>
            </w:pPr>
            <w:r w:rsidRPr="00386C67">
              <w:rPr>
                <w:bCs/>
                <w:color w:val="000000"/>
                <w:lang w:eastAsia="lt-LT"/>
              </w:rPr>
              <w:t>11,33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67B1FF7" w14:textId="77777777" w:rsidR="00386C67" w:rsidRPr="00386C67" w:rsidRDefault="00386C67" w:rsidP="00386C67">
            <w:pPr>
              <w:jc w:val="center"/>
              <w:rPr>
                <w:bCs/>
                <w:color w:val="000000"/>
                <w:lang w:eastAsia="lt-LT"/>
              </w:rPr>
            </w:pPr>
            <w:r w:rsidRPr="00386C67">
              <w:rPr>
                <w:bCs/>
                <w:color w:val="000000"/>
                <w:lang w:eastAsia="lt-LT"/>
              </w:rPr>
              <w:t>11,11</w:t>
            </w:r>
          </w:p>
        </w:tc>
        <w:tc>
          <w:tcPr>
            <w:tcW w:w="1134" w:type="dxa"/>
            <w:tcBorders>
              <w:top w:val="nil"/>
              <w:left w:val="nil"/>
              <w:bottom w:val="single" w:sz="4" w:space="0" w:color="auto"/>
              <w:right w:val="single" w:sz="8" w:space="0" w:color="auto"/>
            </w:tcBorders>
            <w:shd w:val="clear" w:color="auto" w:fill="auto"/>
            <w:noWrap/>
            <w:vAlign w:val="center"/>
            <w:hideMark/>
          </w:tcPr>
          <w:p w14:paraId="1C862EF5" w14:textId="77777777" w:rsidR="00386C67" w:rsidRPr="00386C67" w:rsidRDefault="00386C67" w:rsidP="00386C67">
            <w:pPr>
              <w:jc w:val="center"/>
              <w:rPr>
                <w:bCs/>
                <w:color w:val="000000"/>
                <w:lang w:eastAsia="lt-LT"/>
              </w:rPr>
            </w:pPr>
            <w:r w:rsidRPr="00386C67">
              <w:rPr>
                <w:bCs/>
                <w:color w:val="000000"/>
                <w:lang w:eastAsia="lt-LT"/>
              </w:rPr>
              <w:t>11,33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C439E1" w14:textId="77777777" w:rsidR="00386C67" w:rsidRPr="00386C67" w:rsidRDefault="00386C67" w:rsidP="00386C67">
            <w:pPr>
              <w:jc w:val="center"/>
              <w:rPr>
                <w:bCs/>
                <w:color w:val="000000"/>
                <w:lang w:eastAsia="lt-LT"/>
              </w:rPr>
            </w:pPr>
            <w:r w:rsidRPr="00386C67">
              <w:rPr>
                <w:bCs/>
                <w:color w:val="000000"/>
                <w:lang w:eastAsia="lt-LT"/>
              </w:rPr>
              <w:t>11,24</w:t>
            </w:r>
          </w:p>
        </w:tc>
        <w:tc>
          <w:tcPr>
            <w:tcW w:w="992" w:type="dxa"/>
            <w:tcBorders>
              <w:top w:val="nil"/>
              <w:left w:val="nil"/>
              <w:bottom w:val="single" w:sz="4" w:space="0" w:color="auto"/>
              <w:right w:val="single" w:sz="4" w:space="0" w:color="auto"/>
            </w:tcBorders>
            <w:shd w:val="clear" w:color="auto" w:fill="auto"/>
            <w:noWrap/>
            <w:vAlign w:val="center"/>
            <w:hideMark/>
          </w:tcPr>
          <w:p w14:paraId="1CED5484" w14:textId="77777777" w:rsidR="00386C67" w:rsidRPr="00386C67" w:rsidRDefault="00386C67" w:rsidP="00386C67">
            <w:pPr>
              <w:jc w:val="center"/>
              <w:rPr>
                <w:bCs/>
                <w:color w:val="000000"/>
                <w:lang w:eastAsia="lt-LT"/>
              </w:rPr>
            </w:pPr>
            <w:r w:rsidRPr="00386C67">
              <w:rPr>
                <w:bCs/>
                <w:color w:val="000000"/>
                <w:lang w:eastAsia="lt-LT"/>
              </w:rPr>
              <w:t>11,69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7D01562" w14:textId="77777777" w:rsidR="00386C67" w:rsidRPr="00386C67" w:rsidRDefault="00386C67" w:rsidP="00386C67">
            <w:pPr>
              <w:jc w:val="center"/>
              <w:rPr>
                <w:bCs/>
                <w:color w:val="000000"/>
                <w:lang w:eastAsia="lt-LT"/>
              </w:rPr>
            </w:pPr>
            <w:r w:rsidRPr="00386C67">
              <w:rPr>
                <w:bCs/>
                <w:color w:val="000000"/>
                <w:lang w:eastAsia="lt-LT"/>
              </w:rPr>
              <w:t>11,46</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4D12ABD" w14:textId="77777777" w:rsidR="00386C67" w:rsidRPr="00386C67" w:rsidRDefault="00386C67" w:rsidP="00386C67">
            <w:pPr>
              <w:jc w:val="center"/>
              <w:rPr>
                <w:bCs/>
                <w:color w:val="000000"/>
                <w:lang w:eastAsia="lt-LT"/>
              </w:rPr>
            </w:pPr>
            <w:r w:rsidRPr="00386C67">
              <w:rPr>
                <w:bCs/>
                <w:color w:val="000000"/>
                <w:lang w:eastAsia="lt-LT"/>
              </w:rPr>
              <w:t>11,69</w:t>
            </w:r>
          </w:p>
        </w:tc>
        <w:tc>
          <w:tcPr>
            <w:tcW w:w="992" w:type="dxa"/>
            <w:tcBorders>
              <w:top w:val="nil"/>
              <w:left w:val="nil"/>
              <w:bottom w:val="single" w:sz="4" w:space="0" w:color="auto"/>
              <w:right w:val="single" w:sz="4" w:space="0" w:color="auto"/>
            </w:tcBorders>
            <w:shd w:val="clear" w:color="auto" w:fill="auto"/>
            <w:noWrap/>
            <w:vAlign w:val="center"/>
            <w:hideMark/>
          </w:tcPr>
          <w:p w14:paraId="47618235" w14:textId="77777777" w:rsidR="00386C67" w:rsidRPr="00386C67" w:rsidRDefault="00386C67" w:rsidP="00386C67">
            <w:pPr>
              <w:jc w:val="center"/>
              <w:rPr>
                <w:bCs/>
                <w:color w:val="000000"/>
                <w:lang w:eastAsia="lt-LT"/>
              </w:rPr>
            </w:pPr>
            <w:r w:rsidRPr="00386C67">
              <w:rPr>
                <w:bCs/>
                <w:color w:val="000000"/>
                <w:lang w:eastAsia="lt-LT"/>
              </w:rPr>
              <w:t>11,91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02CCF42A" w14:textId="77777777" w:rsidR="00386C67" w:rsidRPr="00386C67" w:rsidRDefault="00386C67" w:rsidP="00386C67">
            <w:pPr>
              <w:jc w:val="center"/>
              <w:rPr>
                <w:bCs/>
                <w:lang w:eastAsia="lt-LT"/>
              </w:rPr>
            </w:pPr>
            <w:r w:rsidRPr="00386C67">
              <w:rPr>
                <w:bCs/>
                <w:lang w:eastAsia="lt-LT"/>
              </w:rPr>
              <w:t>12,39</w:t>
            </w:r>
          </w:p>
        </w:tc>
        <w:tc>
          <w:tcPr>
            <w:tcW w:w="993" w:type="dxa"/>
            <w:tcBorders>
              <w:top w:val="nil"/>
              <w:left w:val="nil"/>
              <w:bottom w:val="single" w:sz="4" w:space="0" w:color="auto"/>
              <w:right w:val="single" w:sz="4" w:space="0" w:color="auto"/>
            </w:tcBorders>
            <w:shd w:val="clear" w:color="auto" w:fill="auto"/>
            <w:noWrap/>
            <w:vAlign w:val="center"/>
            <w:hideMark/>
          </w:tcPr>
          <w:p w14:paraId="0BBF989F" w14:textId="77777777" w:rsidR="00386C67" w:rsidRPr="00386C67" w:rsidRDefault="00386C67" w:rsidP="00386C67">
            <w:pPr>
              <w:jc w:val="center"/>
              <w:rPr>
                <w:bCs/>
                <w:color w:val="000000"/>
                <w:lang w:eastAsia="lt-LT"/>
              </w:rPr>
            </w:pPr>
            <w:r w:rsidRPr="00386C67">
              <w:rPr>
                <w:bCs/>
                <w:color w:val="000000"/>
                <w:lang w:eastAsia="lt-LT"/>
              </w:rPr>
              <w:t>12,15</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04EC96E" w14:textId="77777777" w:rsidR="00386C67" w:rsidRPr="00386C67" w:rsidRDefault="00386C67" w:rsidP="00386C67">
            <w:pPr>
              <w:jc w:val="center"/>
              <w:rPr>
                <w:bCs/>
                <w:color w:val="000000"/>
                <w:lang w:eastAsia="lt-LT"/>
              </w:rPr>
            </w:pPr>
            <w:r w:rsidRPr="00386C67">
              <w:rPr>
                <w:bCs/>
                <w:color w:val="000000"/>
                <w:lang w:eastAsia="lt-LT"/>
              </w:rPr>
              <w:t>12,39</w:t>
            </w:r>
          </w:p>
        </w:tc>
      </w:tr>
      <w:tr w:rsidR="00386C67" w:rsidRPr="00386C67" w14:paraId="7EA4427C" w14:textId="77777777" w:rsidTr="007154AD">
        <w:trPr>
          <w:trHeight w:val="300"/>
        </w:trPr>
        <w:tc>
          <w:tcPr>
            <w:tcW w:w="1134" w:type="dxa"/>
            <w:vMerge/>
            <w:tcBorders>
              <w:top w:val="nil"/>
              <w:left w:val="single" w:sz="8" w:space="0" w:color="auto"/>
              <w:bottom w:val="single" w:sz="4" w:space="0" w:color="auto"/>
              <w:right w:val="single" w:sz="8" w:space="0" w:color="auto"/>
            </w:tcBorders>
            <w:vAlign w:val="center"/>
            <w:hideMark/>
          </w:tcPr>
          <w:p w14:paraId="7F361A2E"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5997569D"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1DE2A146" w14:textId="77777777" w:rsidR="00386C67" w:rsidRPr="00386C67" w:rsidRDefault="00386C67" w:rsidP="00386C67">
            <w:pPr>
              <w:jc w:val="center"/>
              <w:rPr>
                <w:bCs/>
                <w:color w:val="000000"/>
                <w:lang w:eastAsia="lt-LT"/>
              </w:rPr>
            </w:pPr>
            <w:r w:rsidRPr="00386C67">
              <w:rPr>
                <w:bCs/>
                <w:color w:val="000000"/>
                <w:lang w:eastAsia="lt-LT"/>
              </w:rPr>
              <w:t>10,99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A51C4E9" w14:textId="77777777" w:rsidR="00386C67" w:rsidRPr="00386C67" w:rsidRDefault="00386C67" w:rsidP="00386C67">
            <w:pPr>
              <w:jc w:val="center"/>
              <w:rPr>
                <w:bCs/>
                <w:color w:val="000000"/>
                <w:lang w:eastAsia="lt-LT"/>
              </w:rPr>
            </w:pPr>
            <w:r w:rsidRPr="00386C67">
              <w:rPr>
                <w:bCs/>
                <w:color w:val="000000"/>
                <w:lang w:eastAsia="lt-LT"/>
              </w:rPr>
              <w:t>11,43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DFBE740" w14:textId="77777777" w:rsidR="00386C67" w:rsidRPr="00386C67" w:rsidRDefault="00386C67" w:rsidP="00386C67">
            <w:pPr>
              <w:jc w:val="center"/>
              <w:rPr>
                <w:bCs/>
                <w:color w:val="000000"/>
                <w:lang w:eastAsia="lt-LT"/>
              </w:rPr>
            </w:pPr>
            <w:r w:rsidRPr="00386C67">
              <w:rPr>
                <w:bCs/>
                <w:color w:val="000000"/>
                <w:lang w:eastAsia="lt-LT"/>
              </w:rPr>
              <w:t>11,21</w:t>
            </w:r>
          </w:p>
        </w:tc>
        <w:tc>
          <w:tcPr>
            <w:tcW w:w="1134" w:type="dxa"/>
            <w:tcBorders>
              <w:top w:val="nil"/>
              <w:left w:val="nil"/>
              <w:bottom w:val="single" w:sz="4" w:space="0" w:color="auto"/>
              <w:right w:val="single" w:sz="8" w:space="0" w:color="auto"/>
            </w:tcBorders>
            <w:shd w:val="clear" w:color="auto" w:fill="auto"/>
            <w:noWrap/>
            <w:vAlign w:val="center"/>
            <w:hideMark/>
          </w:tcPr>
          <w:p w14:paraId="53E35C76" w14:textId="77777777" w:rsidR="00386C67" w:rsidRPr="00386C67" w:rsidRDefault="00386C67" w:rsidP="00386C67">
            <w:pPr>
              <w:jc w:val="center"/>
              <w:rPr>
                <w:bCs/>
                <w:color w:val="000000"/>
                <w:lang w:eastAsia="lt-LT"/>
              </w:rPr>
            </w:pPr>
            <w:r w:rsidRPr="00386C67">
              <w:rPr>
                <w:bCs/>
                <w:color w:val="000000"/>
                <w:lang w:eastAsia="lt-LT"/>
              </w:rPr>
              <w:t>11,43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5F0F61" w14:textId="77777777" w:rsidR="00386C67" w:rsidRPr="00386C67" w:rsidRDefault="00386C67" w:rsidP="00386C67">
            <w:pPr>
              <w:jc w:val="center"/>
              <w:rPr>
                <w:bCs/>
                <w:color w:val="000000"/>
                <w:lang w:eastAsia="lt-LT"/>
              </w:rPr>
            </w:pPr>
            <w:r w:rsidRPr="00386C67">
              <w:rPr>
                <w:bCs/>
                <w:color w:val="000000"/>
                <w:lang w:eastAsia="lt-LT"/>
              </w:rPr>
              <w:t>11,39</w:t>
            </w:r>
          </w:p>
        </w:tc>
        <w:tc>
          <w:tcPr>
            <w:tcW w:w="992" w:type="dxa"/>
            <w:tcBorders>
              <w:top w:val="nil"/>
              <w:left w:val="nil"/>
              <w:bottom w:val="single" w:sz="4" w:space="0" w:color="auto"/>
              <w:right w:val="single" w:sz="4" w:space="0" w:color="auto"/>
            </w:tcBorders>
            <w:shd w:val="clear" w:color="auto" w:fill="auto"/>
            <w:noWrap/>
            <w:vAlign w:val="center"/>
            <w:hideMark/>
          </w:tcPr>
          <w:p w14:paraId="5DDDE762" w14:textId="77777777" w:rsidR="00386C67" w:rsidRPr="00386C67" w:rsidRDefault="00386C67" w:rsidP="00386C67">
            <w:pPr>
              <w:jc w:val="center"/>
              <w:rPr>
                <w:bCs/>
                <w:color w:val="000000"/>
                <w:lang w:eastAsia="lt-LT"/>
              </w:rPr>
            </w:pPr>
            <w:r w:rsidRPr="00386C67">
              <w:rPr>
                <w:bCs/>
                <w:color w:val="000000"/>
                <w:lang w:eastAsia="lt-LT"/>
              </w:rPr>
              <w:t>11,85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5029111" w14:textId="77777777" w:rsidR="00386C67" w:rsidRPr="00386C67" w:rsidRDefault="00386C67" w:rsidP="00386C67">
            <w:pPr>
              <w:jc w:val="center"/>
              <w:rPr>
                <w:bCs/>
                <w:color w:val="000000"/>
                <w:lang w:eastAsia="lt-LT"/>
              </w:rPr>
            </w:pPr>
            <w:r w:rsidRPr="00386C67">
              <w:rPr>
                <w:bCs/>
                <w:color w:val="000000"/>
                <w:lang w:eastAsia="lt-LT"/>
              </w:rPr>
              <w:t>11,62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E83F351" w14:textId="77777777" w:rsidR="00386C67" w:rsidRPr="00386C67" w:rsidRDefault="00386C67" w:rsidP="00386C67">
            <w:pPr>
              <w:jc w:val="center"/>
              <w:rPr>
                <w:bCs/>
                <w:color w:val="000000"/>
                <w:lang w:eastAsia="lt-LT"/>
              </w:rPr>
            </w:pPr>
            <w:r w:rsidRPr="00386C67">
              <w:rPr>
                <w:bCs/>
                <w:color w:val="000000"/>
                <w:lang w:eastAsia="lt-LT"/>
              </w:rPr>
              <w:t>11,85</w:t>
            </w:r>
          </w:p>
        </w:tc>
        <w:tc>
          <w:tcPr>
            <w:tcW w:w="992" w:type="dxa"/>
            <w:tcBorders>
              <w:top w:val="nil"/>
              <w:left w:val="nil"/>
              <w:bottom w:val="single" w:sz="4" w:space="0" w:color="auto"/>
              <w:right w:val="single" w:sz="4" w:space="0" w:color="auto"/>
            </w:tcBorders>
            <w:shd w:val="clear" w:color="auto" w:fill="auto"/>
            <w:noWrap/>
            <w:vAlign w:val="center"/>
            <w:hideMark/>
          </w:tcPr>
          <w:p w14:paraId="571A68D4" w14:textId="77777777" w:rsidR="00386C67" w:rsidRPr="00386C67" w:rsidRDefault="00386C67" w:rsidP="00386C67">
            <w:pPr>
              <w:jc w:val="center"/>
              <w:rPr>
                <w:bCs/>
                <w:color w:val="000000"/>
                <w:lang w:eastAsia="lt-LT"/>
              </w:rPr>
            </w:pPr>
            <w:r w:rsidRPr="00386C67">
              <w:rPr>
                <w:bCs/>
                <w:color w:val="000000"/>
                <w:lang w:eastAsia="lt-LT"/>
              </w:rPr>
              <w:t>12,11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2B347757" w14:textId="77777777" w:rsidR="00386C67" w:rsidRPr="00386C67" w:rsidRDefault="00386C67" w:rsidP="00386C67">
            <w:pPr>
              <w:jc w:val="center"/>
              <w:rPr>
                <w:bCs/>
                <w:lang w:eastAsia="lt-LT"/>
              </w:rPr>
            </w:pPr>
            <w:r w:rsidRPr="00386C67">
              <w:rPr>
                <w:bCs/>
                <w:lang w:eastAsia="lt-LT"/>
              </w:rPr>
              <w:t>12,59</w:t>
            </w:r>
          </w:p>
        </w:tc>
        <w:tc>
          <w:tcPr>
            <w:tcW w:w="993" w:type="dxa"/>
            <w:tcBorders>
              <w:top w:val="nil"/>
              <w:left w:val="nil"/>
              <w:bottom w:val="single" w:sz="4" w:space="0" w:color="auto"/>
              <w:right w:val="single" w:sz="4" w:space="0" w:color="auto"/>
            </w:tcBorders>
            <w:shd w:val="clear" w:color="auto" w:fill="auto"/>
            <w:noWrap/>
            <w:vAlign w:val="center"/>
            <w:hideMark/>
          </w:tcPr>
          <w:p w14:paraId="16D314C8" w14:textId="77777777" w:rsidR="00386C67" w:rsidRPr="00386C67" w:rsidRDefault="00386C67" w:rsidP="00386C67">
            <w:pPr>
              <w:jc w:val="center"/>
              <w:rPr>
                <w:bCs/>
                <w:color w:val="000000"/>
                <w:lang w:eastAsia="lt-LT"/>
              </w:rPr>
            </w:pPr>
            <w:r w:rsidRPr="00386C67">
              <w:rPr>
                <w:bCs/>
                <w:color w:val="000000"/>
                <w:lang w:eastAsia="lt-LT"/>
              </w:rPr>
              <w:t>12,35</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AD0FDC5" w14:textId="77777777" w:rsidR="00386C67" w:rsidRPr="00386C67" w:rsidRDefault="00386C67" w:rsidP="00386C67">
            <w:pPr>
              <w:jc w:val="center"/>
              <w:rPr>
                <w:bCs/>
                <w:color w:val="000000"/>
                <w:lang w:eastAsia="lt-LT"/>
              </w:rPr>
            </w:pPr>
            <w:r w:rsidRPr="00386C67">
              <w:rPr>
                <w:bCs/>
                <w:color w:val="000000"/>
                <w:lang w:eastAsia="lt-LT"/>
              </w:rPr>
              <w:t>12,59</w:t>
            </w:r>
          </w:p>
        </w:tc>
      </w:tr>
      <w:tr w:rsidR="00386C67" w:rsidRPr="00386C67" w14:paraId="239E17C0" w14:textId="77777777" w:rsidTr="007154AD">
        <w:trPr>
          <w:trHeight w:val="31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E9779AB" w14:textId="77777777" w:rsidR="00386C67" w:rsidRPr="00386C67" w:rsidRDefault="00386C67" w:rsidP="00386C67">
            <w:pPr>
              <w:rPr>
                <w:bCs/>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813F"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2058F" w14:textId="77777777" w:rsidR="00386C67" w:rsidRPr="00386C67" w:rsidRDefault="00386C67" w:rsidP="00386C67">
            <w:pPr>
              <w:jc w:val="center"/>
              <w:rPr>
                <w:bCs/>
                <w:color w:val="000000"/>
                <w:lang w:eastAsia="lt-LT"/>
              </w:rPr>
            </w:pPr>
            <w:r w:rsidRPr="00386C67">
              <w:rPr>
                <w:bCs/>
                <w:color w:val="000000"/>
                <w:lang w:eastAsia="lt-LT"/>
              </w:rPr>
              <w:t>11,09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1738" w14:textId="77777777" w:rsidR="00386C67" w:rsidRPr="00386C67" w:rsidRDefault="00386C67" w:rsidP="00386C67">
            <w:pPr>
              <w:jc w:val="center"/>
              <w:rPr>
                <w:bCs/>
                <w:color w:val="000000"/>
                <w:lang w:eastAsia="lt-LT"/>
              </w:rPr>
            </w:pPr>
            <w:r w:rsidRPr="00386C67">
              <w:rPr>
                <w:bCs/>
                <w:color w:val="000000"/>
                <w:lang w:eastAsia="lt-LT"/>
              </w:rPr>
              <w:t>11,53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71C4"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75C7" w14:textId="77777777" w:rsidR="00386C67" w:rsidRPr="00386C67" w:rsidRDefault="00386C67" w:rsidP="00386C67">
            <w:pPr>
              <w:jc w:val="center"/>
              <w:rPr>
                <w:bCs/>
                <w:color w:val="000000"/>
                <w:lang w:eastAsia="lt-LT"/>
              </w:rPr>
            </w:pPr>
            <w:r w:rsidRPr="00386C67">
              <w:rPr>
                <w:bCs/>
                <w:color w:val="000000"/>
                <w:lang w:eastAsia="lt-LT"/>
              </w:rPr>
              <w:t>11,53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2FED3" w14:textId="77777777" w:rsidR="00386C67" w:rsidRPr="00386C67" w:rsidRDefault="00386C67" w:rsidP="00386C67">
            <w:pPr>
              <w:jc w:val="center"/>
              <w:rPr>
                <w:bCs/>
                <w:color w:val="000000"/>
                <w:lang w:eastAsia="lt-LT"/>
              </w:rPr>
            </w:pPr>
            <w:r w:rsidRPr="00386C67">
              <w:rPr>
                <w:bCs/>
                <w:color w:val="000000"/>
                <w:lang w:eastAsia="lt-LT"/>
              </w:rPr>
              <w:t>11,54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D2F3" w14:textId="77777777" w:rsidR="00386C67" w:rsidRPr="00386C67" w:rsidRDefault="00386C67" w:rsidP="00386C67">
            <w:pPr>
              <w:jc w:val="center"/>
              <w:rPr>
                <w:bCs/>
                <w:color w:val="000000"/>
                <w:lang w:eastAsia="lt-LT"/>
              </w:rPr>
            </w:pPr>
            <w:r w:rsidRPr="00386C67">
              <w:rPr>
                <w:bCs/>
                <w:color w:val="000000"/>
                <w:lang w:eastAsia="lt-LT"/>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7624" w14:textId="77777777" w:rsidR="00386C67" w:rsidRPr="00386C67" w:rsidRDefault="00386C67" w:rsidP="00386C67">
            <w:pPr>
              <w:jc w:val="center"/>
              <w:rPr>
                <w:bCs/>
                <w:color w:val="000000"/>
                <w:lang w:eastAsia="lt-LT"/>
              </w:rPr>
            </w:pPr>
            <w:r w:rsidRPr="00386C67">
              <w:rPr>
                <w:bCs/>
                <w:color w:val="000000"/>
                <w:lang w:eastAsia="lt-LT"/>
              </w:rPr>
              <w:t>11,77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C0FF4" w14:textId="77777777" w:rsidR="00386C67" w:rsidRPr="00386C67" w:rsidRDefault="00386C67" w:rsidP="00386C67">
            <w:pPr>
              <w:jc w:val="center"/>
              <w:rPr>
                <w:bCs/>
                <w:color w:val="000000"/>
                <w:lang w:eastAsia="lt-LT"/>
              </w:rPr>
            </w:pPr>
            <w:r w:rsidRPr="00386C67">
              <w:rPr>
                <w:bCs/>
                <w:color w:val="000000"/>
                <w:lang w:eastAsia="lt-LT"/>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EB6B" w14:textId="77777777" w:rsidR="00386C67" w:rsidRPr="00386C67" w:rsidRDefault="00386C67" w:rsidP="00386C67">
            <w:pPr>
              <w:jc w:val="center"/>
              <w:rPr>
                <w:bCs/>
                <w:color w:val="000000"/>
                <w:lang w:eastAsia="lt-LT"/>
              </w:rPr>
            </w:pPr>
            <w:r w:rsidRPr="00386C67">
              <w:rPr>
                <w:bCs/>
                <w:color w:val="000000"/>
                <w:lang w:eastAsia="lt-LT"/>
              </w:rPr>
              <w:t>12,31</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0314E" w14:textId="77777777" w:rsidR="00386C67" w:rsidRPr="00386C67" w:rsidRDefault="00386C67" w:rsidP="00386C67">
            <w:pPr>
              <w:jc w:val="center"/>
              <w:rPr>
                <w:bCs/>
                <w:lang w:eastAsia="lt-LT"/>
              </w:rPr>
            </w:pPr>
            <w:r w:rsidRPr="00386C67">
              <w:rPr>
                <w:bCs/>
                <w:lang w:eastAsia="lt-LT"/>
              </w:rPr>
              <w:t>12,65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0311D" w14:textId="77777777" w:rsidR="00386C67" w:rsidRPr="00386C67" w:rsidRDefault="00386C67" w:rsidP="00386C67">
            <w:pPr>
              <w:jc w:val="center"/>
              <w:rPr>
                <w:bCs/>
                <w:color w:val="000000"/>
                <w:lang w:eastAsia="lt-LT"/>
              </w:rPr>
            </w:pPr>
            <w:r w:rsidRPr="00386C67">
              <w:rPr>
                <w:bCs/>
                <w:color w:val="000000"/>
                <w:lang w:eastAsia="lt-LT"/>
              </w:rPr>
              <w:t>12,56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ECB7" w14:textId="77777777" w:rsidR="00386C67" w:rsidRPr="00386C67" w:rsidRDefault="00386C67" w:rsidP="00386C67">
            <w:pPr>
              <w:jc w:val="center"/>
              <w:rPr>
                <w:bCs/>
                <w:color w:val="000000"/>
                <w:lang w:eastAsia="lt-LT"/>
              </w:rPr>
            </w:pPr>
            <w:r w:rsidRPr="00386C67">
              <w:rPr>
                <w:bCs/>
                <w:color w:val="000000"/>
                <w:lang w:eastAsia="lt-LT"/>
              </w:rPr>
              <w:t>12,65</w:t>
            </w:r>
          </w:p>
        </w:tc>
      </w:tr>
    </w:tbl>
    <w:p w14:paraId="0301F08D" w14:textId="77777777" w:rsidR="00386C67" w:rsidRPr="00386C67" w:rsidRDefault="00386C67" w:rsidP="00386C67">
      <w:pPr>
        <w:ind w:left="720"/>
        <w:contextualSpacing/>
        <w:rPr>
          <w:bCs/>
          <w:color w:val="000000"/>
          <w:lang w:eastAsia="lt-LT"/>
        </w:rPr>
      </w:pPr>
    </w:p>
    <w:p w14:paraId="7C7615DB" w14:textId="77777777" w:rsidR="00386C67" w:rsidRPr="00386C67" w:rsidRDefault="00386C67" w:rsidP="00386C67">
      <w:pPr>
        <w:spacing w:after="200" w:line="276" w:lineRule="auto"/>
        <w:rPr>
          <w:rFonts w:eastAsiaTheme="minorHAnsi"/>
          <w:lang w:eastAsia="lt-LT"/>
        </w:rPr>
      </w:pPr>
      <w:r w:rsidRPr="00386C67">
        <w:rPr>
          <w:lang w:eastAsia="lt-LT"/>
        </w:rPr>
        <w:br w:type="page"/>
      </w:r>
    </w:p>
    <w:p w14:paraId="59315B16" w14:textId="77777777" w:rsidR="00386C67" w:rsidRPr="00386C67" w:rsidRDefault="00386C67" w:rsidP="00386C67">
      <w:pPr>
        <w:ind w:right="-598" w:firstLine="720"/>
        <w:contextualSpacing/>
        <w:jc w:val="both"/>
        <w:rPr>
          <w:bCs/>
          <w:color w:val="000000"/>
          <w:lang w:eastAsia="lt-LT"/>
        </w:rPr>
      </w:pPr>
      <w:r w:rsidRPr="00386C67">
        <w:rPr>
          <w:rFonts w:eastAsiaTheme="minorHAnsi"/>
          <w:lang w:eastAsia="lt-LT"/>
        </w:rPr>
        <w:t>2. Klaipėdos miesto pedagogų švietimo ir kultūros centro ir Klaipėdos pedagoginės psichologinės tarnybos</w:t>
      </w:r>
      <w:r w:rsidRPr="00386C67">
        <w:rPr>
          <w:bCs/>
          <w:color w:val="000000"/>
          <w:lang w:eastAsia="lt-LT"/>
        </w:rPr>
        <w:t xml:space="preserve"> vadovų pareiginės algos pastoviosios dalies koeficientų nustatymas:</w:t>
      </w:r>
    </w:p>
    <w:p w14:paraId="55803461" w14:textId="77777777" w:rsidR="00386C67" w:rsidRPr="00386C67" w:rsidRDefault="00386C67" w:rsidP="00386C67">
      <w:pPr>
        <w:ind w:left="720"/>
        <w:contextualSpacing/>
        <w:rPr>
          <w:bCs/>
          <w:color w:val="000000"/>
          <w:lang w:eastAsia="lt-LT"/>
        </w:rPr>
      </w:pPr>
    </w:p>
    <w:tbl>
      <w:tblPr>
        <w:tblW w:w="15158" w:type="dxa"/>
        <w:tblCellMar>
          <w:left w:w="0" w:type="dxa"/>
          <w:right w:w="0" w:type="dxa"/>
        </w:tblCellMar>
        <w:tblLook w:val="04A0" w:firstRow="1" w:lastRow="0" w:firstColumn="1" w:lastColumn="0" w:noHBand="0" w:noVBand="1"/>
      </w:tblPr>
      <w:tblGrid>
        <w:gridCol w:w="5052"/>
        <w:gridCol w:w="5053"/>
        <w:gridCol w:w="5053"/>
      </w:tblGrid>
      <w:tr w:rsidR="00386C67" w:rsidRPr="00386C67" w14:paraId="589C1761" w14:textId="77777777" w:rsidTr="00AF7FDA">
        <w:trPr>
          <w:trHeight w:val="60"/>
        </w:trPr>
        <w:tc>
          <w:tcPr>
            <w:tcW w:w="50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26661D4" w14:textId="77777777" w:rsidR="00386C67" w:rsidRPr="00386C67" w:rsidRDefault="00386C67" w:rsidP="00386C67">
            <w:pPr>
              <w:spacing w:line="252" w:lineRule="auto"/>
              <w:ind w:left="-1"/>
              <w:jc w:val="center"/>
              <w:textAlignment w:val="baseline"/>
              <w:rPr>
                <w:color w:val="000000"/>
              </w:rPr>
            </w:pPr>
            <w:r w:rsidRPr="00386C67">
              <w:rPr>
                <w:color w:val="000000"/>
              </w:rPr>
              <w:t xml:space="preserve">Turintiems iki 5 metų vadovaujamo darbo patirtį </w:t>
            </w:r>
          </w:p>
        </w:tc>
        <w:tc>
          <w:tcPr>
            <w:tcW w:w="505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3CDC5" w14:textId="77777777" w:rsidR="00386C67" w:rsidRPr="00386C67" w:rsidRDefault="00386C67" w:rsidP="00386C67">
            <w:pPr>
              <w:spacing w:line="252" w:lineRule="auto"/>
              <w:jc w:val="center"/>
              <w:textAlignment w:val="baseline"/>
              <w:rPr>
                <w:color w:val="000000"/>
              </w:rPr>
            </w:pPr>
            <w:r w:rsidRPr="00386C67">
              <w:rPr>
                <w:color w:val="000000"/>
              </w:rPr>
              <w:t xml:space="preserve">Turintiems nuo 5 iki 10 metų vadovaujamo darbo patirtį </w:t>
            </w:r>
          </w:p>
        </w:tc>
        <w:tc>
          <w:tcPr>
            <w:tcW w:w="505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EB9CA8C" w14:textId="77777777" w:rsidR="00386C67" w:rsidRPr="00386C67" w:rsidRDefault="00386C67" w:rsidP="00386C67">
            <w:pPr>
              <w:spacing w:line="252" w:lineRule="auto"/>
              <w:jc w:val="center"/>
              <w:textAlignment w:val="baseline"/>
              <w:rPr>
                <w:color w:val="000000"/>
              </w:rPr>
            </w:pPr>
            <w:r w:rsidRPr="00386C67">
              <w:rPr>
                <w:color w:val="000000"/>
              </w:rPr>
              <w:t>Turintiems daugiau kaip 10 metų vadovaujamo darbo patirtį</w:t>
            </w:r>
          </w:p>
        </w:tc>
      </w:tr>
      <w:tr w:rsidR="00386C67" w:rsidRPr="00386C67" w14:paraId="77223389" w14:textId="77777777" w:rsidTr="00AF7FDA">
        <w:trPr>
          <w:trHeight w:val="60"/>
        </w:trPr>
        <w:tc>
          <w:tcPr>
            <w:tcW w:w="505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739B8C1" w14:textId="77777777" w:rsidR="00386C67" w:rsidRPr="00386C67" w:rsidRDefault="00386C67" w:rsidP="00386C67">
            <w:pPr>
              <w:spacing w:line="252" w:lineRule="auto"/>
              <w:jc w:val="center"/>
              <w:textAlignment w:val="baseline"/>
            </w:pPr>
            <w:r w:rsidRPr="00386C67">
              <w:t>11,0</w:t>
            </w:r>
          </w:p>
        </w:tc>
        <w:tc>
          <w:tcPr>
            <w:tcW w:w="505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C71C01E" w14:textId="77777777" w:rsidR="00386C67" w:rsidRPr="00386C67" w:rsidRDefault="00386C67" w:rsidP="00386C67">
            <w:pPr>
              <w:spacing w:line="252" w:lineRule="auto"/>
              <w:jc w:val="center"/>
              <w:textAlignment w:val="baseline"/>
            </w:pPr>
            <w:r w:rsidRPr="00386C67">
              <w:t>11,6</w:t>
            </w:r>
          </w:p>
        </w:tc>
        <w:tc>
          <w:tcPr>
            <w:tcW w:w="505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E4306A" w14:textId="77777777" w:rsidR="00386C67" w:rsidRPr="00386C67" w:rsidRDefault="00386C67" w:rsidP="00386C67">
            <w:pPr>
              <w:spacing w:line="252" w:lineRule="auto"/>
              <w:jc w:val="center"/>
              <w:textAlignment w:val="baseline"/>
            </w:pPr>
            <w:r w:rsidRPr="00386C67">
              <w:t>12.4</w:t>
            </w:r>
          </w:p>
        </w:tc>
      </w:tr>
    </w:tbl>
    <w:p w14:paraId="76201796" w14:textId="77777777" w:rsidR="00386C67" w:rsidRPr="00386C67" w:rsidRDefault="00386C67" w:rsidP="00386C67"/>
    <w:p w14:paraId="0B92C970" w14:textId="26FE489A" w:rsidR="00386C67" w:rsidRPr="00386C67" w:rsidRDefault="00386C67" w:rsidP="002850ED">
      <w:pPr>
        <w:ind w:right="-598" w:firstLine="720"/>
        <w:contextualSpacing/>
        <w:jc w:val="both"/>
        <w:rPr>
          <w:bCs/>
          <w:color w:val="000000"/>
          <w:lang w:eastAsia="lt-LT"/>
        </w:rPr>
      </w:pPr>
      <w:r w:rsidRPr="00386C67">
        <w:rPr>
          <w:bCs/>
          <w:color w:val="000000"/>
          <w:lang w:eastAsia="lt-LT"/>
        </w:rPr>
        <w:t xml:space="preserve">3. </w:t>
      </w:r>
      <w:r w:rsidR="002850ED" w:rsidRPr="002850ED">
        <w:rPr>
          <w:bCs/>
          <w:color w:val="000000"/>
          <w:lang w:eastAsia="lt-LT"/>
        </w:rPr>
        <w:t>Pareiginės algos pastoviosios dalies koeficientas nustatomas atsižvelgiant į mokinių skaičių ir kitus duomenis einamųjų metų rugsėjo 1 dieną, išskyrus švietimo įstaigas, skirtas mokiniams, dėl įgimtų ar įgytų sutrikimų (elgesio ir emocijų ar sveikatos problemų) turintiems didelių ar labai didelių specialiųjų ugdymosi poreikių, vadovų – pagal vidutinį metinį mokinių skaičių; neformaliojo vaikų švietimo mokyklų vadovų – atsižvelgiant į mokinių skaičių einamųjų metų spalio 1 dieną.</w:t>
      </w:r>
    </w:p>
    <w:p w14:paraId="194680B7" w14:textId="0382ED92" w:rsidR="00386C67" w:rsidRPr="00386C67" w:rsidRDefault="002850ED" w:rsidP="00386C67">
      <w:pPr>
        <w:ind w:right="-598" w:firstLine="720"/>
        <w:contextualSpacing/>
        <w:jc w:val="both"/>
        <w:rPr>
          <w:bCs/>
          <w:color w:val="000000"/>
          <w:lang w:eastAsia="lt-LT"/>
        </w:rPr>
      </w:pPr>
      <w:r>
        <w:rPr>
          <w:bCs/>
          <w:color w:val="000000"/>
          <w:lang w:eastAsia="lt-LT"/>
        </w:rPr>
        <w:t>4</w:t>
      </w:r>
      <w:r w:rsidR="00386C67" w:rsidRPr="00386C67">
        <w:rPr>
          <w:bCs/>
          <w:color w:val="000000"/>
          <w:lang w:eastAsia="lt-LT"/>
        </w:rPr>
        <w:t>. Pareiginės algos pastoviosios dalies koeficientai peržiūrimi kiekvienų metų rugsėjo mėn. šio Aprašo 10–11 punktuose nustatyta tvarka.</w:t>
      </w:r>
    </w:p>
    <w:p w14:paraId="40C4BAB5" w14:textId="4993EDE6" w:rsidR="00386C67" w:rsidRPr="00386C67" w:rsidRDefault="002850ED" w:rsidP="00386C67">
      <w:pPr>
        <w:ind w:right="-598" w:firstLine="720"/>
        <w:contextualSpacing/>
        <w:jc w:val="both"/>
        <w:rPr>
          <w:bCs/>
          <w:color w:val="000000"/>
          <w:lang w:eastAsia="lt-LT"/>
        </w:rPr>
      </w:pPr>
      <w:r>
        <w:rPr>
          <w:bCs/>
          <w:color w:val="000000"/>
          <w:lang w:eastAsia="lt-LT"/>
        </w:rPr>
        <w:t>5</w:t>
      </w:r>
      <w:r w:rsidR="00386C67" w:rsidRPr="00386C67">
        <w:rPr>
          <w:bCs/>
          <w:color w:val="000000"/>
          <w:lang w:eastAsia="lt-LT"/>
        </w:rPr>
        <w:t>. Jeigu įsigaliojus šiam Aprašui perskaičiuotas švietimo įstaigos vadovo darbo užmokestis ir (ar) pareiginės algos pastoviosios dalies koeficientas yra mažesnis, palyginti su buvusiu iki 2018 m. rugsėjo 1 d., taikomos Lietuvos Respublikos valstybės ir savivaldybių įstaigų darbuotojų darbo apmokėjimo įstatymo Nr. XIII–198 2, 3, 4, 7, 8, 14, 17 straipsnių ir 5 priedo pakeitimo įstatymo (2018 m. birželio 29 d. Nr. XIII–1395) 9 straipsnio 6 ir 7 dalies nuostatos.</w:t>
      </w:r>
    </w:p>
    <w:p w14:paraId="563B7D81" w14:textId="5DEE0051" w:rsidR="00386C67" w:rsidRPr="00386C67" w:rsidRDefault="002850ED" w:rsidP="00386C67">
      <w:pPr>
        <w:ind w:right="-598" w:firstLine="720"/>
        <w:contextualSpacing/>
        <w:jc w:val="both"/>
        <w:rPr>
          <w:bCs/>
          <w:lang w:eastAsia="lt-LT"/>
        </w:rPr>
      </w:pPr>
      <w:r>
        <w:rPr>
          <w:bCs/>
          <w:lang w:eastAsia="lt-LT"/>
        </w:rPr>
        <w:t>6</w:t>
      </w:r>
      <w:r w:rsidR="00386C67" w:rsidRPr="00386C67">
        <w:rPr>
          <w:bCs/>
          <w:lang w:eastAsia="lt-LT"/>
        </w:rPr>
        <w:t>. Jeigu įsigaliojus šiam Aprašui perskaičiuotas švietimo įstaigos vadovo</w:t>
      </w:r>
      <w:r w:rsidR="00386C67" w:rsidRPr="00386C67">
        <w:rPr>
          <w:bCs/>
          <w:color w:val="000000"/>
          <w:lang w:eastAsia="lt-LT"/>
        </w:rPr>
        <w:t xml:space="preserve"> pareiginės algos pastoviosios dalies koeficientas yra</w:t>
      </w:r>
      <w:r w:rsidR="00386C67" w:rsidRPr="00386C67">
        <w:rPr>
          <w:bCs/>
          <w:lang w:eastAsia="lt-LT"/>
        </w:rPr>
        <w:t xml:space="preserve"> didesnis, palyginti su buvusiu iki 2018 m. rugsėjo 1 d., koeficientas didinamas kasmet ne daugiau kaip 10 procentų, iki bus pasiektas perskaičiuoto koeficiento dydis. Jeigu 10 procentų padidintas koeficientas yra mažesnis nei Darbo apmokėjimo įstatyme nustatytas minimalus koeficientas, koeficientas padidinamas iki Darbo apmokėjimo įstatyme nustatyto minimalaus koeficiento.</w:t>
      </w:r>
    </w:p>
    <w:p w14:paraId="434AB034" w14:textId="77777777" w:rsidR="00386C67" w:rsidRPr="00386C67" w:rsidRDefault="00386C67" w:rsidP="00386C67">
      <w:pPr>
        <w:jc w:val="both"/>
        <w:rPr>
          <w:bCs/>
          <w:color w:val="000000"/>
          <w:lang w:eastAsia="lt-LT"/>
        </w:rPr>
      </w:pPr>
    </w:p>
    <w:p w14:paraId="23569BC6" w14:textId="77777777" w:rsidR="00386C67" w:rsidRPr="00386C67" w:rsidRDefault="00386C67" w:rsidP="00386C67">
      <w:pPr>
        <w:ind w:left="720"/>
        <w:contextualSpacing/>
        <w:jc w:val="center"/>
        <w:rPr>
          <w:rFonts w:asciiTheme="minorHAnsi" w:eastAsiaTheme="minorHAnsi" w:hAnsiTheme="minorHAnsi" w:cstheme="minorBidi"/>
          <w:sz w:val="22"/>
          <w:szCs w:val="22"/>
        </w:rPr>
      </w:pPr>
      <w:r w:rsidRPr="00386C67">
        <w:rPr>
          <w:bCs/>
          <w:color w:val="000000"/>
          <w:lang w:eastAsia="lt-LT"/>
        </w:rPr>
        <w:t>_____________________________________</w:t>
      </w:r>
    </w:p>
    <w:p w14:paraId="4CA2CF73" w14:textId="77777777" w:rsidR="00292740" w:rsidRPr="009C7DD4" w:rsidRDefault="00292740">
      <w:pPr>
        <w:tabs>
          <w:tab w:val="left" w:pos="284"/>
          <w:tab w:val="left" w:pos="709"/>
          <w:tab w:val="left" w:pos="1134"/>
        </w:tabs>
        <w:ind w:firstLine="709"/>
        <w:contextualSpacing/>
        <w:jc w:val="center"/>
      </w:pPr>
    </w:p>
    <w:sectPr w:rsidR="00292740" w:rsidRPr="009C7DD4" w:rsidSect="00E72D00">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9D5FF" w14:textId="77777777" w:rsidR="00E50392" w:rsidRDefault="00E50392" w:rsidP="00D57F27">
      <w:r>
        <w:separator/>
      </w:r>
    </w:p>
  </w:endnote>
  <w:endnote w:type="continuationSeparator" w:id="0">
    <w:p w14:paraId="38756D76" w14:textId="77777777" w:rsidR="00E50392" w:rsidRDefault="00E5039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65174" w14:textId="77777777" w:rsidR="00E50392" w:rsidRDefault="00E50392" w:rsidP="00D57F27">
      <w:r>
        <w:separator/>
      </w:r>
    </w:p>
  </w:footnote>
  <w:footnote w:type="continuationSeparator" w:id="0">
    <w:p w14:paraId="1C932926" w14:textId="77777777" w:rsidR="00E50392" w:rsidRDefault="00E5039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6C18D8" w14:textId="7C3AFF08" w:rsidR="00D57F27" w:rsidRDefault="00D57F27">
        <w:pPr>
          <w:pStyle w:val="Antrats"/>
          <w:jc w:val="center"/>
        </w:pPr>
        <w:r>
          <w:fldChar w:fldCharType="begin"/>
        </w:r>
        <w:r>
          <w:instrText>PAGE   \* MERGEFORMAT</w:instrText>
        </w:r>
        <w:r>
          <w:fldChar w:fldCharType="separate"/>
        </w:r>
        <w:r w:rsidR="001700F3">
          <w:rPr>
            <w:noProof/>
          </w:rPr>
          <w:t>6</w:t>
        </w:r>
        <w:r>
          <w:fldChar w:fldCharType="end"/>
        </w:r>
      </w:p>
    </w:sdtContent>
  </w:sdt>
  <w:p w14:paraId="1801F8DA"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38C4192" w14:textId="707DAFF2" w:rsidR="006D1B42" w:rsidRDefault="00386C67">
        <w:pPr>
          <w:pStyle w:val="Antrats"/>
          <w:jc w:val="center"/>
        </w:pPr>
        <w:r>
          <w:fldChar w:fldCharType="begin"/>
        </w:r>
        <w:r>
          <w:instrText>PAGE   \* MERGEFORMAT</w:instrText>
        </w:r>
        <w:r>
          <w:fldChar w:fldCharType="separate"/>
        </w:r>
        <w:r w:rsidR="001700F3">
          <w:rPr>
            <w:noProof/>
          </w:rPr>
          <w:t>9</w:t>
        </w:r>
        <w:r>
          <w:fldChar w:fldCharType="end"/>
        </w:r>
      </w:p>
    </w:sdtContent>
  </w:sdt>
  <w:p w14:paraId="26BC461F" w14:textId="77777777" w:rsidR="006D1B42" w:rsidRDefault="001700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86877"/>
    <w:multiLevelType w:val="hybridMultilevel"/>
    <w:tmpl w:val="C7FCA1F2"/>
    <w:lvl w:ilvl="0" w:tplc="0427000F">
      <w:start w:val="1"/>
      <w:numFmt w:val="decimal"/>
      <w:lvlText w:val="%1."/>
      <w:lvlJc w:val="left"/>
      <w:pPr>
        <w:ind w:left="1353" w:hanging="360"/>
      </w:pPr>
      <w:rPr>
        <w:rFonts w:hint="default"/>
        <w:b w:val="0"/>
        <w:color w:val="auto"/>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79D5"/>
    <w:rsid w:val="0006079E"/>
    <w:rsid w:val="000953CC"/>
    <w:rsid w:val="001700F3"/>
    <w:rsid w:val="002850ED"/>
    <w:rsid w:val="00292740"/>
    <w:rsid w:val="00386C67"/>
    <w:rsid w:val="003D6788"/>
    <w:rsid w:val="00444D72"/>
    <w:rsid w:val="00445390"/>
    <w:rsid w:val="004476DD"/>
    <w:rsid w:val="00461BF7"/>
    <w:rsid w:val="004832C8"/>
    <w:rsid w:val="00494602"/>
    <w:rsid w:val="00597EE8"/>
    <w:rsid w:val="005F495C"/>
    <w:rsid w:val="0067400E"/>
    <w:rsid w:val="007154AD"/>
    <w:rsid w:val="00832CC9"/>
    <w:rsid w:val="008354D5"/>
    <w:rsid w:val="008A7185"/>
    <w:rsid w:val="008E6E82"/>
    <w:rsid w:val="00995161"/>
    <w:rsid w:val="00996C61"/>
    <w:rsid w:val="009B366F"/>
    <w:rsid w:val="009C7995"/>
    <w:rsid w:val="009C7DD4"/>
    <w:rsid w:val="00A31F8A"/>
    <w:rsid w:val="00A9288D"/>
    <w:rsid w:val="00AF7D08"/>
    <w:rsid w:val="00B750B6"/>
    <w:rsid w:val="00C23798"/>
    <w:rsid w:val="00CA4D3B"/>
    <w:rsid w:val="00D42B72"/>
    <w:rsid w:val="00D57F27"/>
    <w:rsid w:val="00D7625B"/>
    <w:rsid w:val="00E33871"/>
    <w:rsid w:val="00E50392"/>
    <w:rsid w:val="00E56A73"/>
    <w:rsid w:val="00EC21AD"/>
    <w:rsid w:val="00F72A1E"/>
    <w:rsid w:val="00FC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31EF"/>
  <w15:docId w15:val="{2BB46381-C3B6-4A0D-AAAB-111D5B09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3D6788"/>
    <w:pPr>
      <w:spacing w:after="160" w:line="259" w:lineRule="auto"/>
      <w:ind w:left="720"/>
      <w:contextualSpacing/>
    </w:pPr>
    <w:rPr>
      <w:rFonts w:asciiTheme="minorHAnsi" w:eastAsiaTheme="minorHAnsi" w:hAnsiTheme="minorHAnsi" w:cstheme="minorBidi"/>
      <w:sz w:val="22"/>
      <w:szCs w:val="22"/>
    </w:rPr>
  </w:style>
  <w:style w:type="character" w:customStyle="1" w:styleId="FontStyle39">
    <w:name w:val="Font Style39"/>
    <w:uiPriority w:val="99"/>
    <w:rsid w:val="003D6788"/>
    <w:rPr>
      <w:rFonts w:ascii="Times New Roman" w:hAnsi="Times New Roman" w:cs="Times New Roman"/>
      <w:sz w:val="22"/>
      <w:szCs w:val="22"/>
    </w:rPr>
  </w:style>
  <w:style w:type="table" w:customStyle="1" w:styleId="Lentelstinklelis1">
    <w:name w:val="Lentelės tinklelis1"/>
    <w:basedOn w:val="prastojilentel"/>
    <w:next w:val="Lentelstinklelis"/>
    <w:rsid w:val="00386C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581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16386</Words>
  <Characters>9341</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2018-09-19T08:28:00Z</cp:lastPrinted>
  <dcterms:created xsi:type="dcterms:W3CDTF">2018-09-19T11:53:00Z</dcterms:created>
  <dcterms:modified xsi:type="dcterms:W3CDTF">2018-09-19T11:53:00Z</dcterms:modified>
</cp:coreProperties>
</file>