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6F5BFB78" w14:textId="77777777" w:rsidTr="00C57681">
        <w:tc>
          <w:tcPr>
            <w:tcW w:w="3969" w:type="dxa"/>
          </w:tcPr>
          <w:p w14:paraId="35B156CE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27D46CDC" w14:textId="77777777" w:rsidTr="00C57681">
        <w:tc>
          <w:tcPr>
            <w:tcW w:w="3969" w:type="dxa"/>
          </w:tcPr>
          <w:p w14:paraId="36CB143E" w14:textId="77777777" w:rsidR="0006079E" w:rsidRDefault="0006079E" w:rsidP="0006079E">
            <w:r>
              <w:t>Klaipėdos miesto savivaldybės</w:t>
            </w:r>
          </w:p>
        </w:tc>
      </w:tr>
      <w:tr w:rsidR="0006079E" w14:paraId="738AF855" w14:textId="77777777" w:rsidTr="00C57681">
        <w:tc>
          <w:tcPr>
            <w:tcW w:w="3969" w:type="dxa"/>
          </w:tcPr>
          <w:p w14:paraId="1B6101B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A8D67C4" w14:textId="77777777" w:rsidTr="00C57681">
        <w:tc>
          <w:tcPr>
            <w:tcW w:w="3969" w:type="dxa"/>
          </w:tcPr>
          <w:p w14:paraId="3565B995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T1-248</w:t>
            </w:r>
            <w:bookmarkEnd w:id="2"/>
          </w:p>
        </w:tc>
      </w:tr>
    </w:tbl>
    <w:p w14:paraId="3DD28D7D" w14:textId="77777777" w:rsidR="00832CC9" w:rsidRPr="00F72A1E" w:rsidRDefault="00832CC9" w:rsidP="0006079E">
      <w:pPr>
        <w:jc w:val="center"/>
      </w:pPr>
    </w:p>
    <w:p w14:paraId="518AD298" w14:textId="77777777" w:rsidR="00393AD8" w:rsidRDefault="00393AD8" w:rsidP="00445BEF">
      <w:pPr>
        <w:jc w:val="center"/>
        <w:rPr>
          <w:b/>
        </w:rPr>
      </w:pPr>
    </w:p>
    <w:p w14:paraId="55BDF76C" w14:textId="77777777" w:rsidR="00445BEF" w:rsidRPr="00DB2BEA" w:rsidRDefault="00445BEF" w:rsidP="00445BEF">
      <w:pPr>
        <w:jc w:val="center"/>
        <w:rPr>
          <w:b/>
        </w:rPr>
      </w:pPr>
      <w:r w:rsidRPr="00DB2BEA">
        <w:rPr>
          <w:b/>
        </w:rPr>
        <w:t>SUSITARIMAS</w:t>
      </w:r>
    </w:p>
    <w:p w14:paraId="73C9BAC8" w14:textId="77777777" w:rsidR="00445BEF" w:rsidRPr="00680AF9" w:rsidRDefault="00445BEF" w:rsidP="00445BEF">
      <w:pPr>
        <w:jc w:val="center"/>
        <w:rPr>
          <w:b/>
        </w:rPr>
      </w:pPr>
      <w:r w:rsidRPr="00680AF9">
        <w:rPr>
          <w:b/>
        </w:rPr>
        <w:t xml:space="preserve">DĖL PĖSČIŲJŲ </w:t>
      </w:r>
      <w:r w:rsidRPr="001B528C">
        <w:rPr>
          <w:b/>
        </w:rPr>
        <w:t>TILTO PRIESTOČIO G.</w:t>
      </w:r>
      <w:r w:rsidR="00393AD8">
        <w:rPr>
          <w:b/>
        </w:rPr>
        <w:t>,</w:t>
      </w:r>
      <w:r w:rsidRPr="001B528C">
        <w:rPr>
          <w:b/>
        </w:rPr>
        <w:t xml:space="preserve"> KLAIPĖDOJE</w:t>
      </w:r>
      <w:r w:rsidR="00393AD8">
        <w:rPr>
          <w:b/>
        </w:rPr>
        <w:t>,</w:t>
      </w:r>
      <w:r w:rsidRPr="001B528C">
        <w:rPr>
          <w:b/>
        </w:rPr>
        <w:t xml:space="preserve"> PERDAVIMO SAVIVALDYBĖS</w:t>
      </w:r>
      <w:r w:rsidRPr="00680AF9">
        <w:rPr>
          <w:b/>
        </w:rPr>
        <w:t xml:space="preserve"> NUOSAVYBĖN</w:t>
      </w:r>
    </w:p>
    <w:p w14:paraId="1D0F6E9D" w14:textId="77777777" w:rsidR="00445BEF" w:rsidRPr="00680AF9" w:rsidRDefault="00445BEF" w:rsidP="00445BEF"/>
    <w:p w14:paraId="74133C7F" w14:textId="77777777" w:rsidR="00445BEF" w:rsidRPr="00680AF9" w:rsidRDefault="00445BEF" w:rsidP="00445BEF">
      <w:pPr>
        <w:jc w:val="center"/>
      </w:pPr>
      <w:r w:rsidRPr="00680AF9">
        <w:t>201</w:t>
      </w:r>
      <w:r>
        <w:t>8</w:t>
      </w:r>
      <w:r w:rsidRPr="00680AF9">
        <w:t xml:space="preserve"> m.      </w:t>
      </w:r>
      <w:r>
        <w:t xml:space="preserve">         </w:t>
      </w:r>
      <w:r w:rsidRPr="00680AF9">
        <w:t xml:space="preserve">        </w:t>
      </w:r>
      <w:r w:rsidR="00393AD8">
        <w:t xml:space="preserve">   </w:t>
      </w:r>
      <w:r w:rsidRPr="00680AF9">
        <w:t xml:space="preserve"> </w:t>
      </w:r>
      <w:r w:rsidR="00393AD8">
        <w:t>d.</w:t>
      </w:r>
      <w:r>
        <w:t xml:space="preserve"> </w:t>
      </w:r>
      <w:r w:rsidRPr="00680AF9">
        <w:t xml:space="preserve">Nr. </w:t>
      </w:r>
    </w:p>
    <w:p w14:paraId="2104CE92" w14:textId="77777777" w:rsidR="00445BEF" w:rsidRPr="00680AF9" w:rsidRDefault="00445BEF" w:rsidP="00445BEF">
      <w:pPr>
        <w:jc w:val="center"/>
      </w:pPr>
    </w:p>
    <w:p w14:paraId="50758962" w14:textId="77777777" w:rsidR="00445BEF" w:rsidRPr="00680AF9" w:rsidRDefault="00445BEF" w:rsidP="00445BEF">
      <w:pPr>
        <w:tabs>
          <w:tab w:val="left" w:pos="993"/>
        </w:tabs>
        <w:ind w:firstLine="567"/>
        <w:jc w:val="both"/>
        <w:rPr>
          <w:color w:val="000000"/>
        </w:rPr>
      </w:pPr>
      <w:r w:rsidRPr="00680AF9">
        <w:rPr>
          <w:b/>
          <w:color w:val="000000"/>
        </w:rPr>
        <w:t>AB „Lietuvos geležinkeliai“</w:t>
      </w:r>
      <w:r>
        <w:rPr>
          <w:b/>
          <w:color w:val="000000"/>
        </w:rPr>
        <w:t xml:space="preserve"> (toliau – Bendrovė)</w:t>
      </w:r>
      <w:r w:rsidRPr="00680AF9">
        <w:rPr>
          <w:color w:val="000000"/>
        </w:rPr>
        <w:t xml:space="preserve">, juridinio asmens kodas 110053842, </w:t>
      </w:r>
      <w:r w:rsidRPr="006D2699">
        <w:rPr>
          <w:color w:val="000000"/>
        </w:rPr>
        <w:t>atstovaujama generalinio direktoriaus Manto Bartuškos</w:t>
      </w:r>
      <w:r w:rsidRPr="00505AA1">
        <w:rPr>
          <w:color w:val="000000"/>
        </w:rPr>
        <w:t xml:space="preserve">, veikiančio pagal </w:t>
      </w:r>
      <w:r>
        <w:rPr>
          <w:color w:val="000000"/>
        </w:rPr>
        <w:t>B</w:t>
      </w:r>
      <w:r w:rsidRPr="00505AA1">
        <w:rPr>
          <w:color w:val="000000"/>
        </w:rPr>
        <w:t>endrovės įstatus,</w:t>
      </w:r>
      <w:r w:rsidRPr="005B5E8C">
        <w:rPr>
          <w:color w:val="000000"/>
        </w:rPr>
        <w:t xml:space="preserve"> iš vienos pusės,</w:t>
      </w:r>
      <w:r w:rsidRPr="00680AF9">
        <w:rPr>
          <w:color w:val="000000"/>
        </w:rPr>
        <w:t xml:space="preserve"> </w:t>
      </w:r>
    </w:p>
    <w:p w14:paraId="48246658" w14:textId="77777777" w:rsidR="00445BEF" w:rsidRPr="00680AF9" w:rsidRDefault="00445BEF" w:rsidP="00445BEF">
      <w:pPr>
        <w:tabs>
          <w:tab w:val="left" w:pos="993"/>
        </w:tabs>
        <w:ind w:firstLine="567"/>
        <w:jc w:val="both"/>
        <w:rPr>
          <w:color w:val="000000"/>
        </w:rPr>
      </w:pPr>
      <w:r w:rsidRPr="00680AF9">
        <w:rPr>
          <w:color w:val="000000"/>
        </w:rPr>
        <w:t xml:space="preserve">ir </w:t>
      </w:r>
      <w:r w:rsidRPr="00BF0EB7">
        <w:rPr>
          <w:b/>
          <w:color w:val="000000"/>
        </w:rPr>
        <w:t>Klaipėdos miesto savivaldybė</w:t>
      </w:r>
      <w:r>
        <w:rPr>
          <w:b/>
          <w:color w:val="000000"/>
        </w:rPr>
        <w:t xml:space="preserve"> (toliau – Savivaldybė)</w:t>
      </w:r>
      <w:r w:rsidRPr="00680AF9">
        <w:rPr>
          <w:color w:val="000000"/>
        </w:rPr>
        <w:t xml:space="preserve">, juridinio asmens kodas </w:t>
      </w:r>
      <w:r>
        <w:rPr>
          <w:color w:val="000000"/>
        </w:rPr>
        <w:t>111100775</w:t>
      </w:r>
      <w:r w:rsidRPr="00680AF9">
        <w:rPr>
          <w:color w:val="000000"/>
        </w:rPr>
        <w:t>, atstovaujama Savival</w:t>
      </w:r>
      <w:r>
        <w:rPr>
          <w:color w:val="000000"/>
        </w:rPr>
        <w:t>dybės administracijos direktoriaus Sauliaus Budino, veikiančio</w:t>
      </w:r>
      <w:r w:rsidRPr="00680AF9">
        <w:rPr>
          <w:color w:val="000000"/>
        </w:rPr>
        <w:t xml:space="preserve"> pagal </w:t>
      </w:r>
      <w:r w:rsidRPr="00FC6650">
        <w:rPr>
          <w:color w:val="000000"/>
        </w:rPr>
        <w:t>Klaipėdos miesto savivaldybės</w:t>
      </w:r>
      <w:r w:rsidRPr="00BF0EB7">
        <w:rPr>
          <w:b/>
          <w:color w:val="000000"/>
        </w:rPr>
        <w:t xml:space="preserve"> </w:t>
      </w:r>
      <w:r>
        <w:rPr>
          <w:color w:val="000000"/>
        </w:rPr>
        <w:t>tarybos ___________ sprendimą Nr. _____,</w:t>
      </w:r>
      <w:r w:rsidRPr="00680AF9">
        <w:rPr>
          <w:color w:val="000000"/>
        </w:rPr>
        <w:t xml:space="preserve"> </w:t>
      </w:r>
    </w:p>
    <w:p w14:paraId="37770D78" w14:textId="50A13BD6" w:rsidR="00445BEF" w:rsidRDefault="00445BEF" w:rsidP="00445BEF">
      <w:pPr>
        <w:tabs>
          <w:tab w:val="left" w:pos="993"/>
        </w:tabs>
        <w:ind w:firstLine="567"/>
        <w:jc w:val="both"/>
        <w:rPr>
          <w:color w:val="000000"/>
        </w:rPr>
      </w:pPr>
      <w:r w:rsidRPr="00680AF9">
        <w:rPr>
          <w:color w:val="000000"/>
        </w:rPr>
        <w:t>toliau k</w:t>
      </w:r>
      <w:r w:rsidR="00081BDB">
        <w:rPr>
          <w:color w:val="000000"/>
        </w:rPr>
        <w:t>artu šiame susitarime vadinami Šalimis</w:t>
      </w:r>
      <w:r w:rsidRPr="00680AF9">
        <w:rPr>
          <w:color w:val="000000"/>
        </w:rPr>
        <w:t xml:space="preserve">, </w:t>
      </w:r>
      <w:r>
        <w:rPr>
          <w:color w:val="000000"/>
        </w:rPr>
        <w:t xml:space="preserve">o kiekvienas atskirai </w:t>
      </w:r>
      <w:r w:rsidR="00081BDB">
        <w:rPr>
          <w:color w:val="000000"/>
        </w:rPr>
        <w:t>– Šalimi</w:t>
      </w:r>
      <w:r>
        <w:rPr>
          <w:color w:val="000000"/>
        </w:rPr>
        <w:t xml:space="preserve"> </w:t>
      </w:r>
      <w:r w:rsidRPr="00680AF9">
        <w:rPr>
          <w:color w:val="000000"/>
        </w:rPr>
        <w:t>sudarė šį susitarimą:</w:t>
      </w:r>
    </w:p>
    <w:p w14:paraId="27C0503E" w14:textId="77777777" w:rsidR="00081BDB" w:rsidRDefault="00081BDB" w:rsidP="00081BDB">
      <w:pPr>
        <w:pStyle w:val="Sraopastraipa"/>
        <w:tabs>
          <w:tab w:val="left" w:pos="993"/>
        </w:tabs>
        <w:spacing w:after="0" w:line="240" w:lineRule="auto"/>
        <w:ind w:left="0"/>
        <w:contextualSpacing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65FC7E" w14:textId="17D31605" w:rsidR="00445BEF" w:rsidRDefault="00081BDB" w:rsidP="00081BDB">
      <w:pPr>
        <w:pStyle w:val="Sraopastraipa"/>
        <w:tabs>
          <w:tab w:val="left" w:pos="993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I. </w:t>
      </w:r>
      <w:r w:rsidR="00445BEF" w:rsidRPr="00680AF9">
        <w:rPr>
          <w:rFonts w:ascii="Times New Roman" w:hAnsi="Times New Roman"/>
          <w:b/>
          <w:caps/>
          <w:color w:val="000000"/>
          <w:sz w:val="24"/>
          <w:szCs w:val="24"/>
        </w:rPr>
        <w:t>Susitarimo objektas</w:t>
      </w:r>
    </w:p>
    <w:p w14:paraId="02942EBE" w14:textId="77777777" w:rsidR="00445BEF" w:rsidRPr="00680AF9" w:rsidRDefault="00445BEF" w:rsidP="00445BEF">
      <w:pPr>
        <w:pStyle w:val="Sraopastraipa"/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09D1CEA6" w14:textId="77777777" w:rsidR="00445BEF" w:rsidRDefault="00445BEF" w:rsidP="00445BEF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Susitarimo objektas: </w:t>
      </w:r>
      <w:r w:rsidRPr="001B528C">
        <w:rPr>
          <w:rFonts w:ascii="Times New Roman" w:hAnsi="Times New Roman"/>
          <w:sz w:val="24"/>
          <w:szCs w:val="24"/>
        </w:rPr>
        <w:t>pėsčiųjų tilto per</w:t>
      </w:r>
      <w:r>
        <w:rPr>
          <w:rFonts w:ascii="Times New Roman" w:hAnsi="Times New Roman"/>
          <w:sz w:val="24"/>
          <w:szCs w:val="24"/>
        </w:rPr>
        <w:t xml:space="preserve"> geležinkelio kelią</w:t>
      </w:r>
      <w:r w:rsidRPr="00680AF9">
        <w:rPr>
          <w:rFonts w:ascii="Times New Roman" w:hAnsi="Times New Roman"/>
          <w:sz w:val="24"/>
          <w:szCs w:val="24"/>
        </w:rPr>
        <w:t xml:space="preserve"> Priestočio gatvėje, Klaipėdoje</w:t>
      </w:r>
      <w:r>
        <w:rPr>
          <w:rFonts w:ascii="Times New Roman" w:hAnsi="Times New Roman"/>
          <w:sz w:val="24"/>
          <w:szCs w:val="24"/>
        </w:rPr>
        <w:t>, ir kito turto (susitarimo 1 priedas) (toliau – P</w:t>
      </w:r>
      <w:r w:rsidRPr="00680AF9">
        <w:rPr>
          <w:rFonts w:ascii="Times New Roman" w:hAnsi="Times New Roman"/>
          <w:sz w:val="24"/>
          <w:szCs w:val="24"/>
        </w:rPr>
        <w:t xml:space="preserve">ėsčiųjų tiltas) perdavimas </w:t>
      </w:r>
      <w:r>
        <w:rPr>
          <w:rFonts w:ascii="Times New Roman" w:hAnsi="Times New Roman"/>
          <w:sz w:val="24"/>
          <w:szCs w:val="24"/>
        </w:rPr>
        <w:t>S</w:t>
      </w:r>
      <w:r w:rsidRPr="00680AF9">
        <w:rPr>
          <w:rFonts w:ascii="Times New Roman" w:hAnsi="Times New Roman"/>
          <w:sz w:val="24"/>
          <w:szCs w:val="24"/>
        </w:rPr>
        <w:t xml:space="preserve">avivaldybės nuosavybėn. </w:t>
      </w:r>
    </w:p>
    <w:p w14:paraId="50F15C72" w14:textId="77777777" w:rsidR="00445BEF" w:rsidRPr="00680AF9" w:rsidRDefault="00445BEF" w:rsidP="00445BEF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6745D57" w14:textId="327BB6C6" w:rsidR="00445BEF" w:rsidRPr="00081BDB" w:rsidRDefault="00081BDB" w:rsidP="00081BDB">
      <w:pPr>
        <w:tabs>
          <w:tab w:val="left" w:pos="993"/>
        </w:tabs>
        <w:jc w:val="center"/>
        <w:rPr>
          <w:b/>
        </w:rPr>
      </w:pPr>
      <w:r>
        <w:rPr>
          <w:b/>
        </w:rPr>
        <w:t>II. </w:t>
      </w:r>
      <w:r w:rsidR="00445BEF" w:rsidRPr="00081BDB">
        <w:rPr>
          <w:b/>
        </w:rPr>
        <w:t>ŠALIŲ ĮSIPAREIGOJIMAI</w:t>
      </w:r>
    </w:p>
    <w:p w14:paraId="492DBEA7" w14:textId="77777777" w:rsidR="00445BEF" w:rsidRPr="00ED283F" w:rsidRDefault="00445BEF" w:rsidP="00445BEF">
      <w:pPr>
        <w:pStyle w:val="Sraopastraipa"/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/>
          <w:b/>
          <w:sz w:val="24"/>
          <w:szCs w:val="24"/>
        </w:rPr>
      </w:pPr>
    </w:p>
    <w:p w14:paraId="7AF7E3A8" w14:textId="77777777" w:rsidR="00445BEF" w:rsidRPr="00ED283F" w:rsidRDefault="00445BEF" w:rsidP="00445BEF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Bendrovė</w:t>
      </w:r>
      <w:r w:rsidRPr="00ED283F">
        <w:rPr>
          <w:rFonts w:ascii="Times New Roman" w:hAnsi="Times New Roman"/>
          <w:sz w:val="24"/>
          <w:szCs w:val="24"/>
        </w:rPr>
        <w:t xml:space="preserve"> įsipareigoja:</w:t>
      </w:r>
    </w:p>
    <w:p w14:paraId="12E59FD1" w14:textId="535E9439" w:rsidR="00445BEF" w:rsidRPr="00ED283F" w:rsidRDefault="00DA0611" w:rsidP="00445BEF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45BEF" w:rsidRPr="00ED283F">
        <w:rPr>
          <w:rFonts w:ascii="Times New Roman" w:hAnsi="Times New Roman"/>
          <w:sz w:val="24"/>
          <w:szCs w:val="24"/>
        </w:rPr>
        <w:t>asirašius šį susitarimą, nedels</w:t>
      </w:r>
      <w:r w:rsidR="00081BDB">
        <w:rPr>
          <w:rFonts w:ascii="Times New Roman" w:hAnsi="Times New Roman"/>
          <w:sz w:val="24"/>
          <w:szCs w:val="24"/>
        </w:rPr>
        <w:t>dama</w:t>
      </w:r>
      <w:r w:rsidR="00445BEF">
        <w:rPr>
          <w:rFonts w:ascii="Times New Roman" w:hAnsi="Times New Roman"/>
          <w:sz w:val="24"/>
          <w:szCs w:val="24"/>
        </w:rPr>
        <w:t xml:space="preserve"> imtis priemonių Pėsčiųjų tilto remonto darbams, nurodytie</w:t>
      </w:r>
      <w:r w:rsidR="00081BDB">
        <w:rPr>
          <w:rFonts w:ascii="Times New Roman" w:hAnsi="Times New Roman"/>
          <w:sz w:val="24"/>
          <w:szCs w:val="24"/>
        </w:rPr>
        <w:t>ms susitarimo 2 priede, atlikti</w:t>
      </w:r>
      <w:r w:rsidR="00445BEF">
        <w:rPr>
          <w:rFonts w:ascii="Times New Roman" w:hAnsi="Times New Roman"/>
          <w:sz w:val="24"/>
          <w:szCs w:val="24"/>
        </w:rPr>
        <w:t xml:space="preserve"> </w:t>
      </w:r>
      <w:r w:rsidR="00445BEF" w:rsidRPr="00ED283F">
        <w:rPr>
          <w:rFonts w:ascii="Times New Roman" w:hAnsi="Times New Roman"/>
          <w:sz w:val="24"/>
          <w:szCs w:val="24"/>
        </w:rPr>
        <w:t xml:space="preserve">ir, atlikus remontą, informuoti apie </w:t>
      </w:r>
      <w:r w:rsidR="00445BEF">
        <w:rPr>
          <w:rFonts w:ascii="Times New Roman" w:hAnsi="Times New Roman"/>
          <w:sz w:val="24"/>
          <w:szCs w:val="24"/>
        </w:rPr>
        <w:t xml:space="preserve">tai Savivaldybės administraciją. Tilto dangos remonto darbus įvertina komisija, sudaryta iš abiejų </w:t>
      </w:r>
      <w:r w:rsidR="00081BDB">
        <w:rPr>
          <w:rFonts w:ascii="Times New Roman" w:hAnsi="Times New Roman"/>
          <w:sz w:val="24"/>
          <w:szCs w:val="24"/>
        </w:rPr>
        <w:t>Š</w:t>
      </w:r>
      <w:r w:rsidR="00445BEF">
        <w:rPr>
          <w:rFonts w:ascii="Times New Roman" w:hAnsi="Times New Roman"/>
          <w:sz w:val="24"/>
          <w:szCs w:val="24"/>
        </w:rPr>
        <w:t>alių atstovų</w:t>
      </w:r>
      <w:r w:rsidR="00445BEF" w:rsidRPr="00ED283F">
        <w:rPr>
          <w:rFonts w:ascii="Times New Roman" w:hAnsi="Times New Roman"/>
          <w:sz w:val="24"/>
          <w:szCs w:val="24"/>
        </w:rPr>
        <w:t>;</w:t>
      </w:r>
    </w:p>
    <w:p w14:paraId="0E30CB1A" w14:textId="68921E01" w:rsidR="00445BEF" w:rsidRPr="00C822A2" w:rsidRDefault="00445BEF" w:rsidP="00445BEF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2BEA">
        <w:rPr>
          <w:rFonts w:ascii="Times New Roman" w:hAnsi="Times New Roman"/>
          <w:sz w:val="24"/>
          <w:szCs w:val="24"/>
        </w:rPr>
        <w:t xml:space="preserve">Savivaldybės tarybai priėmus sprendimą perimti Pėsčiųjų tiltą, inicijuoti sprendimų dėl viešosios geležinkelių infrastruktūros objekto pripažinimo nereikalingu ir perdavimo </w:t>
      </w:r>
      <w:r w:rsidR="00DA0611">
        <w:rPr>
          <w:rFonts w:ascii="Times New Roman" w:hAnsi="Times New Roman"/>
          <w:sz w:val="24"/>
          <w:szCs w:val="24"/>
        </w:rPr>
        <w:t>S</w:t>
      </w:r>
      <w:r w:rsidRPr="00DB2BEA">
        <w:rPr>
          <w:rFonts w:ascii="Times New Roman" w:hAnsi="Times New Roman"/>
          <w:sz w:val="24"/>
          <w:szCs w:val="24"/>
        </w:rPr>
        <w:t>avivaldybės nuosavybėn priėmimą</w:t>
      </w:r>
      <w:r w:rsidRPr="00C822A2">
        <w:rPr>
          <w:rFonts w:ascii="Times New Roman" w:hAnsi="Times New Roman"/>
          <w:sz w:val="24"/>
          <w:szCs w:val="24"/>
        </w:rPr>
        <w:t>;</w:t>
      </w:r>
    </w:p>
    <w:p w14:paraId="00EC6470" w14:textId="3B0D1793" w:rsidR="00445BEF" w:rsidRPr="00DF15D3" w:rsidRDefault="00DA0611" w:rsidP="00445BEF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45BEF" w:rsidRPr="00DF15D3">
        <w:rPr>
          <w:rFonts w:ascii="Times New Roman" w:hAnsi="Times New Roman"/>
          <w:sz w:val="24"/>
          <w:szCs w:val="24"/>
        </w:rPr>
        <w:t>erdavimo</w:t>
      </w:r>
      <w:r>
        <w:rPr>
          <w:rFonts w:ascii="Times New Roman" w:hAnsi="Times New Roman"/>
          <w:sz w:val="24"/>
          <w:szCs w:val="24"/>
        </w:rPr>
        <w:t>–priėmimo</w:t>
      </w:r>
      <w:r w:rsidR="00445BEF" w:rsidRPr="00DF15D3">
        <w:rPr>
          <w:rFonts w:ascii="Times New Roman" w:hAnsi="Times New Roman"/>
          <w:sz w:val="24"/>
          <w:szCs w:val="24"/>
        </w:rPr>
        <w:t xml:space="preserve"> aktu perduoti </w:t>
      </w:r>
      <w:r w:rsidR="00445BEF">
        <w:rPr>
          <w:rFonts w:ascii="Times New Roman" w:hAnsi="Times New Roman"/>
          <w:sz w:val="24"/>
          <w:szCs w:val="24"/>
        </w:rPr>
        <w:t>S</w:t>
      </w:r>
      <w:r w:rsidR="00445BEF" w:rsidRPr="00DF15D3">
        <w:rPr>
          <w:rFonts w:ascii="Times New Roman" w:hAnsi="Times New Roman"/>
          <w:sz w:val="24"/>
          <w:szCs w:val="24"/>
        </w:rPr>
        <w:t xml:space="preserve">avivaldybei </w:t>
      </w:r>
      <w:r w:rsidR="00445BEF">
        <w:rPr>
          <w:rFonts w:ascii="Times New Roman" w:hAnsi="Times New Roman"/>
          <w:sz w:val="24"/>
          <w:szCs w:val="24"/>
        </w:rPr>
        <w:t xml:space="preserve">Pėsčiųjų tiltą ir </w:t>
      </w:r>
      <w:r w:rsidR="00445BEF" w:rsidRPr="00DF15D3">
        <w:rPr>
          <w:rFonts w:ascii="Times New Roman" w:hAnsi="Times New Roman"/>
          <w:sz w:val="24"/>
          <w:szCs w:val="24"/>
        </w:rPr>
        <w:t>visą turimą dokumentaciją, reikalingą Pėsčiųjų tilt</w:t>
      </w:r>
      <w:r>
        <w:rPr>
          <w:rFonts w:ascii="Times New Roman" w:hAnsi="Times New Roman"/>
          <w:sz w:val="24"/>
          <w:szCs w:val="24"/>
        </w:rPr>
        <w:t>ui</w:t>
      </w:r>
      <w:r w:rsidR="00445BEF" w:rsidRPr="00DF15D3">
        <w:rPr>
          <w:rFonts w:ascii="Times New Roman" w:hAnsi="Times New Roman"/>
          <w:sz w:val="24"/>
          <w:szCs w:val="24"/>
        </w:rPr>
        <w:t xml:space="preserve"> eksploat</w:t>
      </w:r>
      <w:r>
        <w:rPr>
          <w:rFonts w:ascii="Times New Roman" w:hAnsi="Times New Roman"/>
          <w:sz w:val="24"/>
          <w:szCs w:val="24"/>
        </w:rPr>
        <w:t>uot</w:t>
      </w:r>
      <w:r w:rsidR="00445BEF" w:rsidRPr="00DF15D3">
        <w:rPr>
          <w:rFonts w:ascii="Times New Roman" w:hAnsi="Times New Roman"/>
          <w:sz w:val="24"/>
          <w:szCs w:val="24"/>
        </w:rPr>
        <w:t>i;</w:t>
      </w:r>
    </w:p>
    <w:p w14:paraId="07D5D4D0" w14:textId="77B6E44E" w:rsidR="00445BEF" w:rsidRPr="00DF15D3" w:rsidRDefault="00DA0611" w:rsidP="00445BEF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45BEF" w:rsidRPr="00DF15D3">
        <w:rPr>
          <w:rFonts w:ascii="Times New Roman" w:hAnsi="Times New Roman"/>
          <w:sz w:val="24"/>
          <w:szCs w:val="24"/>
        </w:rPr>
        <w:t xml:space="preserve">nt tilto sumontuotas vaizdo stebėjimo kameras bei kitą įrangą, reikalingą kameroms veikti, </w:t>
      </w:r>
      <w:r w:rsidR="00445BEF">
        <w:rPr>
          <w:rFonts w:ascii="Times New Roman" w:hAnsi="Times New Roman"/>
          <w:sz w:val="24"/>
          <w:szCs w:val="24"/>
        </w:rPr>
        <w:t>demontuoti iki Pėsčiųjų tilto perdavimo</w:t>
      </w:r>
      <w:r>
        <w:rPr>
          <w:rFonts w:ascii="Times New Roman" w:hAnsi="Times New Roman"/>
          <w:sz w:val="24"/>
          <w:szCs w:val="24"/>
        </w:rPr>
        <w:t>–</w:t>
      </w:r>
      <w:r w:rsidR="00445BEF">
        <w:rPr>
          <w:rFonts w:ascii="Times New Roman" w:hAnsi="Times New Roman"/>
          <w:sz w:val="24"/>
          <w:szCs w:val="24"/>
        </w:rPr>
        <w:t>priėmimo akto pasirašymo dienos</w:t>
      </w:r>
      <w:r w:rsidR="00445BEF" w:rsidRPr="00DF15D3">
        <w:rPr>
          <w:rFonts w:ascii="Times New Roman" w:hAnsi="Times New Roman"/>
          <w:sz w:val="24"/>
          <w:szCs w:val="24"/>
        </w:rPr>
        <w:t xml:space="preserve">; </w:t>
      </w:r>
    </w:p>
    <w:p w14:paraId="3151E4EA" w14:textId="4FCDCA94" w:rsidR="00445BEF" w:rsidRDefault="00DA0611" w:rsidP="00445BEF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(vien</w:t>
      </w:r>
      <w:r w:rsidR="00445BEF">
        <w:rPr>
          <w:rFonts w:ascii="Times New Roman" w:hAnsi="Times New Roman"/>
          <w:sz w:val="24"/>
          <w:szCs w:val="24"/>
        </w:rPr>
        <w:t>ų) metų laikotarpį nuo Pėsčiųjų tilto perdavimo Savivaldybės nuosavybėn dienos teikti Savivaldybės administracijai konsultacinę pagalbą dėl Pėsčiųjų tilto šildymo sistemos ir jos automatikos valdymo, naudojimo ir priežiūros.</w:t>
      </w:r>
    </w:p>
    <w:p w14:paraId="2DC7B093" w14:textId="77777777" w:rsidR="00445BEF" w:rsidRPr="00ED283F" w:rsidRDefault="00445BEF" w:rsidP="00445BEF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D283F">
        <w:rPr>
          <w:rFonts w:ascii="Times New Roman" w:hAnsi="Times New Roman"/>
          <w:sz w:val="24"/>
          <w:szCs w:val="24"/>
        </w:rPr>
        <w:t>avivaldybė</w:t>
      </w:r>
      <w:r>
        <w:rPr>
          <w:rFonts w:ascii="Times New Roman" w:hAnsi="Times New Roman"/>
          <w:sz w:val="24"/>
          <w:szCs w:val="24"/>
        </w:rPr>
        <w:t>s administracija</w:t>
      </w:r>
      <w:r w:rsidRPr="00ED283F">
        <w:rPr>
          <w:rFonts w:ascii="Times New Roman" w:hAnsi="Times New Roman"/>
          <w:sz w:val="24"/>
          <w:szCs w:val="24"/>
        </w:rPr>
        <w:t xml:space="preserve"> įsipareigoja:</w:t>
      </w:r>
    </w:p>
    <w:p w14:paraId="60CDC524" w14:textId="5325C457" w:rsidR="00445BEF" w:rsidRPr="00ED283F" w:rsidRDefault="00445BEF" w:rsidP="00445BEF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Bendrovei atlikus susitarimo 2 priede nurodytus Pėsčiųjų tilto remonto darbus ir</w:t>
      </w:r>
      <w:r w:rsidRPr="00ED2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Lietuvos Respublikos Vyriausybei priėmus</w:t>
      </w:r>
      <w:r w:rsidRPr="00ED283F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utarimą dėl Pėsčiųjų tilto perdavimo Savivaldybės nuosavybėn,</w:t>
      </w:r>
      <w:r w:rsidRPr="00ED2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ED283F">
        <w:rPr>
          <w:rFonts w:ascii="Times New Roman" w:hAnsi="Times New Roman"/>
          <w:sz w:val="24"/>
          <w:szCs w:val="24"/>
        </w:rPr>
        <w:t>riimti P</w:t>
      </w:r>
      <w:r>
        <w:rPr>
          <w:rFonts w:ascii="Times New Roman" w:hAnsi="Times New Roman"/>
          <w:sz w:val="24"/>
          <w:szCs w:val="24"/>
        </w:rPr>
        <w:t>ėsčiųjų tiltą S</w:t>
      </w:r>
      <w:r w:rsidRPr="00ED283F">
        <w:rPr>
          <w:rFonts w:ascii="Times New Roman" w:hAnsi="Times New Roman"/>
          <w:sz w:val="24"/>
          <w:szCs w:val="24"/>
        </w:rPr>
        <w:t>avivaldybės nuosavybėn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D283F">
        <w:rPr>
          <w:rFonts w:ascii="Times New Roman" w:hAnsi="Times New Roman"/>
          <w:sz w:val="24"/>
          <w:szCs w:val="24"/>
        </w:rPr>
        <w:t xml:space="preserve">pasirašant </w:t>
      </w:r>
      <w:r>
        <w:rPr>
          <w:rFonts w:ascii="Times New Roman" w:hAnsi="Times New Roman"/>
          <w:sz w:val="24"/>
          <w:szCs w:val="24"/>
        </w:rPr>
        <w:t>perdavimo</w:t>
      </w:r>
      <w:r w:rsidR="00DA061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priėmimo </w:t>
      </w:r>
      <w:r w:rsidRPr="00ED283F">
        <w:rPr>
          <w:rFonts w:ascii="Times New Roman" w:hAnsi="Times New Roman"/>
          <w:sz w:val="24"/>
          <w:szCs w:val="24"/>
        </w:rPr>
        <w:t>aktą;</w:t>
      </w:r>
    </w:p>
    <w:p w14:paraId="5110CE15" w14:textId="4934056F" w:rsidR="00445BEF" w:rsidRPr="00ED283F" w:rsidRDefault="00DA0611" w:rsidP="00445BEF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445BEF" w:rsidRPr="00ED283F">
        <w:rPr>
          <w:rFonts w:ascii="Times New Roman" w:hAnsi="Times New Roman"/>
          <w:sz w:val="24"/>
          <w:szCs w:val="24"/>
        </w:rPr>
        <w:t xml:space="preserve">uo </w:t>
      </w:r>
      <w:r w:rsidR="00445BEF">
        <w:rPr>
          <w:rFonts w:ascii="Times New Roman" w:hAnsi="Times New Roman"/>
          <w:sz w:val="24"/>
          <w:szCs w:val="24"/>
        </w:rPr>
        <w:t>perdavimo</w:t>
      </w:r>
      <w:r>
        <w:rPr>
          <w:rFonts w:ascii="Times New Roman" w:hAnsi="Times New Roman"/>
          <w:sz w:val="24"/>
          <w:szCs w:val="24"/>
        </w:rPr>
        <w:t>–</w:t>
      </w:r>
      <w:r w:rsidR="00445BEF">
        <w:rPr>
          <w:rFonts w:ascii="Times New Roman" w:hAnsi="Times New Roman"/>
          <w:sz w:val="24"/>
          <w:szCs w:val="24"/>
        </w:rPr>
        <w:t>priėmimo</w:t>
      </w:r>
      <w:r w:rsidR="00445BEF" w:rsidRPr="00ED283F">
        <w:rPr>
          <w:rFonts w:ascii="Times New Roman" w:hAnsi="Times New Roman"/>
          <w:sz w:val="24"/>
          <w:szCs w:val="24"/>
        </w:rPr>
        <w:t xml:space="preserve"> akto pasirašymo dienos prisiimti visas išlaidas, susijusias </w:t>
      </w:r>
      <w:r w:rsidR="00445BEF">
        <w:rPr>
          <w:rFonts w:ascii="Times New Roman" w:hAnsi="Times New Roman"/>
          <w:sz w:val="24"/>
          <w:szCs w:val="24"/>
        </w:rPr>
        <w:t>su Pėsčiųjų tilto eksploatacija.</w:t>
      </w:r>
    </w:p>
    <w:p w14:paraId="0CBECF41" w14:textId="77777777" w:rsidR="00445BEF" w:rsidRPr="00445BEF" w:rsidRDefault="00445BEF" w:rsidP="00445BEF">
      <w:pPr>
        <w:tabs>
          <w:tab w:val="left" w:pos="993"/>
        </w:tabs>
        <w:jc w:val="both"/>
      </w:pPr>
    </w:p>
    <w:p w14:paraId="540FE8BB" w14:textId="77777777" w:rsidR="00081BDB" w:rsidRDefault="00081BDB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F219901" w14:textId="7F971D77" w:rsidR="00445BEF" w:rsidRPr="00081BDB" w:rsidRDefault="00081BDB" w:rsidP="00081BDB">
      <w:pPr>
        <w:tabs>
          <w:tab w:val="left" w:pos="993"/>
        </w:tabs>
        <w:jc w:val="center"/>
        <w:rPr>
          <w:b/>
        </w:rPr>
      </w:pPr>
      <w:r>
        <w:rPr>
          <w:b/>
        </w:rPr>
        <w:lastRenderedPageBreak/>
        <w:t>III. </w:t>
      </w:r>
      <w:r w:rsidR="00445BEF" w:rsidRPr="00081BDB">
        <w:rPr>
          <w:b/>
        </w:rPr>
        <w:t>SUSITARIMO GALIOJIMAS IR NUTRAUKIMAS</w:t>
      </w:r>
    </w:p>
    <w:p w14:paraId="16F76B2C" w14:textId="77777777" w:rsidR="00445BEF" w:rsidRPr="00680AF9" w:rsidRDefault="00445BEF" w:rsidP="00445BEF">
      <w:pPr>
        <w:pStyle w:val="Sraopastraipa"/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/>
          <w:b/>
          <w:sz w:val="24"/>
          <w:szCs w:val="24"/>
        </w:rPr>
      </w:pPr>
    </w:p>
    <w:p w14:paraId="2CD7261E" w14:textId="77777777" w:rsidR="00445BEF" w:rsidRPr="00680AF9" w:rsidRDefault="00445BEF" w:rsidP="00445BEF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0AF9">
        <w:rPr>
          <w:rFonts w:ascii="Times New Roman" w:hAnsi="Times New Roman"/>
          <w:sz w:val="24"/>
          <w:szCs w:val="24"/>
        </w:rPr>
        <w:t xml:space="preserve">Šis susitarimas </w:t>
      </w:r>
      <w:r>
        <w:rPr>
          <w:rFonts w:ascii="Times New Roman" w:hAnsi="Times New Roman"/>
          <w:sz w:val="24"/>
          <w:szCs w:val="24"/>
        </w:rPr>
        <w:t xml:space="preserve">įsigalioja jo pasirašymo dieną ir galioja iki visiško abiejų Šalių įsipareigojimų įvykdymo. </w:t>
      </w:r>
    </w:p>
    <w:p w14:paraId="54DE0A0A" w14:textId="3069418E" w:rsidR="00445BEF" w:rsidRPr="00220C61" w:rsidRDefault="00445BEF" w:rsidP="00081BDB">
      <w:pPr>
        <w:tabs>
          <w:tab w:val="left" w:pos="567"/>
        </w:tabs>
        <w:ind w:firstLine="567"/>
        <w:jc w:val="both"/>
      </w:pPr>
      <w:r w:rsidRPr="00220C61">
        <w:t>5. Šis susitarimas pasibaigia:</w:t>
      </w:r>
    </w:p>
    <w:p w14:paraId="653403DD" w14:textId="77777777" w:rsidR="00445BEF" w:rsidRPr="00A8580D" w:rsidRDefault="00445BEF" w:rsidP="00445BEF">
      <w:pPr>
        <w:ind w:firstLine="567"/>
        <w:jc w:val="both"/>
        <w:rPr>
          <w:color w:val="000000"/>
        </w:rPr>
      </w:pPr>
      <w:r w:rsidRPr="00A8580D">
        <w:t>5.1.</w:t>
      </w:r>
      <w:r w:rsidRPr="00A8580D">
        <w:rPr>
          <w:color w:val="000000"/>
        </w:rPr>
        <w:t xml:space="preserve"> Šalių susitarimu nutraukti susitarimą;</w:t>
      </w:r>
    </w:p>
    <w:p w14:paraId="17851426" w14:textId="72F647B3" w:rsidR="00445BEF" w:rsidRDefault="00445BEF" w:rsidP="00445BEF">
      <w:pPr>
        <w:tabs>
          <w:tab w:val="left" w:pos="426"/>
        </w:tabs>
        <w:ind w:firstLine="567"/>
        <w:jc w:val="both"/>
      </w:pPr>
      <w:r w:rsidRPr="00220C61">
        <w:rPr>
          <w:color w:val="000000"/>
        </w:rPr>
        <w:t>5.2.</w:t>
      </w:r>
      <w:r>
        <w:t xml:space="preserve"> nepriėmus susitarimo 2.2 </w:t>
      </w:r>
      <w:r w:rsidR="00DA0611">
        <w:t>pa</w:t>
      </w:r>
      <w:r>
        <w:t>punkt</w:t>
      </w:r>
      <w:r w:rsidR="00DA0611">
        <w:t>yj</w:t>
      </w:r>
      <w:r>
        <w:t>e nurodytų sprendimų;</w:t>
      </w:r>
    </w:p>
    <w:p w14:paraId="6762A7A1" w14:textId="3AC1466F" w:rsidR="00445BEF" w:rsidRDefault="00445BEF" w:rsidP="00445BEF">
      <w:pPr>
        <w:tabs>
          <w:tab w:val="left" w:pos="709"/>
        </w:tabs>
        <w:ind w:firstLine="567"/>
        <w:jc w:val="both"/>
      </w:pPr>
      <w:r>
        <w:t>5.3.</w:t>
      </w:r>
      <w:r w:rsidRPr="00BE032D">
        <w:t xml:space="preserve"> </w:t>
      </w:r>
      <w:r w:rsidR="00DA0611">
        <w:t>n</w:t>
      </w:r>
      <w:r w:rsidRPr="00BE032D">
        <w:t xml:space="preserve">utraukus susitarimą vienos iš Šalių iniciatyva, kai kita Šalis nevykdo </w:t>
      </w:r>
      <w:r>
        <w:t xml:space="preserve">arba netinkamai vykdo </w:t>
      </w:r>
      <w:r w:rsidRPr="00BE032D">
        <w:t>šiuo susitarimu prisiimt</w:t>
      </w:r>
      <w:r>
        <w:t>us</w:t>
      </w:r>
      <w:r w:rsidRPr="00BE032D">
        <w:t xml:space="preserve"> įsipareigojim</w:t>
      </w:r>
      <w:r>
        <w:t>us, raštu pranešus įsipareigojimų nevykdančiai arba netinkamai vykdančiai Šaliai prieš vieną mėnesį</w:t>
      </w:r>
      <w:r w:rsidRPr="00BE032D">
        <w:t>;</w:t>
      </w:r>
    </w:p>
    <w:p w14:paraId="4EC5C3AC" w14:textId="71A503CC" w:rsidR="00445BEF" w:rsidRDefault="00445BEF" w:rsidP="00445BEF">
      <w:pPr>
        <w:tabs>
          <w:tab w:val="left" w:pos="426"/>
        </w:tabs>
        <w:ind w:firstLine="567"/>
        <w:jc w:val="both"/>
      </w:pPr>
      <w:r>
        <w:t xml:space="preserve">5.4.  </w:t>
      </w:r>
      <w:r w:rsidR="00DA0611">
        <w:t>k</w:t>
      </w:r>
      <w:r w:rsidRPr="00B77E54">
        <w:t xml:space="preserve">itais Lietuvos Respublikos </w:t>
      </w:r>
      <w:r>
        <w:t>c</w:t>
      </w:r>
      <w:r w:rsidRPr="00B77E54">
        <w:t>ivilinio kodekso numatytais pagrindais.</w:t>
      </w:r>
    </w:p>
    <w:p w14:paraId="13F084D0" w14:textId="4D22D46A" w:rsidR="00445BEF" w:rsidRDefault="00081BDB" w:rsidP="00445BEF">
      <w:pPr>
        <w:tabs>
          <w:tab w:val="left" w:pos="426"/>
        </w:tabs>
        <w:ind w:firstLine="567"/>
        <w:jc w:val="both"/>
      </w:pPr>
      <w:r>
        <w:t xml:space="preserve">6. </w:t>
      </w:r>
      <w:r w:rsidR="00445BEF">
        <w:t>Susitarimas gali būti nutraukiamas Lietuvos Respublikos teisės aktų nustatyta tvarka.</w:t>
      </w:r>
    </w:p>
    <w:p w14:paraId="0D23E58D" w14:textId="77777777" w:rsidR="00445BEF" w:rsidRPr="00220C61" w:rsidRDefault="00445BEF" w:rsidP="00445BEF">
      <w:pPr>
        <w:tabs>
          <w:tab w:val="left" w:pos="426"/>
        </w:tabs>
        <w:jc w:val="both"/>
      </w:pPr>
    </w:p>
    <w:p w14:paraId="3529F85D" w14:textId="521672CC" w:rsidR="00445BEF" w:rsidRPr="00081BDB" w:rsidRDefault="00081BDB" w:rsidP="00081BDB">
      <w:pPr>
        <w:tabs>
          <w:tab w:val="left" w:pos="993"/>
        </w:tabs>
        <w:jc w:val="center"/>
        <w:rPr>
          <w:b/>
        </w:rPr>
      </w:pPr>
      <w:r>
        <w:rPr>
          <w:b/>
        </w:rPr>
        <w:t>IV. </w:t>
      </w:r>
      <w:r w:rsidR="00445BEF" w:rsidRPr="00081BDB">
        <w:rPr>
          <w:b/>
        </w:rPr>
        <w:t>BAIGIAMOSIOS NUOSTATOS</w:t>
      </w:r>
    </w:p>
    <w:p w14:paraId="2629CCB9" w14:textId="77777777" w:rsidR="00445BEF" w:rsidRPr="00680AF9" w:rsidRDefault="00445BEF" w:rsidP="00445BEF">
      <w:pPr>
        <w:pStyle w:val="Sraopastraipa"/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/>
          <w:b/>
          <w:sz w:val="24"/>
          <w:szCs w:val="24"/>
        </w:rPr>
      </w:pPr>
    </w:p>
    <w:p w14:paraId="2C9F8CE1" w14:textId="77777777" w:rsidR="00445BEF" w:rsidRDefault="00445BEF" w:rsidP="00445BEF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Šalys įsipareigoja imtis visų priemonių laiku ir sąžiningai įvykdyti visas šio susitarimo sąlygas ir prisiimtus įsipareigojimus.</w:t>
      </w:r>
    </w:p>
    <w:p w14:paraId="7FEC6C00" w14:textId="77777777" w:rsidR="00445BEF" w:rsidRPr="00680AF9" w:rsidRDefault="00445BEF" w:rsidP="00445BEF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0AF9">
        <w:rPr>
          <w:rFonts w:ascii="Times New Roman" w:hAnsi="Times New Roman"/>
          <w:sz w:val="24"/>
          <w:szCs w:val="24"/>
        </w:rPr>
        <w:t xml:space="preserve">Nė viena šio susitarimo Šalis neturi teisės perduoti visų arba dalies teisių ir pareigų tretiesiems asmenims be išankstinio raštiško kitos </w:t>
      </w:r>
      <w:r>
        <w:rPr>
          <w:rFonts w:ascii="Times New Roman" w:hAnsi="Times New Roman"/>
          <w:sz w:val="24"/>
          <w:szCs w:val="24"/>
        </w:rPr>
        <w:t>Š</w:t>
      </w:r>
      <w:r w:rsidRPr="00680AF9">
        <w:rPr>
          <w:rFonts w:ascii="Times New Roman" w:hAnsi="Times New Roman"/>
          <w:sz w:val="24"/>
          <w:szCs w:val="24"/>
        </w:rPr>
        <w:t>alies sutikimo.</w:t>
      </w:r>
    </w:p>
    <w:p w14:paraId="2BF83B28" w14:textId="5F8B56DA" w:rsidR="00445BEF" w:rsidRPr="005B37E6" w:rsidRDefault="00445BEF" w:rsidP="00445BEF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0AF9">
        <w:rPr>
          <w:rFonts w:ascii="Times New Roman" w:hAnsi="Times New Roman"/>
          <w:sz w:val="24"/>
          <w:szCs w:val="24"/>
        </w:rPr>
        <w:t xml:space="preserve">Vienai iš Šalių atsisakant susitarimo ar dėl nepateisinamų priežasčių nevykdant ar netinkamai vykdant savo įsipareigojimus pagal šį susitarimą, kita Šalis turi teisę nutraukti šį </w:t>
      </w:r>
      <w:r w:rsidRPr="005B37E6">
        <w:rPr>
          <w:rFonts w:ascii="Times New Roman" w:hAnsi="Times New Roman"/>
          <w:sz w:val="24"/>
          <w:szCs w:val="24"/>
        </w:rPr>
        <w:t xml:space="preserve">susitarimą 5.3 </w:t>
      </w:r>
      <w:r w:rsidR="00DA0611">
        <w:rPr>
          <w:rFonts w:ascii="Times New Roman" w:hAnsi="Times New Roman"/>
          <w:sz w:val="24"/>
          <w:szCs w:val="24"/>
        </w:rPr>
        <w:t>pa</w:t>
      </w:r>
      <w:r w:rsidRPr="005B37E6">
        <w:rPr>
          <w:rFonts w:ascii="Times New Roman" w:hAnsi="Times New Roman"/>
          <w:sz w:val="24"/>
          <w:szCs w:val="24"/>
        </w:rPr>
        <w:t>punkt</w:t>
      </w:r>
      <w:r w:rsidR="00DA0611">
        <w:rPr>
          <w:rFonts w:ascii="Times New Roman" w:hAnsi="Times New Roman"/>
          <w:sz w:val="24"/>
          <w:szCs w:val="24"/>
        </w:rPr>
        <w:t>yj</w:t>
      </w:r>
      <w:r w:rsidRPr="005B37E6">
        <w:rPr>
          <w:rFonts w:ascii="Times New Roman" w:hAnsi="Times New Roman"/>
          <w:sz w:val="24"/>
          <w:szCs w:val="24"/>
        </w:rPr>
        <w:t>e nurodytu pagrindu ir reikalauti iš kitos Šalies atlyginti dokumentais pagrįstas išlaidas, patirtas vykdant savo įsipareigojimus pagal šį susitarimą.</w:t>
      </w:r>
    </w:p>
    <w:p w14:paraId="6D022A72" w14:textId="77777777" w:rsidR="00445BEF" w:rsidRPr="005B37E6" w:rsidRDefault="00445BEF" w:rsidP="00445BEF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37E6">
        <w:rPr>
          <w:rFonts w:ascii="Times New Roman" w:hAnsi="Times New Roman"/>
          <w:sz w:val="24"/>
          <w:szCs w:val="24"/>
        </w:rPr>
        <w:t>Šalių ginčai dėl susitarimo nevykdymo ar netinkamo vykdymo sprendžiami derybomis, o nepavykus susitarti – Lietuvos Respublikos teisės aktų nustatyta tvarka.</w:t>
      </w:r>
    </w:p>
    <w:p w14:paraId="07234B1B" w14:textId="77777777" w:rsidR="00445BEF" w:rsidRPr="005B37E6" w:rsidRDefault="00445BEF" w:rsidP="00445BEF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37E6">
        <w:rPr>
          <w:rFonts w:ascii="Times New Roman" w:hAnsi="Times New Roman"/>
          <w:sz w:val="24"/>
          <w:szCs w:val="24"/>
        </w:rPr>
        <w:t>Šis susitarimas sudarytas lietuvių kalba dviem egzemplioriais, turinčiais vienodą juridinę galią, po vieną kiekvienai susitarimo Šaliai.</w:t>
      </w:r>
    </w:p>
    <w:p w14:paraId="70050FAA" w14:textId="77777777" w:rsidR="00445BEF" w:rsidRPr="005B37E6" w:rsidRDefault="00445BEF" w:rsidP="00445BEF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37E6">
        <w:rPr>
          <w:rFonts w:ascii="Times New Roman" w:hAnsi="Times New Roman"/>
          <w:sz w:val="24"/>
          <w:szCs w:val="24"/>
        </w:rPr>
        <w:t>Susitarimas gali būti pratęstas, papildytas ar pakeistas, esant Šalių raštiškam susitarimui.</w:t>
      </w:r>
    </w:p>
    <w:p w14:paraId="0D36EA31" w14:textId="48B5BDCC" w:rsidR="00445BEF" w:rsidRDefault="00445BEF" w:rsidP="00445BEF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37E6">
        <w:rPr>
          <w:rFonts w:ascii="Times New Roman" w:hAnsi="Times New Roman"/>
          <w:sz w:val="24"/>
          <w:szCs w:val="24"/>
        </w:rPr>
        <w:t>Visi pranešimai pagal šį susitarimą turi būti daromi raštu, perduodami registruotu laišku</w:t>
      </w:r>
      <w:r>
        <w:rPr>
          <w:rFonts w:ascii="Times New Roman" w:hAnsi="Times New Roman"/>
          <w:sz w:val="24"/>
          <w:szCs w:val="24"/>
        </w:rPr>
        <w:t xml:space="preserve"> ir</w:t>
      </w:r>
      <w:r w:rsidR="00DA061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arba</w:t>
      </w:r>
      <w:r w:rsidR="00DA061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elektroniniu paštu</w:t>
      </w:r>
      <w:r w:rsidRPr="005B37E6">
        <w:rPr>
          <w:rFonts w:ascii="Times New Roman" w:hAnsi="Times New Roman"/>
          <w:sz w:val="24"/>
          <w:szCs w:val="24"/>
        </w:rPr>
        <w:t xml:space="preserve">, susitarimo V skyriuje nurodytais Šalių adresais. </w:t>
      </w:r>
    </w:p>
    <w:p w14:paraId="0EC30FFA" w14:textId="518205F6" w:rsidR="00445BEF" w:rsidRPr="00BE6D3A" w:rsidRDefault="00081BDB" w:rsidP="00081BDB">
      <w:pPr>
        <w:pStyle w:val="Sraopastraip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445BEF" w:rsidRPr="00BE6D3A">
        <w:rPr>
          <w:rFonts w:ascii="Times New Roman" w:hAnsi="Times New Roman"/>
          <w:sz w:val="24"/>
          <w:szCs w:val="24"/>
        </w:rPr>
        <w:t>Susitarimo priedai:</w:t>
      </w:r>
    </w:p>
    <w:p w14:paraId="6C48A9CF" w14:textId="042BA296" w:rsidR="00445BEF" w:rsidRDefault="00081BDB" w:rsidP="00081BDB">
      <w:pPr>
        <w:pStyle w:val="Sraopastraip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445BEF">
        <w:rPr>
          <w:rFonts w:ascii="Times New Roman" w:hAnsi="Times New Roman"/>
          <w:sz w:val="24"/>
          <w:szCs w:val="24"/>
        </w:rPr>
        <w:t>1. AB „Lietuvos geležinkeliai“ perduodamo Klaipėdos miesto savivaldybės nuosavybėn turto sąrašas;</w:t>
      </w:r>
    </w:p>
    <w:p w14:paraId="3AA748AF" w14:textId="1908FD68" w:rsidR="00445BEF" w:rsidRPr="005B37E6" w:rsidRDefault="00081BDB" w:rsidP="00081BDB">
      <w:pPr>
        <w:pStyle w:val="Sraopastraip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445BEF">
        <w:rPr>
          <w:rFonts w:ascii="Times New Roman" w:hAnsi="Times New Roman"/>
          <w:sz w:val="24"/>
          <w:szCs w:val="24"/>
        </w:rPr>
        <w:t>2. Pėsčiųjų tilto remonto darbų sąrašas.</w:t>
      </w:r>
    </w:p>
    <w:p w14:paraId="3E9C3D5D" w14:textId="77777777" w:rsidR="00445BEF" w:rsidRPr="005B37E6" w:rsidRDefault="00445BEF" w:rsidP="00445BEF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0AEADFD2" w14:textId="6BFFDB03" w:rsidR="00445BEF" w:rsidRDefault="00081BDB" w:rsidP="00DA0611">
      <w:pPr>
        <w:tabs>
          <w:tab w:val="left" w:pos="993"/>
        </w:tabs>
        <w:jc w:val="center"/>
        <w:rPr>
          <w:b/>
        </w:rPr>
      </w:pPr>
      <w:r>
        <w:rPr>
          <w:b/>
        </w:rPr>
        <w:t>V. </w:t>
      </w:r>
      <w:r w:rsidR="00445BEF" w:rsidRPr="00081BDB">
        <w:rPr>
          <w:b/>
        </w:rPr>
        <w:t>ŠALIŲ ADRESAI IR REKVIZITAI</w:t>
      </w:r>
    </w:p>
    <w:p w14:paraId="28188408" w14:textId="77777777" w:rsidR="00DA0611" w:rsidRPr="00081BDB" w:rsidRDefault="00DA0611" w:rsidP="00DA0611">
      <w:pPr>
        <w:tabs>
          <w:tab w:val="left" w:pos="993"/>
        </w:tabs>
        <w:jc w:val="center"/>
        <w:rPr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5BEF" w14:paraId="11CD7FAD" w14:textId="77777777" w:rsidTr="00445BEF">
        <w:tc>
          <w:tcPr>
            <w:tcW w:w="4814" w:type="dxa"/>
          </w:tcPr>
          <w:p w14:paraId="6F993641" w14:textId="77777777" w:rsidR="00445BEF" w:rsidRDefault="00445BEF" w:rsidP="006B03FA">
            <w:pPr>
              <w:rPr>
                <w:b/>
              </w:rPr>
            </w:pPr>
            <w:r w:rsidRPr="00680AF9">
              <w:rPr>
                <w:b/>
              </w:rPr>
              <w:t>Akcinė bendrovė „Lietuvos geležinkeliai“</w:t>
            </w:r>
          </w:p>
          <w:p w14:paraId="63C359F1" w14:textId="77777777" w:rsidR="00445BEF" w:rsidRPr="003B541E" w:rsidRDefault="00445BEF" w:rsidP="006B03FA">
            <w:r w:rsidRPr="003B541E">
              <w:t>Mindaugo g. 12, 03603 Vilnius</w:t>
            </w:r>
          </w:p>
          <w:p w14:paraId="585E55FB" w14:textId="5AEEFBB3" w:rsidR="00445BEF" w:rsidRPr="00D2078A" w:rsidRDefault="00445BEF" w:rsidP="006B03FA">
            <w:r>
              <w:t>T</w:t>
            </w:r>
            <w:r w:rsidRPr="00D2078A">
              <w:t xml:space="preserve">el. </w:t>
            </w:r>
            <w:r>
              <w:t>(</w:t>
            </w:r>
            <w:r w:rsidRPr="00D2078A">
              <w:t>8 5</w:t>
            </w:r>
            <w:r>
              <w:t>)</w:t>
            </w:r>
            <w:r w:rsidR="00081BDB">
              <w:t xml:space="preserve">  269 </w:t>
            </w:r>
            <w:r w:rsidRPr="00D2078A">
              <w:t>2038</w:t>
            </w:r>
          </w:p>
          <w:p w14:paraId="36155972" w14:textId="1BDD6A1B" w:rsidR="00445BEF" w:rsidRPr="00680AF9" w:rsidRDefault="00081BDB" w:rsidP="006B03FA">
            <w:r>
              <w:t>El. p.</w:t>
            </w:r>
            <w:r w:rsidR="00445BEF" w:rsidRPr="00680AF9">
              <w:t xml:space="preserve"> </w:t>
            </w:r>
            <w:r w:rsidR="00445BEF" w:rsidRPr="00081BDB">
              <w:t>lgkanc@litrail.lt</w:t>
            </w:r>
          </w:p>
          <w:p w14:paraId="6C154D64" w14:textId="77777777" w:rsidR="00445BEF" w:rsidRDefault="00445BEF" w:rsidP="006B03FA">
            <w:pPr>
              <w:rPr>
                <w:bCs/>
                <w:snapToGrid w:val="0"/>
              </w:rPr>
            </w:pPr>
          </w:p>
          <w:p w14:paraId="24F89792" w14:textId="79DC11AC" w:rsidR="00445BEF" w:rsidRDefault="00445BEF" w:rsidP="006B03F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AB „Lietuvos geležinkeliai“</w:t>
            </w:r>
            <w:r w:rsidR="00081BDB">
              <w:rPr>
                <w:bCs/>
                <w:snapToGrid w:val="0"/>
              </w:rPr>
              <w:t xml:space="preserve"> g</w:t>
            </w:r>
            <w:r>
              <w:rPr>
                <w:bCs/>
                <w:snapToGrid w:val="0"/>
              </w:rPr>
              <w:t>eneralinis direktorius</w:t>
            </w:r>
          </w:p>
          <w:p w14:paraId="79D3438D" w14:textId="4FD499EA" w:rsidR="00081BDB" w:rsidRPr="00081BDB" w:rsidRDefault="00081BDB" w:rsidP="00081BDB">
            <w:pPr>
              <w:ind w:firstLine="3578"/>
              <w:rPr>
                <w:bCs/>
                <w:snapToGrid w:val="0"/>
                <w:sz w:val="20"/>
                <w:szCs w:val="20"/>
              </w:rPr>
            </w:pPr>
            <w:r w:rsidRPr="00081BDB">
              <w:rPr>
                <w:bCs/>
                <w:snapToGrid w:val="0"/>
                <w:sz w:val="20"/>
                <w:szCs w:val="20"/>
              </w:rPr>
              <w:t>A. V.</w:t>
            </w:r>
          </w:p>
          <w:p w14:paraId="556DD1C8" w14:textId="77777777" w:rsidR="00445BEF" w:rsidRPr="00081BDB" w:rsidRDefault="00445BEF" w:rsidP="006B03FA">
            <w:pPr>
              <w:rPr>
                <w:bCs/>
                <w:snapToGrid w:val="0"/>
                <w:sz w:val="20"/>
                <w:szCs w:val="20"/>
              </w:rPr>
            </w:pPr>
          </w:p>
          <w:p w14:paraId="7115C3D7" w14:textId="77777777" w:rsidR="00445BEF" w:rsidRDefault="00445BEF" w:rsidP="006B03F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_______________________</w:t>
            </w:r>
          </w:p>
          <w:p w14:paraId="6B06F54E" w14:textId="77777777" w:rsidR="00445BEF" w:rsidRDefault="00445BEF" w:rsidP="006B03FA">
            <w:pPr>
              <w:rPr>
                <w:bCs/>
                <w:snapToGrid w:val="0"/>
                <w:sz w:val="20"/>
                <w:szCs w:val="20"/>
              </w:rPr>
            </w:pPr>
            <w:r w:rsidRPr="00081BDB">
              <w:rPr>
                <w:bCs/>
                <w:snapToGrid w:val="0"/>
                <w:sz w:val="20"/>
                <w:szCs w:val="20"/>
              </w:rPr>
              <w:t>(parašas)</w:t>
            </w:r>
          </w:p>
          <w:p w14:paraId="1AAFDFF7" w14:textId="77777777" w:rsidR="00081BDB" w:rsidRPr="00081BDB" w:rsidRDefault="00081BDB" w:rsidP="006B03FA">
            <w:pPr>
              <w:rPr>
                <w:bCs/>
                <w:snapToGrid w:val="0"/>
                <w:sz w:val="20"/>
                <w:szCs w:val="20"/>
              </w:rPr>
            </w:pPr>
          </w:p>
          <w:p w14:paraId="4B2789A8" w14:textId="77777777" w:rsidR="00081BDB" w:rsidRDefault="00081BDB" w:rsidP="00081BD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Mantas Bartuška</w:t>
            </w:r>
          </w:p>
          <w:p w14:paraId="04FDA840" w14:textId="77777777" w:rsidR="00445BEF" w:rsidRDefault="00445BEF" w:rsidP="006B03FA">
            <w:pPr>
              <w:rPr>
                <w:bCs/>
                <w:snapToGrid w:val="0"/>
              </w:rPr>
            </w:pPr>
          </w:p>
          <w:p w14:paraId="43E3140B" w14:textId="2D87D101" w:rsidR="00445BEF" w:rsidRDefault="00445BEF" w:rsidP="006B03F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_________________</w:t>
            </w:r>
          </w:p>
          <w:p w14:paraId="7984C4CE" w14:textId="3C36BAFA" w:rsidR="00445BEF" w:rsidRPr="00081BDB" w:rsidRDefault="00081BDB" w:rsidP="00081BDB">
            <w:pPr>
              <w:rPr>
                <w:bCs/>
                <w:snapToGrid w:val="0"/>
                <w:sz w:val="20"/>
                <w:szCs w:val="20"/>
              </w:rPr>
            </w:pPr>
            <w:r w:rsidRPr="00081BDB">
              <w:rPr>
                <w:bCs/>
                <w:snapToGrid w:val="0"/>
                <w:sz w:val="20"/>
                <w:szCs w:val="20"/>
              </w:rPr>
              <w:t>(data)</w:t>
            </w:r>
          </w:p>
        </w:tc>
        <w:tc>
          <w:tcPr>
            <w:tcW w:w="4814" w:type="dxa"/>
          </w:tcPr>
          <w:p w14:paraId="757F18BB" w14:textId="77777777" w:rsidR="00445BEF" w:rsidRDefault="00445BEF" w:rsidP="006B03F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Klaipėdos miesto savivaldybė</w:t>
            </w:r>
          </w:p>
          <w:p w14:paraId="27E4AE8D" w14:textId="77777777" w:rsidR="00445BEF" w:rsidRDefault="00445BEF" w:rsidP="006B03FA">
            <w:pPr>
              <w:rPr>
                <w:bCs/>
                <w:snapToGrid w:val="0"/>
              </w:rPr>
            </w:pPr>
            <w:r w:rsidRPr="003510BC">
              <w:rPr>
                <w:bCs/>
                <w:snapToGrid w:val="0"/>
              </w:rPr>
              <w:t>Liepų g. 11</w:t>
            </w:r>
            <w:r>
              <w:rPr>
                <w:bCs/>
                <w:snapToGrid w:val="0"/>
              </w:rPr>
              <w:t>, 91502 Klaipėda</w:t>
            </w:r>
          </w:p>
          <w:p w14:paraId="0B09315D" w14:textId="432CDAA4" w:rsidR="00445BEF" w:rsidRDefault="00445BEF" w:rsidP="006B03F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Tel. (8 46) </w:t>
            </w:r>
            <w:r w:rsidR="00081BDB">
              <w:rPr>
                <w:bCs/>
                <w:snapToGrid w:val="0"/>
              </w:rPr>
              <w:t xml:space="preserve"> 39 6</w:t>
            </w:r>
            <w:r>
              <w:rPr>
                <w:bCs/>
                <w:snapToGrid w:val="0"/>
              </w:rPr>
              <w:t>0</w:t>
            </w:r>
            <w:r w:rsidR="00081BDB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08</w:t>
            </w:r>
          </w:p>
          <w:p w14:paraId="7AB783F7" w14:textId="38A1DA87" w:rsidR="00445BEF" w:rsidRDefault="00081BDB" w:rsidP="006B03FA">
            <w:pPr>
              <w:rPr>
                <w:bCs/>
                <w:snapToGrid w:val="0"/>
                <w:lang w:val="en-US"/>
              </w:rPr>
            </w:pPr>
            <w:r>
              <w:rPr>
                <w:bCs/>
                <w:snapToGrid w:val="0"/>
              </w:rPr>
              <w:t>El. p.</w:t>
            </w:r>
            <w:r w:rsidR="00445BEF">
              <w:rPr>
                <w:bCs/>
                <w:snapToGrid w:val="0"/>
              </w:rPr>
              <w:t xml:space="preserve"> </w:t>
            </w:r>
            <w:r w:rsidR="00445BEF" w:rsidRPr="00081BDB">
              <w:rPr>
                <w:rStyle w:val="Hipersaitas"/>
                <w:bCs/>
                <w:snapToGrid w:val="0"/>
                <w:color w:val="auto"/>
                <w:u w:val="none"/>
              </w:rPr>
              <w:t>dokumentai</w:t>
            </w:r>
            <w:r w:rsidR="00445BEF" w:rsidRPr="00081BDB">
              <w:rPr>
                <w:rStyle w:val="Hipersaitas"/>
                <w:bCs/>
                <w:snapToGrid w:val="0"/>
                <w:color w:val="auto"/>
                <w:u w:val="none"/>
                <w:lang w:val="en-US"/>
              </w:rPr>
              <w:t>@klaipeda.lt</w:t>
            </w:r>
            <w:r w:rsidR="00445BEF" w:rsidRPr="00081BDB">
              <w:rPr>
                <w:bCs/>
                <w:snapToGrid w:val="0"/>
                <w:lang w:val="en-US"/>
              </w:rPr>
              <w:t xml:space="preserve"> </w:t>
            </w:r>
          </w:p>
          <w:p w14:paraId="6D4E89FF" w14:textId="77777777" w:rsidR="00445BEF" w:rsidRDefault="00445BEF" w:rsidP="006B03FA">
            <w:pPr>
              <w:rPr>
                <w:bCs/>
                <w:snapToGrid w:val="0"/>
                <w:lang w:val="en-US"/>
              </w:rPr>
            </w:pPr>
          </w:p>
          <w:p w14:paraId="7910F1CC" w14:textId="1D3ADF3E" w:rsidR="00445BEF" w:rsidRDefault="00445BEF" w:rsidP="006B03F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Klaipėdos miesto savivaldybės administracijos direkto</w:t>
            </w:r>
            <w:r w:rsidR="00081BDB">
              <w:rPr>
                <w:bCs/>
                <w:snapToGrid w:val="0"/>
              </w:rPr>
              <w:t>r</w:t>
            </w:r>
            <w:r>
              <w:rPr>
                <w:bCs/>
                <w:snapToGrid w:val="0"/>
              </w:rPr>
              <w:t>ius</w:t>
            </w:r>
          </w:p>
          <w:p w14:paraId="25B753E8" w14:textId="77777777" w:rsidR="00081BDB" w:rsidRPr="00081BDB" w:rsidRDefault="00081BDB" w:rsidP="00081BDB">
            <w:pPr>
              <w:ind w:firstLine="3725"/>
              <w:rPr>
                <w:bCs/>
                <w:snapToGrid w:val="0"/>
                <w:sz w:val="20"/>
                <w:szCs w:val="20"/>
              </w:rPr>
            </w:pPr>
            <w:r w:rsidRPr="00081BDB">
              <w:rPr>
                <w:bCs/>
                <w:snapToGrid w:val="0"/>
                <w:sz w:val="20"/>
                <w:szCs w:val="20"/>
              </w:rPr>
              <w:t>A. V.</w:t>
            </w:r>
          </w:p>
          <w:p w14:paraId="051AA907" w14:textId="77777777" w:rsidR="00081BDB" w:rsidRPr="00081BDB" w:rsidRDefault="00081BDB" w:rsidP="00081BDB">
            <w:pPr>
              <w:rPr>
                <w:bCs/>
                <w:snapToGrid w:val="0"/>
                <w:sz w:val="20"/>
                <w:szCs w:val="20"/>
              </w:rPr>
            </w:pPr>
          </w:p>
          <w:p w14:paraId="6AD3186E" w14:textId="77777777" w:rsidR="00081BDB" w:rsidRDefault="00081BDB" w:rsidP="00081BD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_______________________</w:t>
            </w:r>
          </w:p>
          <w:p w14:paraId="3F5D1837" w14:textId="77777777" w:rsidR="00081BDB" w:rsidRDefault="00081BDB" w:rsidP="00081BDB">
            <w:pPr>
              <w:rPr>
                <w:bCs/>
                <w:snapToGrid w:val="0"/>
                <w:sz w:val="20"/>
                <w:szCs w:val="20"/>
              </w:rPr>
            </w:pPr>
            <w:r w:rsidRPr="00081BDB">
              <w:rPr>
                <w:bCs/>
                <w:snapToGrid w:val="0"/>
                <w:sz w:val="20"/>
                <w:szCs w:val="20"/>
              </w:rPr>
              <w:t>(parašas)</w:t>
            </w:r>
          </w:p>
          <w:p w14:paraId="7176D151" w14:textId="77777777" w:rsidR="00081BDB" w:rsidRPr="00081BDB" w:rsidRDefault="00081BDB" w:rsidP="00081BDB">
            <w:pPr>
              <w:rPr>
                <w:bCs/>
                <w:snapToGrid w:val="0"/>
                <w:sz w:val="20"/>
                <w:szCs w:val="20"/>
              </w:rPr>
            </w:pPr>
          </w:p>
          <w:p w14:paraId="7648FA5F" w14:textId="478EF5C8" w:rsidR="00081BDB" w:rsidRDefault="00081BDB" w:rsidP="00081BD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Saulius Budinas</w:t>
            </w:r>
          </w:p>
          <w:p w14:paraId="68BA08B8" w14:textId="77777777" w:rsidR="00081BDB" w:rsidRDefault="00081BDB" w:rsidP="00081BDB">
            <w:pPr>
              <w:rPr>
                <w:bCs/>
                <w:snapToGrid w:val="0"/>
              </w:rPr>
            </w:pPr>
          </w:p>
          <w:p w14:paraId="43ED5E93" w14:textId="77777777" w:rsidR="00081BDB" w:rsidRDefault="00081BDB" w:rsidP="00081BD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_________________</w:t>
            </w:r>
          </w:p>
          <w:p w14:paraId="0279B2D0" w14:textId="0451FE2E" w:rsidR="00445BEF" w:rsidRPr="00445BEF" w:rsidRDefault="00081BDB" w:rsidP="00081BDB">
            <w:pPr>
              <w:rPr>
                <w:bCs/>
                <w:snapToGrid w:val="0"/>
              </w:rPr>
            </w:pPr>
            <w:r w:rsidRPr="00081BDB">
              <w:rPr>
                <w:bCs/>
                <w:snapToGrid w:val="0"/>
                <w:sz w:val="20"/>
                <w:szCs w:val="20"/>
              </w:rPr>
              <w:t>(data)</w:t>
            </w:r>
          </w:p>
        </w:tc>
      </w:tr>
    </w:tbl>
    <w:p w14:paraId="4679D324" w14:textId="77777777" w:rsidR="00081BDB" w:rsidRDefault="00081BDB" w:rsidP="00445BEF">
      <w:pPr>
        <w:sectPr w:rsidR="00081BDB" w:rsidSect="00D57F27">
          <w:headerReference w:type="defaul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tbl>
      <w:tblPr>
        <w:tblW w:w="496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D32A65" w14:paraId="12A8AE36" w14:textId="77777777" w:rsidTr="00D32A6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C092B" w14:textId="008883F6" w:rsidR="00D32A65" w:rsidRDefault="00393AD8">
            <w:pPr>
              <w:rPr>
                <w:szCs w:val="20"/>
              </w:rPr>
            </w:pPr>
            <w:r>
              <w:rPr>
                <w:noProof/>
              </w:rPr>
              <w:lastRenderedPageBreak/>
              <w:t xml:space="preserve"> </w:t>
            </w:r>
            <w:r>
              <w:t xml:space="preserve"> </w:t>
            </w:r>
            <w:r w:rsidR="00081BDB">
              <w:t xml:space="preserve"> </w:t>
            </w:r>
            <w:r>
              <w:t>susitarimo Nr.</w:t>
            </w:r>
          </w:p>
        </w:tc>
      </w:tr>
      <w:tr w:rsidR="00D32A65" w14:paraId="08114E1F" w14:textId="77777777" w:rsidTr="00D32A6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FFD32" w14:textId="77777777" w:rsidR="00D32A65" w:rsidRDefault="00D32A65">
            <w:pPr>
              <w:rPr>
                <w:noProof/>
              </w:rPr>
            </w:pPr>
            <w:r>
              <w:t>1 priedas</w:t>
            </w:r>
          </w:p>
        </w:tc>
      </w:tr>
    </w:tbl>
    <w:p w14:paraId="1AEE9E8E" w14:textId="77777777" w:rsidR="00D32A65" w:rsidRDefault="00D32A65" w:rsidP="00D32A65">
      <w:pPr>
        <w:pStyle w:val="Pagrindinistekstas"/>
        <w:jc w:val="center"/>
        <w:rPr>
          <w:szCs w:val="24"/>
        </w:rPr>
      </w:pPr>
    </w:p>
    <w:p w14:paraId="4F457644" w14:textId="77777777" w:rsidR="00D32A65" w:rsidRDefault="00D32A65" w:rsidP="00D32A65">
      <w:pPr>
        <w:pStyle w:val="Pagrindinistekstas"/>
        <w:jc w:val="center"/>
        <w:rPr>
          <w:szCs w:val="24"/>
        </w:rPr>
      </w:pPr>
    </w:p>
    <w:p w14:paraId="36D6EFE3" w14:textId="77777777" w:rsidR="00D32A65" w:rsidRDefault="00D32A65" w:rsidP="00D32A65">
      <w:pPr>
        <w:jc w:val="center"/>
        <w:rPr>
          <w:b/>
          <w:szCs w:val="20"/>
        </w:rPr>
      </w:pPr>
      <w:r>
        <w:rPr>
          <w:b/>
        </w:rPr>
        <w:t xml:space="preserve">AB „LIETUVOS GELEŽINKELIAI“ PERDUODAMO </w:t>
      </w:r>
    </w:p>
    <w:p w14:paraId="6EBDA17E" w14:textId="77777777" w:rsidR="00D32A65" w:rsidRDefault="00D32A65" w:rsidP="00D32A65">
      <w:pPr>
        <w:jc w:val="center"/>
        <w:rPr>
          <w:b/>
        </w:rPr>
      </w:pPr>
      <w:r>
        <w:rPr>
          <w:b/>
        </w:rPr>
        <w:t>KLAIPĖDOS MIESTO SAVIVALDYBĖS NUOSAVYBĖN</w:t>
      </w:r>
    </w:p>
    <w:p w14:paraId="7BE94A4B" w14:textId="77777777" w:rsidR="00D32A65" w:rsidRDefault="00D32A65" w:rsidP="00D32A65">
      <w:pPr>
        <w:jc w:val="center"/>
        <w:rPr>
          <w:b/>
        </w:rPr>
      </w:pPr>
      <w:r>
        <w:rPr>
          <w:b/>
        </w:rPr>
        <w:t>TURTO SĄRAŠAS</w:t>
      </w:r>
    </w:p>
    <w:p w14:paraId="3FD41243" w14:textId="77777777" w:rsidR="00D32A65" w:rsidRDefault="00D32A65" w:rsidP="00D32A65">
      <w:pPr>
        <w:jc w:val="both"/>
      </w:pP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840"/>
        <w:gridCol w:w="1560"/>
        <w:gridCol w:w="5953"/>
      </w:tblGrid>
      <w:tr w:rsidR="00D32A65" w14:paraId="0F553E2E" w14:textId="77777777" w:rsidTr="00DA0611">
        <w:trPr>
          <w:trHeight w:val="9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6749" w14:textId="77777777" w:rsidR="00D32A65" w:rsidRDefault="00D32A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3847" w14:textId="77777777" w:rsidR="00D32A65" w:rsidRDefault="00D32A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Unikalus Nr.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F70D" w14:textId="77777777" w:rsidR="00D32A65" w:rsidRDefault="00D32A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Inv. Nr.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7FEA" w14:textId="77777777" w:rsidR="00D32A65" w:rsidRDefault="00D32A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Pavadinimas</w:t>
            </w:r>
          </w:p>
        </w:tc>
      </w:tr>
      <w:tr w:rsidR="00D32A65" w14:paraId="7169B58D" w14:textId="77777777" w:rsidTr="00DA0611">
        <w:trPr>
          <w:trHeight w:val="3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C16" w14:textId="77777777" w:rsidR="00D32A65" w:rsidRDefault="00D32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93AD8">
              <w:rPr>
                <w:color w:val="00000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6CBC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4400-2059-0185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1B9F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234-0000025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8CDD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Pėsčiųjų tiltas per geležinkelį Priestočio g.</w:t>
            </w:r>
          </w:p>
        </w:tc>
      </w:tr>
      <w:tr w:rsidR="00D32A65" w14:paraId="73C13F18" w14:textId="77777777" w:rsidTr="00DA0611">
        <w:trPr>
          <w:trHeight w:val="3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D60F" w14:textId="77777777" w:rsidR="00D32A65" w:rsidRDefault="00D32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93AD8">
              <w:rPr>
                <w:color w:val="00000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F6C3" w14:textId="77777777" w:rsidR="00D32A65" w:rsidRDefault="00D32A6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4D50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321-0003402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D1ED" w14:textId="1C7A0EE9" w:rsidR="00D32A65" w:rsidRDefault="00D32A65" w:rsidP="00DA0611">
            <w:pPr>
              <w:rPr>
                <w:color w:val="000000"/>
              </w:rPr>
            </w:pPr>
            <w:r>
              <w:rPr>
                <w:color w:val="000000"/>
              </w:rPr>
              <w:t>Pėsčiųjų tilto 0,4 kV kabelinės linijos p</w:t>
            </w:r>
            <w:r w:rsidR="00DA0611">
              <w:rPr>
                <w:color w:val="000000"/>
              </w:rPr>
              <w:t>ri</w:t>
            </w:r>
            <w:r>
              <w:rPr>
                <w:color w:val="000000"/>
              </w:rPr>
              <w:t>jungimas nuo MTT-637 iki paskirstymo skydo ASJS-1</w:t>
            </w:r>
          </w:p>
        </w:tc>
      </w:tr>
      <w:tr w:rsidR="00D32A65" w14:paraId="2A5F09B8" w14:textId="77777777" w:rsidTr="00DA0611">
        <w:trPr>
          <w:trHeight w:val="3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7F4B" w14:textId="77777777" w:rsidR="00D32A65" w:rsidRDefault="00D32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93AD8">
              <w:rPr>
                <w:color w:val="00000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3895" w14:textId="77777777" w:rsidR="00D32A65" w:rsidRDefault="00D32A6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B241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321-0003403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207C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Pėsčiųjų tilto apšvietimas (žemos įtampos kabelių linijos ir apšvietimo įrenginiai)</w:t>
            </w:r>
          </w:p>
        </w:tc>
      </w:tr>
      <w:tr w:rsidR="00D32A65" w14:paraId="240568C4" w14:textId="77777777" w:rsidTr="00DA0611">
        <w:trPr>
          <w:trHeight w:val="3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9510" w14:textId="77777777" w:rsidR="00D32A65" w:rsidRDefault="00D32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93AD8">
              <w:rPr>
                <w:color w:val="00000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49A7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4400-2059-0210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400A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350-0000436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BE90" w14:textId="087698B1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Lietaus nuotekų tinklai Klaipėdos m.</w:t>
            </w:r>
            <w:r w:rsidR="00DA061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Šaulių g.</w:t>
            </w:r>
            <w:r w:rsidR="00DA061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2KL</w:t>
            </w:r>
          </w:p>
        </w:tc>
      </w:tr>
      <w:tr w:rsidR="00D32A65" w14:paraId="02C5D13A" w14:textId="77777777" w:rsidTr="00DA0611">
        <w:trPr>
          <w:trHeight w:val="3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E17E" w14:textId="77777777" w:rsidR="00D32A65" w:rsidRDefault="00D32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93AD8">
              <w:rPr>
                <w:color w:val="00000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AB1E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4400-2059-0230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599D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350-0000437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D353" w14:textId="66B42B46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Lietaus nuotekų tinklai Klaipėdos m.</w:t>
            </w:r>
            <w:r w:rsidR="00DA061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Šaulių g.</w:t>
            </w:r>
            <w:r w:rsidR="00DA061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3KL</w:t>
            </w:r>
          </w:p>
        </w:tc>
      </w:tr>
      <w:tr w:rsidR="00D32A65" w14:paraId="6B4CC441" w14:textId="77777777" w:rsidTr="00DA0611">
        <w:trPr>
          <w:trHeight w:val="3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48C7" w14:textId="77777777" w:rsidR="00D32A65" w:rsidRDefault="00D32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93AD8">
              <w:rPr>
                <w:color w:val="00000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E8AA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4400-2059-4841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A198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350-0000438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03E7" w14:textId="39094766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Lietaus nuotekų tinklai Klaipėdos m.</w:t>
            </w:r>
            <w:r w:rsidR="00DA061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Kretingos</w:t>
            </w:r>
            <w:r w:rsidR="00DA0611">
              <w:rPr>
                <w:color w:val="000000"/>
              </w:rPr>
              <w:t xml:space="preserve"> g.,</w:t>
            </w:r>
            <w:r>
              <w:rPr>
                <w:color w:val="000000"/>
              </w:rPr>
              <w:t xml:space="preserve">  1KL</w:t>
            </w:r>
          </w:p>
        </w:tc>
      </w:tr>
      <w:tr w:rsidR="00D32A65" w14:paraId="1B5BA324" w14:textId="77777777" w:rsidTr="00DA0611">
        <w:trPr>
          <w:trHeight w:val="3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DDE2" w14:textId="77777777" w:rsidR="00D32A65" w:rsidRDefault="00D32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93AD8">
              <w:rPr>
                <w:color w:val="00000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1312" w14:textId="77777777" w:rsidR="00D32A65" w:rsidRDefault="00D32A6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9001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321-0003404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3095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Pėsčiųjų tilto perdangos šildymas (žemos įtampos kabelių linijos ir šildymo kilimėliai)</w:t>
            </w:r>
          </w:p>
        </w:tc>
      </w:tr>
      <w:tr w:rsidR="00D32A65" w14:paraId="534F5C24" w14:textId="77777777" w:rsidTr="00DA0611">
        <w:trPr>
          <w:trHeight w:val="3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5BD8" w14:textId="77777777" w:rsidR="00D32A65" w:rsidRDefault="00D32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93AD8">
              <w:rPr>
                <w:color w:val="00000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370C" w14:textId="77777777" w:rsidR="00D32A65" w:rsidRDefault="00D32A6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AF70" w14:textId="77777777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813-0000099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1AA1" w14:textId="119ABEC3" w:rsidR="00D32A65" w:rsidRDefault="00D32A65">
            <w:pPr>
              <w:rPr>
                <w:color w:val="000000"/>
              </w:rPr>
            </w:pPr>
            <w:r>
              <w:rPr>
                <w:color w:val="000000"/>
              </w:rPr>
              <w:t>Informacinė lenta Priestočio g.</w:t>
            </w:r>
            <w:r w:rsidR="00DA061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Klaipėdoje</w:t>
            </w:r>
          </w:p>
        </w:tc>
      </w:tr>
    </w:tbl>
    <w:p w14:paraId="268EC020" w14:textId="77777777" w:rsidR="00D32A65" w:rsidRDefault="00D32A65" w:rsidP="00D32A65">
      <w:pPr>
        <w:jc w:val="both"/>
        <w:rPr>
          <w:szCs w:val="20"/>
        </w:rPr>
      </w:pPr>
    </w:p>
    <w:p w14:paraId="5BDC3E3D" w14:textId="77777777" w:rsidR="00081BDB" w:rsidRDefault="00D32A65" w:rsidP="00D32A65">
      <w:pPr>
        <w:jc w:val="center"/>
        <w:sectPr w:rsidR="00081BDB" w:rsidSect="00D57F27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________________________</w:t>
      </w:r>
    </w:p>
    <w:tbl>
      <w:tblPr>
        <w:tblW w:w="496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D32A65" w:rsidRPr="007349C1" w14:paraId="22C6C055" w14:textId="77777777" w:rsidTr="00493BF6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15AC866" w14:textId="672B3B22" w:rsidR="00D32A65" w:rsidRPr="007349C1" w:rsidRDefault="00081BDB" w:rsidP="00493BF6">
            <w:r>
              <w:rPr>
                <w:noProof/>
              </w:rPr>
              <w:t xml:space="preserve"> </w:t>
            </w:r>
            <w:r w:rsidR="00393AD8">
              <w:rPr>
                <w:noProof/>
              </w:rPr>
              <w:t xml:space="preserve">  </w:t>
            </w:r>
            <w:r w:rsidR="00D32A65">
              <w:t>susitarimo</w:t>
            </w:r>
            <w:r w:rsidR="00D32A65" w:rsidRPr="007349C1">
              <w:t xml:space="preserve"> Nr.</w:t>
            </w:r>
          </w:p>
        </w:tc>
      </w:tr>
      <w:tr w:rsidR="00D32A65" w:rsidRPr="003C09F9" w14:paraId="04C79918" w14:textId="77777777" w:rsidTr="00493BF6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DCD3719" w14:textId="77777777" w:rsidR="00D32A65" w:rsidRDefault="00D32A65" w:rsidP="00493BF6">
            <w:pPr>
              <w:rPr>
                <w:noProof/>
              </w:rPr>
            </w:pPr>
            <w:r>
              <w:t>2 priedas</w:t>
            </w:r>
          </w:p>
        </w:tc>
      </w:tr>
    </w:tbl>
    <w:p w14:paraId="7848ED7B" w14:textId="77777777" w:rsidR="00D32A65" w:rsidRDefault="00D32A65" w:rsidP="00D32A65">
      <w:pPr>
        <w:pStyle w:val="Pagrindinistekstas"/>
        <w:jc w:val="center"/>
        <w:rPr>
          <w:szCs w:val="24"/>
        </w:rPr>
      </w:pPr>
    </w:p>
    <w:p w14:paraId="20CB77A1" w14:textId="77777777" w:rsidR="00D32A65" w:rsidRDefault="00D32A65" w:rsidP="00D32A65">
      <w:pPr>
        <w:pStyle w:val="Pagrindinistekstas"/>
        <w:jc w:val="center"/>
        <w:rPr>
          <w:szCs w:val="24"/>
        </w:rPr>
      </w:pPr>
    </w:p>
    <w:p w14:paraId="38B91D5A" w14:textId="77777777" w:rsidR="00D32A65" w:rsidRDefault="00D32A65" w:rsidP="00D32A65">
      <w:pPr>
        <w:jc w:val="center"/>
        <w:rPr>
          <w:b/>
        </w:rPr>
      </w:pPr>
      <w:r>
        <w:rPr>
          <w:b/>
        </w:rPr>
        <w:t>PĖSČIŲJŲ TILTO REMONTO DARBŲ SĄRAŠAS</w:t>
      </w:r>
    </w:p>
    <w:p w14:paraId="30A7D293" w14:textId="77777777" w:rsidR="00D32A65" w:rsidRDefault="00D32A65" w:rsidP="00D32A65">
      <w:pPr>
        <w:jc w:val="center"/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5103"/>
      </w:tblGrid>
      <w:tr w:rsidR="00D32A65" w14:paraId="774061B5" w14:textId="77777777" w:rsidTr="00DA06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12D1" w14:textId="77777777" w:rsidR="00D32A65" w:rsidRDefault="00D32A65" w:rsidP="00493BF6">
            <w:pPr>
              <w:jc w:val="center"/>
            </w:pPr>
            <w:r>
              <w:t>Eil.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A55A" w14:textId="77777777" w:rsidR="00D32A65" w:rsidRDefault="00D32A65" w:rsidP="00493BF6">
            <w:pPr>
              <w:jc w:val="center"/>
            </w:pPr>
            <w:r>
              <w:t>Remontuojamos pėsčiųjų tilto dalys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6E32" w14:textId="77777777" w:rsidR="00D32A65" w:rsidRDefault="00D32A65" w:rsidP="00493BF6">
            <w:pPr>
              <w:jc w:val="center"/>
            </w:pPr>
            <w:r>
              <w:t>Remonto darbų aprašymas</w:t>
            </w:r>
          </w:p>
        </w:tc>
      </w:tr>
      <w:tr w:rsidR="00D32A65" w14:paraId="715CF065" w14:textId="77777777" w:rsidTr="00DA06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4C05" w14:textId="77777777" w:rsidR="00D32A65" w:rsidRDefault="00D32A65" w:rsidP="00493BF6">
            <w:pPr>
              <w:jc w:val="center"/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51FA" w14:textId="77777777" w:rsidR="00D32A65" w:rsidRDefault="00D32A65" w:rsidP="00493BF6">
            <w:pPr>
              <w:jc w:val="both"/>
            </w:pPr>
            <w:r>
              <w:t>Danga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CEE5" w14:textId="77777777" w:rsidR="00D32A65" w:rsidRDefault="00D32A65" w:rsidP="00493BF6">
            <w:pPr>
              <w:jc w:val="both"/>
            </w:pPr>
            <w:r>
              <w:t>Pažeistos tilto poliuretaninės pakloto dangos remontas</w:t>
            </w:r>
          </w:p>
        </w:tc>
      </w:tr>
      <w:tr w:rsidR="00D32A65" w14:paraId="3E319A50" w14:textId="77777777" w:rsidTr="00DA06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E4B" w14:textId="77777777" w:rsidR="00D32A65" w:rsidRDefault="00D32A65" w:rsidP="00493BF6">
            <w:pPr>
              <w:jc w:val="center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706D" w14:textId="77777777" w:rsidR="00D32A65" w:rsidRDefault="00D32A65" w:rsidP="00493BF6">
            <w:pPr>
              <w:jc w:val="both"/>
            </w:pPr>
            <w:r>
              <w:t>Deformaciniai pjūviai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3BF" w14:textId="77777777" w:rsidR="00D32A65" w:rsidRDefault="00D32A65" w:rsidP="00493BF6">
            <w:pPr>
              <w:jc w:val="both"/>
            </w:pPr>
            <w:r>
              <w:t>Pažeistų tilto deformacinių pjūvių vietų remontas</w:t>
            </w:r>
          </w:p>
        </w:tc>
      </w:tr>
      <w:tr w:rsidR="00D32A65" w14:paraId="659FE37C" w14:textId="77777777" w:rsidTr="00DA06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C42F" w14:textId="77777777" w:rsidR="00D32A65" w:rsidRDefault="00D32A65" w:rsidP="00493BF6">
            <w:pPr>
              <w:jc w:val="center"/>
            </w:pPr>
            <w: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FFBC" w14:textId="77777777" w:rsidR="00D32A65" w:rsidRDefault="00D32A65" w:rsidP="00493BF6">
            <w:pPr>
              <w:jc w:val="both"/>
            </w:pPr>
            <w:r>
              <w:t>Šiukšliadėžės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C623" w14:textId="77777777" w:rsidR="00D32A65" w:rsidRDefault="00D32A65" w:rsidP="00493BF6">
            <w:pPr>
              <w:jc w:val="both"/>
            </w:pPr>
            <w:r>
              <w:t xml:space="preserve">Pažeistų šiukšliadėžių remontas ir perdažymas </w:t>
            </w:r>
          </w:p>
        </w:tc>
      </w:tr>
      <w:tr w:rsidR="00D32A65" w14:paraId="455311F0" w14:textId="77777777" w:rsidTr="00DA06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03C8" w14:textId="77777777" w:rsidR="00D32A65" w:rsidRDefault="00D32A65" w:rsidP="00493BF6">
            <w:pPr>
              <w:jc w:val="center"/>
            </w:pPr>
            <w: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F389" w14:textId="77777777" w:rsidR="00D32A65" w:rsidRDefault="00D32A65" w:rsidP="00493BF6">
            <w:pPr>
              <w:jc w:val="both"/>
            </w:pPr>
            <w:r>
              <w:t>Metaliniai suoliukai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AD7A" w14:textId="77777777" w:rsidR="00D32A65" w:rsidRDefault="00D32A65" w:rsidP="00493BF6">
            <w:pPr>
              <w:jc w:val="both"/>
            </w:pPr>
            <w:r>
              <w:t xml:space="preserve">Pažeistų metalinių suoliukų remontas ir perdažymas </w:t>
            </w:r>
          </w:p>
        </w:tc>
      </w:tr>
      <w:tr w:rsidR="00D32A65" w14:paraId="4CC09A58" w14:textId="77777777" w:rsidTr="00DA06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FE41" w14:textId="77777777" w:rsidR="00D32A65" w:rsidRDefault="00D32A65" w:rsidP="00493BF6">
            <w:pPr>
              <w:jc w:val="center"/>
            </w:pPr>
            <w: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C3D4" w14:textId="77777777" w:rsidR="00D32A65" w:rsidRDefault="00D32A65" w:rsidP="00493BF6">
            <w:pPr>
              <w:jc w:val="both"/>
            </w:pPr>
            <w:r>
              <w:t>Šviestuvai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690A" w14:textId="77777777" w:rsidR="00D32A65" w:rsidRDefault="00D32A65" w:rsidP="00493BF6">
            <w:pPr>
              <w:jc w:val="both"/>
            </w:pPr>
            <w:r>
              <w:t xml:space="preserve">Pažeistų šviestuvų gaubtų perdažymas </w:t>
            </w:r>
          </w:p>
        </w:tc>
      </w:tr>
      <w:tr w:rsidR="00D32A65" w14:paraId="41B733C0" w14:textId="77777777" w:rsidTr="00DA06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0986" w14:textId="77777777" w:rsidR="00D32A65" w:rsidRDefault="00D32A65" w:rsidP="00493BF6">
            <w:pPr>
              <w:jc w:val="center"/>
            </w:pPr>
            <w: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0E35" w14:textId="77777777" w:rsidR="00D32A65" w:rsidRDefault="00D32A65" w:rsidP="00493BF6">
            <w:pPr>
              <w:jc w:val="both"/>
            </w:pPr>
            <w:r>
              <w:t>Lietaus vandens surinkimo sistema, turėklai, žmonėms su negalia skirtos aikštelės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C764" w14:textId="77777777" w:rsidR="00D32A65" w:rsidRDefault="00D32A65" w:rsidP="00493BF6">
            <w:pPr>
              <w:jc w:val="both"/>
            </w:pPr>
            <w:r>
              <w:t>Valymo darbų atlikimas</w:t>
            </w:r>
          </w:p>
        </w:tc>
      </w:tr>
    </w:tbl>
    <w:p w14:paraId="2C49204C" w14:textId="77777777" w:rsidR="00D32A65" w:rsidRDefault="00D32A65" w:rsidP="00D32A65">
      <w:pPr>
        <w:jc w:val="both"/>
      </w:pPr>
    </w:p>
    <w:p w14:paraId="272BA385" w14:textId="30D2ACC9" w:rsidR="00D32A65" w:rsidRPr="00832CC9" w:rsidRDefault="00D32A65" w:rsidP="00081BDB">
      <w:pPr>
        <w:jc w:val="center"/>
      </w:pPr>
      <w:r>
        <w:t>____________________</w:t>
      </w:r>
    </w:p>
    <w:sectPr w:rsidR="00D32A65" w:rsidRPr="00832CC9" w:rsidSect="00D57F27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DBC79" w14:textId="77777777" w:rsidR="002E4DB1" w:rsidRDefault="002E4DB1" w:rsidP="00D57F27">
      <w:r>
        <w:separator/>
      </w:r>
    </w:p>
  </w:endnote>
  <w:endnote w:type="continuationSeparator" w:id="0">
    <w:p w14:paraId="47CB7D86" w14:textId="77777777" w:rsidR="002E4DB1" w:rsidRDefault="002E4DB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F9EA8" w14:textId="77777777" w:rsidR="002E4DB1" w:rsidRDefault="002E4DB1" w:rsidP="00D57F27">
      <w:r>
        <w:separator/>
      </w:r>
    </w:p>
  </w:footnote>
  <w:footnote w:type="continuationSeparator" w:id="0">
    <w:p w14:paraId="68343340" w14:textId="77777777" w:rsidR="002E4DB1" w:rsidRDefault="002E4DB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7D24B78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8D">
          <w:rPr>
            <w:noProof/>
          </w:rPr>
          <w:t>2</w:t>
        </w:r>
        <w:r>
          <w:fldChar w:fldCharType="end"/>
        </w:r>
      </w:p>
    </w:sdtContent>
  </w:sdt>
  <w:p w14:paraId="19A6182F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021D"/>
    <w:multiLevelType w:val="hybridMultilevel"/>
    <w:tmpl w:val="E8E89930"/>
    <w:lvl w:ilvl="0" w:tplc="6B1812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B109C5"/>
    <w:multiLevelType w:val="hybridMultilevel"/>
    <w:tmpl w:val="7EA4B6A0"/>
    <w:lvl w:ilvl="0" w:tplc="41CE050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FC08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1BDB"/>
    <w:rsid w:val="0019615E"/>
    <w:rsid w:val="002E4DB1"/>
    <w:rsid w:val="0034183E"/>
    <w:rsid w:val="00393AD8"/>
    <w:rsid w:val="00445BEF"/>
    <w:rsid w:val="004476DD"/>
    <w:rsid w:val="004D618D"/>
    <w:rsid w:val="00597EE8"/>
    <w:rsid w:val="005B434A"/>
    <w:rsid w:val="005F495C"/>
    <w:rsid w:val="006D7E76"/>
    <w:rsid w:val="00832CC9"/>
    <w:rsid w:val="008354D5"/>
    <w:rsid w:val="008E6E82"/>
    <w:rsid w:val="00AF7D08"/>
    <w:rsid w:val="00B750B6"/>
    <w:rsid w:val="00C22011"/>
    <w:rsid w:val="00C57681"/>
    <w:rsid w:val="00CA4D3B"/>
    <w:rsid w:val="00D32A65"/>
    <w:rsid w:val="00D42B72"/>
    <w:rsid w:val="00D57F27"/>
    <w:rsid w:val="00DA0611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B6C4"/>
  <w15:docId w15:val="{CEE003C6-E7D4-435A-BC92-7E1E4F88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5B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445BEF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D32A6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2A6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C0B1-8E71-4758-B559-F496E635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4231</Words>
  <Characters>2412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2018-10-12T12:05:00Z</dcterms:created>
  <dcterms:modified xsi:type="dcterms:W3CDTF">2018-10-12T12:05:00Z</dcterms:modified>
</cp:coreProperties>
</file>