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6208D" w:rsidRPr="00052983">
        <w:rPr>
          <w:b/>
          <w:caps/>
        </w:rPr>
        <w:t>Klaipėdos miesto savivaldybės tarybos 2015 m. rugsėjo 24 d. sprendimo nr. t2-261 „Dėl jūrinės kultūros koordinacinės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6208D" w:rsidRPr="00052983" w:rsidRDefault="0096208D" w:rsidP="0096208D">
      <w:pPr>
        <w:tabs>
          <w:tab w:val="left" w:pos="912"/>
        </w:tabs>
        <w:ind w:firstLine="709"/>
        <w:jc w:val="both"/>
      </w:pPr>
      <w:r w:rsidRPr="00052983">
        <w:t>Vadovaudamasi Lietuvos Respublikos vietos savivaldos įstatymo 16 straipsnio 2 dalies 6</w:t>
      </w:r>
      <w:r>
        <w:t> </w:t>
      </w:r>
      <w:r w:rsidRPr="00052983">
        <w:t>punktu ir 18 straipsnio 1 dalimi ir Jūrinės kultūros koordinacinės tarybos nuostatų, patvirtintų Klaipėdos miesto savivaldybės tarybos 2010 m. kovo 25 d. sprendimu Nr. T2-71 „Dėl Jūrinės kultūros koordinacinės tarybos sudarymo ir nuostatų patvirtinimo“, 8.2, 9.1, 9.2, 9.6 papunkčiais</w:t>
      </w:r>
      <w:r w:rsidRPr="00052983">
        <w:rPr>
          <w:color w:val="000000"/>
        </w:rPr>
        <w:t>,</w:t>
      </w:r>
      <w:r w:rsidRPr="00052983">
        <w:t xml:space="preserve"> Klaipėdos miesto savivaldybės taryba </w:t>
      </w:r>
      <w:r w:rsidRPr="00052983">
        <w:rPr>
          <w:spacing w:val="60"/>
        </w:rPr>
        <w:t>nusprendži</w:t>
      </w:r>
      <w:r w:rsidRPr="00052983">
        <w:t>a:</w:t>
      </w:r>
    </w:p>
    <w:p w:rsidR="0096208D" w:rsidRPr="00052983" w:rsidRDefault="0096208D" w:rsidP="0096208D">
      <w:pPr>
        <w:ind w:firstLine="709"/>
        <w:jc w:val="both"/>
      </w:pPr>
      <w:r w:rsidRPr="00052983">
        <w:t>1.</w:t>
      </w:r>
      <w:r>
        <w:t> </w:t>
      </w:r>
      <w:r w:rsidRPr="00052983">
        <w:t>Pakeisti Klaipėdos miesto savivaldybės tarybos 2015 m. rugsėjo 24 d. sprendim</w:t>
      </w:r>
      <w:r>
        <w:t>ą</w:t>
      </w:r>
      <w:r w:rsidRPr="00052983">
        <w:t xml:space="preserve"> Nr. T2</w:t>
      </w:r>
      <w:r w:rsidRPr="00052983">
        <w:noBreakHyphen/>
        <w:t xml:space="preserve">261 „Dėl Jūrinės kultūros koordinacinės tarybos sudėties patvirtinimo“ </w:t>
      </w:r>
      <w:r>
        <w:t xml:space="preserve">ir </w:t>
      </w:r>
      <w:r w:rsidRPr="00052983">
        <w:t>1 punktą išdėstyti taip: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„</w:t>
      </w:r>
      <w:r w:rsidRPr="00052983">
        <w:rPr>
          <w:color w:val="000000"/>
        </w:rPr>
        <w:t>1. Patvirtinti šios sudėties</w:t>
      </w:r>
      <w:r w:rsidRPr="00052983">
        <w:rPr>
          <w:color w:val="0000FF"/>
        </w:rPr>
        <w:t xml:space="preserve"> </w:t>
      </w:r>
      <w:r w:rsidRPr="00052983">
        <w:t>Jūrinės kultūros koordinacinę tarybą: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Algirdas Aušra, Vakarų Lietuvos žvejų ir žuvies perdirbėjų konfederacijos pirmininkas;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Danguolė Balsė, Laivų statybos ir remonto mokyklos projektų vadovė, mokyklos tarybos pirmininkė;</w:t>
      </w:r>
    </w:p>
    <w:p w:rsidR="0096208D" w:rsidRPr="00052983" w:rsidRDefault="0096208D" w:rsidP="0096208D">
      <w:pPr>
        <w:pStyle w:val="Betarp"/>
        <w:tabs>
          <w:tab w:val="left" w:pos="142"/>
        </w:tabs>
        <w:ind w:firstLine="709"/>
        <w:jc w:val="both"/>
      </w:pPr>
      <w:r w:rsidRPr="00052983">
        <w:t>Alfonsas Bargaila, Lietuvos žuvininkystės produktų gamintojų asociacijos pirmininkas;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Petras Bekėža, Lietuvos jūrininkų sąjungos pirmininkas;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Virgilijus Bračiulis, Mažosios Lietuvos istorijos muziejaus archeologas, atsakingas už istorinių laivų krantinės veiklą;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Ramūnas Janušas, Jūrinio paveldo asociacijos pirmininkas;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Aleksandras Kaupas, Klaipėdos valstybinio jūrų uosto kapitono tarnybos Uosto priežiūros skyriaus vyr. dispečeris;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kmd. ltn. Ramūnas Kažerskas, Lietuvos kariuomenės Karinių jūrų pajėgų vadovybės štabo N9 viršininko pavaduotojas civilinių ir kariškių bendradarbiavimui;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Gintautas Kutka, Lietuvos laivų savininkų asociacijos vykdantysis direktorius;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Ričardas Lučka, Jūrų kapitonų klubo narys;</w:t>
      </w:r>
    </w:p>
    <w:p w:rsidR="0096208D" w:rsidRPr="00052983" w:rsidRDefault="0096208D" w:rsidP="0096208D">
      <w:pPr>
        <w:pStyle w:val="Betarp"/>
        <w:ind w:firstLine="709"/>
        <w:jc w:val="both"/>
        <w:rPr>
          <w:b/>
        </w:rPr>
      </w:pPr>
      <w:r w:rsidRPr="00052983">
        <w:t>Vidmantas Matutis, Lietuvos marinistikos žurnalistų klubo „Marinus“ prezidentas;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Liudvikas Albertas Mileška, VšĮ „Klaipėdos irklavimo centras“ direktorius;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Vidas Pakalniškis, Klaipėdos miesto savivaldybės administracijos Ugdymo ir kultūros departamento Kultūros skyriaus vyriausiasis specialistas;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prof. Viktoras Senčila, Lietuvos aukštosios jūreivystės mokyklos direktorius;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 xml:space="preserve">Lina Skrupskelienė, Klaipėdos miesto savivaldybės tarybos Kultūros, švietimo ir sporto komiteto narė; </w:t>
      </w:r>
    </w:p>
    <w:p w:rsidR="0096208D" w:rsidRPr="00910C79" w:rsidRDefault="0096208D" w:rsidP="0096208D">
      <w:pPr>
        <w:pStyle w:val="Betarp"/>
        <w:ind w:firstLine="709"/>
        <w:jc w:val="both"/>
      </w:pPr>
      <w:r w:rsidRPr="00910C79">
        <w:t>Saulius Šiaučiūnas, Lietuvos transporto saugos administracijos Jūrų departamento direktorius;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Tadas Viltrakis, Lietuvos Respublikos jūrinės istorijos ir kultūros klubo „Budys“ Jachtingo muziejaus kuratorius;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Olga Žalienė, Lietuvos jūrų muziejaus direktorė;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Romandas Žiubrys, VšĮ „Klaipėdos šventės“ direktorius;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lastRenderedPageBreak/>
        <w:t>prof. habil. dr. Vladas Žulkus, Klaipėdos universiteto Baltijos regiono istorijos ir archeologijos instituto vyriausiasis mokslo darbuotojas.“</w:t>
      </w:r>
    </w:p>
    <w:p w:rsidR="0096208D" w:rsidRPr="00052983" w:rsidRDefault="0096208D" w:rsidP="0096208D">
      <w:pPr>
        <w:pStyle w:val="Betarp"/>
        <w:ind w:firstLine="709"/>
        <w:jc w:val="both"/>
      </w:pPr>
      <w:r w:rsidRPr="00052983">
        <w:t>2.</w:t>
      </w:r>
      <w:r>
        <w:t> </w:t>
      </w:r>
      <w:r w:rsidRPr="00052983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924C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56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24C1"/>
    <w:rsid w:val="003222B4"/>
    <w:rsid w:val="00362564"/>
    <w:rsid w:val="004476DD"/>
    <w:rsid w:val="00597EE8"/>
    <w:rsid w:val="005F495C"/>
    <w:rsid w:val="006F1438"/>
    <w:rsid w:val="008354D5"/>
    <w:rsid w:val="00894D6F"/>
    <w:rsid w:val="00922CD4"/>
    <w:rsid w:val="0096208D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8CA5"/>
  <w15:docId w15:val="{6BC65C76-60D4-4E37-80A7-4254322D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6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2018-09-27T11:33:00Z</cp:lastPrinted>
  <dcterms:created xsi:type="dcterms:W3CDTF">2018-10-02T07:35:00Z</dcterms:created>
  <dcterms:modified xsi:type="dcterms:W3CDTF">2018-10-02T07:35:00Z</dcterms:modified>
</cp:coreProperties>
</file>