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F8" w:rsidRPr="00E220F8" w:rsidRDefault="00E220F8" w:rsidP="00E220F8">
      <w:pPr>
        <w:jc w:val="center"/>
        <w:rPr>
          <w:b/>
          <w:lang w:val="en-US"/>
        </w:rPr>
      </w:pPr>
      <w:r w:rsidRPr="00E220F8">
        <w:rPr>
          <w:b/>
          <w:lang w:val="en-US"/>
        </w:rPr>
        <w:t>NEĮGALIŲJŲ REIKALŲ TARYBA</w:t>
      </w:r>
    </w:p>
    <w:p w:rsidR="00982CF5" w:rsidRDefault="00E220F8" w:rsidP="00E220F8">
      <w:pPr>
        <w:jc w:val="center"/>
        <w:rPr>
          <w:b/>
          <w:lang w:val="en-US"/>
        </w:rPr>
      </w:pPr>
      <w:r w:rsidRPr="00E220F8">
        <w:rPr>
          <w:b/>
          <w:lang w:val="en-US"/>
        </w:rPr>
        <w:t>POSĖDŽIO PROTOKOLAS</w:t>
      </w:r>
    </w:p>
    <w:p w:rsidR="00E220F8" w:rsidRDefault="00E220F8" w:rsidP="00E220F8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201</w:t>
      </w:r>
      <w:r w:rsidR="00B03762">
        <w:rPr>
          <w:lang w:val="pt-BR"/>
        </w:rPr>
        <w:t>8</w:t>
      </w:r>
      <w:r>
        <w:rPr>
          <w:lang w:val="pt-BR"/>
        </w:rPr>
        <w:t>-</w:t>
      </w:r>
      <w:r w:rsidR="00FD2E27">
        <w:rPr>
          <w:lang w:val="pt-BR"/>
        </w:rPr>
        <w:t>1</w:t>
      </w:r>
      <w:r w:rsidR="00B03762">
        <w:rPr>
          <w:lang w:val="pt-BR"/>
        </w:rPr>
        <w:t>1</w:t>
      </w:r>
      <w:r>
        <w:rPr>
          <w:lang w:val="pt-BR"/>
        </w:rPr>
        <w:t>-</w:t>
      </w:r>
      <w:r w:rsidR="00735F6B" w:rsidRPr="00735F6B">
        <w:rPr>
          <w:lang w:val="pt-BR"/>
        </w:rPr>
        <w:t>13</w:t>
      </w:r>
      <w:r w:rsidR="00735F6B">
        <w:rPr>
          <w:color w:val="FF0000"/>
          <w:lang w:val="pt-BR"/>
        </w:rPr>
        <w:t xml:space="preserve"> </w:t>
      </w:r>
      <w:r>
        <w:rPr>
          <w:lang w:val="pt-BR"/>
        </w:rPr>
        <w:t>Nr. TAR1-</w:t>
      </w:r>
      <w:r w:rsidR="00CB0889">
        <w:rPr>
          <w:lang w:val="pt-BR"/>
        </w:rPr>
        <w:t>154</w:t>
      </w:r>
      <w:bookmarkStart w:id="0" w:name="_GoBack"/>
      <w:bookmarkEnd w:id="0"/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8714BE" w:rsidRDefault="00982CF5" w:rsidP="00982CF5">
      <w:pPr>
        <w:outlineLvl w:val="0"/>
      </w:pPr>
      <w:r w:rsidRPr="00673873">
        <w:tab/>
      </w:r>
    </w:p>
    <w:p w:rsidR="00982CF5" w:rsidRPr="00673873" w:rsidRDefault="00982CF5" w:rsidP="008714BE">
      <w:pPr>
        <w:ind w:firstLine="1296"/>
        <w:outlineLvl w:val="0"/>
        <w:rPr>
          <w:u w:val="single"/>
        </w:rPr>
      </w:pPr>
      <w:r>
        <w:t>Posėdis įvyko 201</w:t>
      </w:r>
      <w:r w:rsidR="00B03762">
        <w:t>8</w:t>
      </w:r>
      <w:r>
        <w:t>-</w:t>
      </w:r>
      <w:r w:rsidR="00FD2E27">
        <w:t>1</w:t>
      </w:r>
      <w:r w:rsidR="00B03762">
        <w:t>0</w:t>
      </w:r>
      <w:r>
        <w:t>-</w:t>
      </w:r>
      <w:r w:rsidR="00B03762">
        <w:t>31</w:t>
      </w:r>
      <w:r>
        <w:t>, posėdžio pradžia 1</w:t>
      </w:r>
      <w:r w:rsidR="00B03762">
        <w:t>4</w:t>
      </w:r>
      <w:r>
        <w:t>:</w:t>
      </w:r>
      <w:r w:rsidR="002875ED">
        <w:t>0</w:t>
      </w:r>
      <w:r w:rsidR="005B4569">
        <w:t>0</w:t>
      </w:r>
      <w:r>
        <w:t xml:space="preserve"> val.</w:t>
      </w:r>
      <w:r w:rsidR="000B0F47">
        <w:t xml:space="preserve"> iki 1</w:t>
      </w:r>
      <w:r w:rsidR="00B03762">
        <w:t>5</w:t>
      </w:r>
      <w:r w:rsidR="000B0F47">
        <w:t>:</w:t>
      </w:r>
      <w:r w:rsidR="00B03762">
        <w:t>15</w:t>
      </w:r>
      <w:r w:rsidR="000B0F47">
        <w:t xml:space="preserve"> val.</w:t>
      </w:r>
    </w:p>
    <w:p w:rsidR="008714BE" w:rsidRDefault="00982CF5" w:rsidP="00982CF5">
      <w:pPr>
        <w:outlineLvl w:val="0"/>
      </w:pPr>
      <w:r>
        <w:t xml:space="preserve">    </w:t>
      </w:r>
      <w:r>
        <w:tab/>
      </w:r>
      <w:r w:rsidR="008714BE">
        <w:t>Posėdžio pirmininkas:</w:t>
      </w:r>
      <w:r w:rsidR="008714BE" w:rsidRPr="008714BE">
        <w:t xml:space="preserve"> Kazys Bagdonas</w:t>
      </w:r>
      <w:r w:rsidR="002875ED">
        <w:t>.</w:t>
      </w:r>
    </w:p>
    <w:p w:rsidR="00982CF5" w:rsidRDefault="00982CF5" w:rsidP="008714BE">
      <w:pPr>
        <w:ind w:firstLine="1296"/>
        <w:outlineLvl w:val="0"/>
      </w:pPr>
      <w:r>
        <w:t>Posėdžio</w:t>
      </w:r>
      <w:r w:rsidRPr="00673873">
        <w:t xml:space="preserve"> sekretorė  </w:t>
      </w:r>
      <w:r>
        <w:t xml:space="preserve">Jurgita </w:t>
      </w:r>
      <w:proofErr w:type="spellStart"/>
      <w:r>
        <w:t>Šekštėnienė</w:t>
      </w:r>
      <w:proofErr w:type="spellEnd"/>
      <w:r w:rsidRPr="00673873">
        <w:t>.</w:t>
      </w:r>
    </w:p>
    <w:p w:rsidR="00982CF5" w:rsidRPr="008714BE" w:rsidRDefault="00982CF5" w:rsidP="00982CF5">
      <w:pPr>
        <w:outlineLvl w:val="0"/>
      </w:pPr>
      <w:r w:rsidRPr="00673873">
        <w:tab/>
      </w:r>
      <w:r w:rsidRPr="008714BE">
        <w:t>Dalyvauja:</w:t>
      </w:r>
      <w:r w:rsidR="002875ED">
        <w:t xml:space="preserve"> </w:t>
      </w:r>
      <w:r w:rsidR="00B03762">
        <w:t xml:space="preserve">Danutė Daukantienė, </w:t>
      </w:r>
      <w:r w:rsidR="002875ED">
        <w:t xml:space="preserve">Aušra </w:t>
      </w:r>
      <w:proofErr w:type="spellStart"/>
      <w:r w:rsidR="002875ED">
        <w:t>Dragašienė</w:t>
      </w:r>
      <w:proofErr w:type="spellEnd"/>
      <w:r w:rsidR="002875ED">
        <w:t xml:space="preserve">, </w:t>
      </w:r>
      <w:r w:rsidR="00E220F8" w:rsidRPr="008714BE">
        <w:t xml:space="preserve">Saulius Liekis, </w:t>
      </w:r>
      <w:r w:rsidR="00B0408D" w:rsidRPr="008714BE">
        <w:t xml:space="preserve">Audronė Liesytė, </w:t>
      </w:r>
      <w:r w:rsidR="00B03762">
        <w:t>Tomas Meškinis</w:t>
      </w:r>
      <w:r w:rsidR="002875ED">
        <w:t>,</w:t>
      </w:r>
      <w:r w:rsidR="00E220F8" w:rsidRPr="008714BE">
        <w:t xml:space="preserve"> </w:t>
      </w:r>
      <w:r w:rsidR="00B03762">
        <w:t xml:space="preserve">Nina </w:t>
      </w:r>
      <w:proofErr w:type="spellStart"/>
      <w:r w:rsidR="00B03762">
        <w:t>Puteikienė</w:t>
      </w:r>
      <w:proofErr w:type="spellEnd"/>
      <w:r w:rsidR="00B03762">
        <w:t xml:space="preserve">, </w:t>
      </w:r>
      <w:r w:rsidR="00E220F8" w:rsidRPr="008714BE">
        <w:t xml:space="preserve">Adolfas </w:t>
      </w:r>
      <w:proofErr w:type="spellStart"/>
      <w:r w:rsidR="00E220F8" w:rsidRPr="008714BE">
        <w:t>Ruškys</w:t>
      </w:r>
      <w:proofErr w:type="spellEnd"/>
      <w:r w:rsidR="00E220F8" w:rsidRPr="008714BE">
        <w:t xml:space="preserve">, </w:t>
      </w:r>
      <w:r w:rsidR="00FD2E27" w:rsidRPr="008714BE">
        <w:t>Janin</w:t>
      </w:r>
      <w:r w:rsidR="002875ED">
        <w:t xml:space="preserve">a </w:t>
      </w:r>
      <w:proofErr w:type="spellStart"/>
      <w:r w:rsidR="002875ED">
        <w:t>Tulabienė</w:t>
      </w:r>
      <w:proofErr w:type="spellEnd"/>
      <w:r w:rsidR="002875ED">
        <w:t xml:space="preserve">, Laima </w:t>
      </w:r>
      <w:proofErr w:type="spellStart"/>
      <w:r w:rsidR="002875ED">
        <w:t>Stelingienė</w:t>
      </w:r>
      <w:proofErr w:type="spellEnd"/>
      <w:r w:rsidR="002875ED">
        <w:t>.</w:t>
      </w:r>
    </w:p>
    <w:p w:rsidR="00982CF5" w:rsidRPr="008714BE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2875ED" w:rsidRDefault="002875ED" w:rsidP="00803352">
      <w:pPr>
        <w:pStyle w:val="Sraopastraipa"/>
        <w:numPr>
          <w:ilvl w:val="0"/>
          <w:numId w:val="4"/>
        </w:numPr>
        <w:tabs>
          <w:tab w:val="left" w:pos="1701"/>
        </w:tabs>
        <w:ind w:left="0" w:firstLine="1260"/>
        <w:jc w:val="both"/>
      </w:pPr>
      <w:r>
        <w:t xml:space="preserve">Dėl </w:t>
      </w:r>
      <w:r w:rsidR="00B03762">
        <w:t>pasiruošimo konferencijai „Žmonių su negalia darbo galimybės Klaipėdos mieste“</w:t>
      </w:r>
      <w:r>
        <w:t xml:space="preserve">. </w:t>
      </w:r>
      <w:r w:rsidR="00B0408D">
        <w:t xml:space="preserve"> </w:t>
      </w:r>
    </w:p>
    <w:p w:rsidR="00B03762" w:rsidRDefault="00B03762" w:rsidP="00B03762">
      <w:pPr>
        <w:pStyle w:val="Sraopastraipa"/>
        <w:numPr>
          <w:ilvl w:val="0"/>
          <w:numId w:val="4"/>
        </w:numPr>
        <w:jc w:val="both"/>
      </w:pPr>
      <w:r>
        <w:t>Kiti klausimai.</w:t>
      </w:r>
    </w:p>
    <w:p w:rsidR="00B03762" w:rsidRDefault="00803352" w:rsidP="00803352">
      <w:pPr>
        <w:pStyle w:val="Sraopastraipa"/>
        <w:numPr>
          <w:ilvl w:val="0"/>
          <w:numId w:val="5"/>
        </w:numPr>
        <w:tabs>
          <w:tab w:val="left" w:pos="1701"/>
        </w:tabs>
        <w:ind w:left="0" w:firstLine="1260"/>
        <w:jc w:val="both"/>
      </w:pPr>
      <w:r>
        <w:t>SVARSTYTA.</w:t>
      </w:r>
      <w:r w:rsidRPr="00803352">
        <w:t xml:space="preserve"> </w:t>
      </w:r>
      <w:r>
        <w:t>P</w:t>
      </w:r>
      <w:r w:rsidRPr="00803352">
        <w:t>asiruošim</w:t>
      </w:r>
      <w:r>
        <w:t>as</w:t>
      </w:r>
      <w:r w:rsidRPr="00803352">
        <w:t xml:space="preserve"> konferencijai „Žmonių su negalia darbo galimybės Klaipėdos mieste“.  </w:t>
      </w:r>
      <w:r>
        <w:t xml:space="preserve"> </w:t>
      </w:r>
    </w:p>
    <w:p w:rsidR="00803352" w:rsidRDefault="00903961" w:rsidP="002875ED">
      <w:pPr>
        <w:tabs>
          <w:tab w:val="left" w:pos="1276"/>
          <w:tab w:val="left" w:pos="1560"/>
        </w:tabs>
        <w:jc w:val="both"/>
      </w:pPr>
      <w:r>
        <w:tab/>
      </w:r>
    </w:p>
    <w:p w:rsidR="00DA3645" w:rsidRDefault="00803352" w:rsidP="002841F8">
      <w:pPr>
        <w:tabs>
          <w:tab w:val="left" w:pos="1276"/>
          <w:tab w:val="left" w:pos="1560"/>
        </w:tabs>
        <w:jc w:val="both"/>
      </w:pPr>
      <w:r>
        <w:tab/>
      </w:r>
      <w:r w:rsidR="00903961">
        <w:t xml:space="preserve">Pirmininkas Kazys Bagdonas </w:t>
      </w:r>
      <w:r w:rsidR="002841F8">
        <w:t xml:space="preserve">pasiūlė visiems tarybos nariams apgalvoti ir teikti siūlymus planuojamai Neįgaliųjų konferencijai. </w:t>
      </w:r>
    </w:p>
    <w:p w:rsidR="00DE0DBD" w:rsidRDefault="002841F8" w:rsidP="002841F8">
      <w:pPr>
        <w:tabs>
          <w:tab w:val="left" w:pos="1276"/>
          <w:tab w:val="left" w:pos="1560"/>
        </w:tabs>
        <w:jc w:val="both"/>
      </w:pPr>
      <w:r>
        <w:tab/>
        <w:t xml:space="preserve">Tomas Meškinis pasiūlė pasikviesti svečių </w:t>
      </w:r>
      <w:r w:rsidR="007A616E">
        <w:t>S</w:t>
      </w:r>
      <w:r w:rsidR="00F954E7">
        <w:t>eimo nar</w:t>
      </w:r>
      <w:r w:rsidR="007A616E">
        <w:t>ius</w:t>
      </w:r>
      <w:r w:rsidR="00F954E7">
        <w:t xml:space="preserve"> Justiną </w:t>
      </w:r>
      <w:proofErr w:type="spellStart"/>
      <w:r w:rsidR="00F954E7">
        <w:t>Džiugelį</w:t>
      </w:r>
      <w:proofErr w:type="spellEnd"/>
      <w:r w:rsidR="00F954E7">
        <w:t>,</w:t>
      </w:r>
      <w:r w:rsidR="007A616E">
        <w:t xml:space="preserve"> Aušrą </w:t>
      </w:r>
      <w:proofErr w:type="spellStart"/>
      <w:r w:rsidR="007A616E">
        <w:t>Maldeikienę</w:t>
      </w:r>
      <w:proofErr w:type="spellEnd"/>
      <w:r w:rsidR="007A616E">
        <w:t>. Taip pat</w:t>
      </w:r>
      <w:r w:rsidR="00DE0DBD">
        <w:t xml:space="preserve"> būtinai pakviesti </w:t>
      </w:r>
      <w:r w:rsidR="007A616E">
        <w:t xml:space="preserve"> </w:t>
      </w:r>
      <w:r w:rsidR="00DE0DBD" w:rsidRPr="00DE0DBD">
        <w:t>Lin</w:t>
      </w:r>
      <w:r w:rsidR="00DE0DBD">
        <w:t>ą</w:t>
      </w:r>
      <w:r w:rsidR="00DE0DBD" w:rsidRPr="00DE0DBD">
        <w:t xml:space="preserve"> </w:t>
      </w:r>
      <w:proofErr w:type="spellStart"/>
      <w:r w:rsidR="00DE0DBD" w:rsidRPr="00DE0DBD">
        <w:t>Kukurait</w:t>
      </w:r>
      <w:r w:rsidR="00DE0DBD">
        <w:t>į</w:t>
      </w:r>
      <w:proofErr w:type="spellEnd"/>
      <w:r w:rsidR="00DE0DBD" w:rsidRPr="00DE0DBD">
        <w:t xml:space="preserve"> Socialin</w:t>
      </w:r>
      <w:r w:rsidR="00DE0DBD">
        <w:t xml:space="preserve">ės apsaugos ir darbo ministrą, kuris pasakytų pranešimą apie žmonių su negalia įdarbinimo galimybes Lietuvoje. </w:t>
      </w:r>
    </w:p>
    <w:p w:rsidR="00FB6EDF" w:rsidRDefault="00DE0DBD" w:rsidP="002841F8">
      <w:pPr>
        <w:tabs>
          <w:tab w:val="left" w:pos="1276"/>
          <w:tab w:val="left" w:pos="1560"/>
        </w:tabs>
        <w:jc w:val="both"/>
      </w:pPr>
      <w:r>
        <w:tab/>
        <w:t xml:space="preserve">Nina </w:t>
      </w:r>
      <w:proofErr w:type="spellStart"/>
      <w:r>
        <w:t>Puteikienė</w:t>
      </w:r>
      <w:proofErr w:type="spellEnd"/>
      <w:r>
        <w:t xml:space="preserve"> paprašė vieną pranešimą </w:t>
      </w:r>
      <w:r w:rsidR="00FB6EDF">
        <w:t xml:space="preserve">pasisakyti </w:t>
      </w:r>
      <w:r>
        <w:t>iš savosios praktikos,</w:t>
      </w:r>
      <w:r w:rsidR="00FB6EDF">
        <w:t xml:space="preserve"> Adolfo </w:t>
      </w:r>
      <w:proofErr w:type="spellStart"/>
      <w:r w:rsidR="00FB6EDF">
        <w:t>Ruškio</w:t>
      </w:r>
      <w:proofErr w:type="spellEnd"/>
      <w:r w:rsidR="00FB6EDF">
        <w:t xml:space="preserve">, bei Jūratės </w:t>
      </w:r>
      <w:proofErr w:type="spellStart"/>
      <w:r w:rsidR="00FB6EDF">
        <w:t>Ruškės</w:t>
      </w:r>
      <w:proofErr w:type="spellEnd"/>
      <w:r w:rsidR="00FB6EDF">
        <w:t xml:space="preserve">, kokia yra reali situacija įsidarbinti žmonėms su negalia, kokia yra geroji patirtis. </w:t>
      </w:r>
    </w:p>
    <w:p w:rsidR="00383972" w:rsidRDefault="00FB6EDF" w:rsidP="002841F8">
      <w:pPr>
        <w:tabs>
          <w:tab w:val="left" w:pos="1276"/>
          <w:tab w:val="left" w:pos="1560"/>
        </w:tabs>
        <w:jc w:val="both"/>
      </w:pPr>
      <w:r>
        <w:tab/>
        <w:t>Pirmininkas pasiūlė pasikviesti keletą įmonių</w:t>
      </w:r>
      <w:r w:rsidRPr="00FB6EDF">
        <w:t xml:space="preserve"> </w:t>
      </w:r>
      <w:r>
        <w:t xml:space="preserve">UAB Rimi Lietuva, UAB </w:t>
      </w:r>
      <w:proofErr w:type="spellStart"/>
      <w:r>
        <w:t>Regseda</w:t>
      </w:r>
      <w:proofErr w:type="spellEnd"/>
      <w:r>
        <w:t>, kurios dirba su neįgaliaisiais jos taip pat galėtų pasisakyti apie</w:t>
      </w:r>
      <w:r w:rsidR="00BD4C34">
        <w:t xml:space="preserve"> įdarbinimo galimybės.</w:t>
      </w:r>
      <w:r w:rsidR="00643182">
        <w:t xml:space="preserve"> Taip pat Klaipėdos teritorinės darbo biržos atstovą, kuris galėtų pateikti duomenis kiek buvo įdarbinta žmonių su negalia per keletą metų, Neįgalumo </w:t>
      </w:r>
      <w:r w:rsidR="00383972">
        <w:t xml:space="preserve">ir darbingumo nustatymo tarnyba, Lietuvos neįgaliųjų forumo atstovą. </w:t>
      </w:r>
    </w:p>
    <w:p w:rsidR="00383972" w:rsidRDefault="00383972" w:rsidP="002841F8">
      <w:pPr>
        <w:tabs>
          <w:tab w:val="left" w:pos="1276"/>
          <w:tab w:val="left" w:pos="1560"/>
        </w:tabs>
        <w:jc w:val="both"/>
      </w:pPr>
      <w:r>
        <w:tab/>
        <w:t xml:space="preserve">Kazys Bagdonas pasiūlė konferencijos pavadinimą: „Žmonių su negalia integracija į darbo rinką, geroji patirtis“. </w:t>
      </w:r>
    </w:p>
    <w:p w:rsidR="00DE066C" w:rsidRDefault="00DE066C" w:rsidP="002841F8">
      <w:pPr>
        <w:tabs>
          <w:tab w:val="left" w:pos="1276"/>
          <w:tab w:val="left" w:pos="1560"/>
        </w:tabs>
        <w:jc w:val="both"/>
      </w:pPr>
      <w:r>
        <w:tab/>
        <w:t xml:space="preserve">Nina </w:t>
      </w:r>
      <w:proofErr w:type="spellStart"/>
      <w:r>
        <w:t>Puteikienė</w:t>
      </w:r>
      <w:proofErr w:type="spellEnd"/>
      <w:r>
        <w:t xml:space="preserve"> pasiūlė, kitais metais kreiptis į Klaipėdos miesto tarybą su prašymu</w:t>
      </w:r>
      <w:r w:rsidR="00A151F6">
        <w:t xml:space="preserve">, kad </w:t>
      </w:r>
      <w:r w:rsidR="009108ED">
        <w:t xml:space="preserve">skirtų nemokamai salę šiai konferencijai. </w:t>
      </w:r>
      <w:r>
        <w:t xml:space="preserve">  </w:t>
      </w:r>
    </w:p>
    <w:p w:rsidR="00977059" w:rsidRDefault="00977059" w:rsidP="002841F8">
      <w:pPr>
        <w:tabs>
          <w:tab w:val="left" w:pos="1276"/>
          <w:tab w:val="left" w:pos="1560"/>
        </w:tabs>
        <w:jc w:val="both"/>
      </w:pPr>
      <w:r>
        <w:tab/>
        <w:t>Danutė Daukantienė išsiuntinės informaciją su prašymu socialinėms įstaigoms par</w:t>
      </w:r>
      <w:r w:rsidR="00A47DC3">
        <w:t>uošti stendus su informacija neį</w:t>
      </w:r>
      <w:r>
        <w:t>galie</w:t>
      </w:r>
      <w:r w:rsidR="00A47DC3">
        <w:t>siems, kurie konferencijos metu susipažins su jų teikiamomis paslaugomis, taip pat su darbo pasiūlymais.</w:t>
      </w:r>
    </w:p>
    <w:p w:rsidR="002841F8" w:rsidRDefault="00383972" w:rsidP="002841F8">
      <w:pPr>
        <w:tabs>
          <w:tab w:val="left" w:pos="1276"/>
          <w:tab w:val="left" w:pos="1560"/>
        </w:tabs>
        <w:jc w:val="both"/>
      </w:pPr>
      <w:r>
        <w:tab/>
        <w:t xml:space="preserve">Vyko diskusija. </w:t>
      </w:r>
      <w:r w:rsidR="00FB6EDF">
        <w:t xml:space="preserve">  </w:t>
      </w:r>
      <w:r w:rsidR="00DE0DBD">
        <w:t xml:space="preserve"> </w:t>
      </w:r>
      <w:r w:rsidR="00F954E7">
        <w:t xml:space="preserve"> </w:t>
      </w:r>
    </w:p>
    <w:p w:rsidR="00982CF5" w:rsidRPr="00EF0ED0" w:rsidRDefault="00304820" w:rsidP="00595ED1">
      <w:pPr>
        <w:jc w:val="both"/>
        <w:rPr>
          <w:lang w:eastAsia="en-US"/>
        </w:rPr>
      </w:pPr>
      <w:r>
        <w:rPr>
          <w:color w:val="000000"/>
        </w:rPr>
        <w:tab/>
      </w:r>
      <w:r w:rsidR="00D421EA">
        <w:rPr>
          <w:color w:val="000000"/>
        </w:rPr>
        <w:t>N</w:t>
      </w:r>
      <w:r w:rsidR="00982CF5" w:rsidRPr="00EF0ED0">
        <w:rPr>
          <w:lang w:eastAsia="en-US"/>
        </w:rPr>
        <w:t xml:space="preserve">UTARTA: </w:t>
      </w:r>
    </w:p>
    <w:p w:rsidR="00977059" w:rsidRDefault="00977059" w:rsidP="00383972">
      <w:pPr>
        <w:pStyle w:val="Sraopastraipa"/>
        <w:numPr>
          <w:ilvl w:val="0"/>
          <w:numId w:val="6"/>
        </w:numPr>
        <w:jc w:val="both"/>
      </w:pPr>
      <w:r>
        <w:t>Konferencija vyks gruodžio 5 d. 10 val.</w:t>
      </w:r>
    </w:p>
    <w:p w:rsidR="00977059" w:rsidRDefault="00977059" w:rsidP="00383972">
      <w:pPr>
        <w:pStyle w:val="Sraopastraipa"/>
        <w:numPr>
          <w:ilvl w:val="0"/>
          <w:numId w:val="6"/>
        </w:numPr>
        <w:jc w:val="both"/>
      </w:pPr>
      <w:r>
        <w:t>Konferenciją ves Kazys Bagdonas.</w:t>
      </w:r>
    </w:p>
    <w:p w:rsidR="00A47DC3" w:rsidRDefault="00A47DC3" w:rsidP="00A47DC3">
      <w:pPr>
        <w:pStyle w:val="Sraopastraipa"/>
        <w:numPr>
          <w:ilvl w:val="0"/>
          <w:numId w:val="6"/>
        </w:numPr>
        <w:tabs>
          <w:tab w:val="left" w:pos="1701"/>
        </w:tabs>
        <w:ind w:left="0" w:firstLine="1290"/>
        <w:jc w:val="both"/>
      </w:pPr>
      <w:r>
        <w:t>Danutė Daukantienė išsiųs socialinėms įstaigoms kvietimus paruošti stendus konferencijos metu su informacija apie jų teikiamas paslaugas ir t.t. kontaktus persiųs pirmininkui.</w:t>
      </w:r>
    </w:p>
    <w:p w:rsidR="00A47DC3" w:rsidRDefault="00A47DC3" w:rsidP="00A47DC3">
      <w:pPr>
        <w:pStyle w:val="Sraopastraipa"/>
        <w:numPr>
          <w:ilvl w:val="0"/>
          <w:numId w:val="6"/>
        </w:numPr>
        <w:tabs>
          <w:tab w:val="left" w:pos="1701"/>
        </w:tabs>
        <w:ind w:left="0" w:firstLine="1290"/>
        <w:jc w:val="both"/>
      </w:pPr>
      <w:r>
        <w:t xml:space="preserve">Kvietimus į konferenciją išsiųs pirmininkas. </w:t>
      </w:r>
    </w:p>
    <w:p w:rsidR="00A47DC3" w:rsidRDefault="00A47DC3" w:rsidP="00A47DC3">
      <w:pPr>
        <w:pStyle w:val="Sraopastraipa"/>
        <w:tabs>
          <w:tab w:val="left" w:pos="1701"/>
        </w:tabs>
        <w:ind w:left="1290"/>
        <w:jc w:val="both"/>
      </w:pPr>
    </w:p>
    <w:p w:rsidR="00A47DC3" w:rsidRDefault="00A47DC3" w:rsidP="00A47DC3">
      <w:pPr>
        <w:pStyle w:val="Sraopastraipa"/>
        <w:numPr>
          <w:ilvl w:val="0"/>
          <w:numId w:val="5"/>
        </w:numPr>
        <w:tabs>
          <w:tab w:val="left" w:pos="1701"/>
        </w:tabs>
        <w:jc w:val="both"/>
      </w:pPr>
      <w:r>
        <w:t>Kiti klausimai.</w:t>
      </w:r>
    </w:p>
    <w:p w:rsidR="00A47DC3" w:rsidRDefault="00A47DC3" w:rsidP="00C931BF">
      <w:pPr>
        <w:pStyle w:val="Sraopastraipa"/>
        <w:ind w:left="0" w:firstLine="1620"/>
        <w:jc w:val="both"/>
      </w:pPr>
      <w:r>
        <w:t xml:space="preserve">Janina </w:t>
      </w:r>
      <w:proofErr w:type="spellStart"/>
      <w:r>
        <w:t>Tulabienė</w:t>
      </w:r>
      <w:proofErr w:type="spellEnd"/>
      <w:r>
        <w:t xml:space="preserve"> </w:t>
      </w:r>
      <w:r w:rsidR="00C931BF">
        <w:t xml:space="preserve">pakvietė Neįgaliųjų reikalų tarybos narius į Neįgaliųjų šventę kuri vyks gruodžio 3 d. Taip pat išsakė savo nuomonę dėl baseino. Norint patekti neįgalusis į baseiną turi atvykti pats negali jo užregistruoti įstaiga. O tai sukelia daug nepatogumų, nes atvykęs registracijai </w:t>
      </w:r>
      <w:r w:rsidR="00C931BF">
        <w:lastRenderedPageBreak/>
        <w:t>neįgalusis pralaukia eilėje daigiau kaip dvi valandas. O tai sukelia daug nepatogumu. Pasiūlė šį klausimą aptarti sekančio posėdžio metu.</w:t>
      </w:r>
    </w:p>
    <w:p w:rsidR="00C931BF" w:rsidRDefault="00C931BF" w:rsidP="00C931BF">
      <w:pPr>
        <w:pStyle w:val="Sraopastraipa"/>
        <w:ind w:left="0" w:firstLine="1620"/>
        <w:jc w:val="both"/>
      </w:pPr>
      <w:r>
        <w:t>NUTARTA:</w:t>
      </w:r>
    </w:p>
    <w:p w:rsidR="00C931BF" w:rsidRDefault="00C931BF" w:rsidP="00C931BF">
      <w:pPr>
        <w:pStyle w:val="Sraopastraipa"/>
        <w:ind w:left="0" w:firstLine="1620"/>
        <w:jc w:val="both"/>
      </w:pPr>
      <w:r>
        <w:t>Informacija išklausyta.</w:t>
      </w:r>
    </w:p>
    <w:p w:rsidR="00C931BF" w:rsidRDefault="00C931BF" w:rsidP="00C931BF">
      <w:pPr>
        <w:pStyle w:val="Sraopastraipa"/>
        <w:ind w:left="0" w:firstLine="1620"/>
        <w:jc w:val="both"/>
      </w:pPr>
    </w:p>
    <w:p w:rsidR="00982CF5" w:rsidRDefault="003E2DAD" w:rsidP="00977059">
      <w:pPr>
        <w:ind w:left="1290"/>
        <w:jc w:val="both"/>
      </w:pPr>
      <w:r>
        <w:tab/>
      </w:r>
    </w:p>
    <w:p w:rsidR="007532FB" w:rsidRDefault="007532FB" w:rsidP="00D421EA">
      <w:pPr>
        <w:jc w:val="both"/>
      </w:pPr>
    </w:p>
    <w:p w:rsidR="007532FB" w:rsidRDefault="007532FB" w:rsidP="00D421EA">
      <w:pPr>
        <w:jc w:val="both"/>
      </w:pPr>
    </w:p>
    <w:p w:rsidR="007532FB" w:rsidRDefault="007532FB" w:rsidP="00D421EA">
      <w:pPr>
        <w:jc w:val="both"/>
      </w:pPr>
    </w:p>
    <w:p w:rsidR="007532FB" w:rsidRDefault="007532FB" w:rsidP="00D421EA">
      <w:pPr>
        <w:jc w:val="both"/>
      </w:pPr>
    </w:p>
    <w:p w:rsidR="002740E2" w:rsidRDefault="00A94792" w:rsidP="00D421EA">
      <w:pPr>
        <w:jc w:val="both"/>
      </w:pPr>
      <w:r>
        <w:t>Posėdžio pirmininkas</w:t>
      </w:r>
      <w:r>
        <w:tab/>
      </w:r>
      <w:r>
        <w:tab/>
      </w:r>
      <w:r>
        <w:tab/>
      </w:r>
      <w:r>
        <w:tab/>
      </w:r>
      <w:r>
        <w:tab/>
        <w:t>Kazys Bagdonas</w:t>
      </w:r>
    </w:p>
    <w:p w:rsidR="00617547" w:rsidRDefault="00617547" w:rsidP="00E67F66"/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</w:t>
      </w:r>
      <w:r w:rsidR="00702499">
        <w:t xml:space="preserve"> </w:t>
      </w:r>
      <w:r>
        <w:t xml:space="preserve">                                                                    </w:t>
      </w:r>
      <w:r w:rsidR="00480988">
        <w:t xml:space="preserve">                    </w:t>
      </w:r>
      <w:r>
        <w:t xml:space="preserve">Jurgita </w:t>
      </w:r>
      <w:proofErr w:type="spellStart"/>
      <w:r>
        <w:t>Šekštėnienė</w:t>
      </w:r>
      <w:proofErr w:type="spellEnd"/>
      <w:r>
        <w:t xml:space="preserve">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EC" w:rsidRDefault="00BA11EC">
      <w:r>
        <w:separator/>
      </w:r>
    </w:p>
  </w:endnote>
  <w:endnote w:type="continuationSeparator" w:id="0">
    <w:p w:rsidR="00BA11EC" w:rsidRDefault="00B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EC" w:rsidRDefault="00BA11EC">
      <w:r>
        <w:separator/>
      </w:r>
    </w:p>
  </w:footnote>
  <w:footnote w:type="continuationSeparator" w:id="0">
    <w:p w:rsidR="00BA11EC" w:rsidRDefault="00BA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CB0889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B0889">
      <w:rPr>
        <w:noProof/>
      </w:rPr>
      <w:t>2</w:t>
    </w:r>
    <w:r>
      <w:rPr>
        <w:noProof/>
      </w:rPr>
      <w:fldChar w:fldCharType="end"/>
    </w:r>
  </w:p>
  <w:p w:rsidR="00A176C2" w:rsidRDefault="00CB088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E4C"/>
    <w:multiLevelType w:val="hybridMultilevel"/>
    <w:tmpl w:val="DF9CDE04"/>
    <w:lvl w:ilvl="0" w:tplc="FD6265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E9F75FD"/>
    <w:multiLevelType w:val="hybridMultilevel"/>
    <w:tmpl w:val="C37E6D48"/>
    <w:lvl w:ilvl="0" w:tplc="733A13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57120C8B"/>
    <w:multiLevelType w:val="hybridMultilevel"/>
    <w:tmpl w:val="41362538"/>
    <w:lvl w:ilvl="0" w:tplc="A8FC59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7D336FA"/>
    <w:multiLevelType w:val="hybridMultilevel"/>
    <w:tmpl w:val="DC52DD40"/>
    <w:lvl w:ilvl="0" w:tplc="3A845874">
      <w:start w:val="1"/>
      <w:numFmt w:val="decimal"/>
      <w:lvlText w:val="%1."/>
      <w:lvlJc w:val="left"/>
      <w:pPr>
        <w:ind w:left="16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7E0B5152"/>
    <w:multiLevelType w:val="hybridMultilevel"/>
    <w:tmpl w:val="823CC366"/>
    <w:lvl w:ilvl="0" w:tplc="A29E052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00236"/>
    <w:rsid w:val="00032363"/>
    <w:rsid w:val="00074F8A"/>
    <w:rsid w:val="00091D9D"/>
    <w:rsid w:val="000A454A"/>
    <w:rsid w:val="000B0F47"/>
    <w:rsid w:val="000B4E2E"/>
    <w:rsid w:val="000E2C32"/>
    <w:rsid w:val="00115CD6"/>
    <w:rsid w:val="001740D4"/>
    <w:rsid w:val="001759D1"/>
    <w:rsid w:val="00197B56"/>
    <w:rsid w:val="001B4301"/>
    <w:rsid w:val="001B4334"/>
    <w:rsid w:val="00206BD8"/>
    <w:rsid w:val="00213405"/>
    <w:rsid w:val="00214EBA"/>
    <w:rsid w:val="00226EC3"/>
    <w:rsid w:val="00234789"/>
    <w:rsid w:val="00237B54"/>
    <w:rsid w:val="00267281"/>
    <w:rsid w:val="002711A6"/>
    <w:rsid w:val="002740E2"/>
    <w:rsid w:val="002841F8"/>
    <w:rsid w:val="002875ED"/>
    <w:rsid w:val="00304820"/>
    <w:rsid w:val="00345563"/>
    <w:rsid w:val="00350E5D"/>
    <w:rsid w:val="00372703"/>
    <w:rsid w:val="0038368C"/>
    <w:rsid w:val="00383972"/>
    <w:rsid w:val="003E2D95"/>
    <w:rsid w:val="003E2DAD"/>
    <w:rsid w:val="003F7F49"/>
    <w:rsid w:val="0045051C"/>
    <w:rsid w:val="004757A4"/>
    <w:rsid w:val="00480988"/>
    <w:rsid w:val="00497CFB"/>
    <w:rsid w:val="004B471A"/>
    <w:rsid w:val="004E438C"/>
    <w:rsid w:val="004F14AA"/>
    <w:rsid w:val="00502E1C"/>
    <w:rsid w:val="00506FA2"/>
    <w:rsid w:val="00571A42"/>
    <w:rsid w:val="0058431E"/>
    <w:rsid w:val="00595ED1"/>
    <w:rsid w:val="005A49F5"/>
    <w:rsid w:val="005B4569"/>
    <w:rsid w:val="005C609C"/>
    <w:rsid w:val="005C7946"/>
    <w:rsid w:val="005D033A"/>
    <w:rsid w:val="005E2D78"/>
    <w:rsid w:val="005E4E94"/>
    <w:rsid w:val="005F4354"/>
    <w:rsid w:val="00610DC9"/>
    <w:rsid w:val="00617547"/>
    <w:rsid w:val="00643182"/>
    <w:rsid w:val="00660BCE"/>
    <w:rsid w:val="006A1119"/>
    <w:rsid w:val="006D0A7C"/>
    <w:rsid w:val="006F57D2"/>
    <w:rsid w:val="006F62A8"/>
    <w:rsid w:val="00702499"/>
    <w:rsid w:val="00716CCB"/>
    <w:rsid w:val="00735F6B"/>
    <w:rsid w:val="007532FB"/>
    <w:rsid w:val="007A13DB"/>
    <w:rsid w:val="007A616E"/>
    <w:rsid w:val="007B50DD"/>
    <w:rsid w:val="007B527F"/>
    <w:rsid w:val="007C2EA4"/>
    <w:rsid w:val="007E0837"/>
    <w:rsid w:val="007E2E62"/>
    <w:rsid w:val="008017F8"/>
    <w:rsid w:val="00803352"/>
    <w:rsid w:val="00817ECC"/>
    <w:rsid w:val="0086183F"/>
    <w:rsid w:val="00863E1E"/>
    <w:rsid w:val="008714BE"/>
    <w:rsid w:val="00876EFE"/>
    <w:rsid w:val="00882BB9"/>
    <w:rsid w:val="008872B6"/>
    <w:rsid w:val="0089172B"/>
    <w:rsid w:val="008C3C40"/>
    <w:rsid w:val="008D4DD2"/>
    <w:rsid w:val="008E3FFB"/>
    <w:rsid w:val="008F3B72"/>
    <w:rsid w:val="00900C31"/>
    <w:rsid w:val="00903961"/>
    <w:rsid w:val="0090612A"/>
    <w:rsid w:val="009108ED"/>
    <w:rsid w:val="00961CE8"/>
    <w:rsid w:val="00977059"/>
    <w:rsid w:val="00982CF5"/>
    <w:rsid w:val="009A1204"/>
    <w:rsid w:val="009C34EA"/>
    <w:rsid w:val="00A06173"/>
    <w:rsid w:val="00A151F6"/>
    <w:rsid w:val="00A30DDE"/>
    <w:rsid w:val="00A47DC3"/>
    <w:rsid w:val="00A94792"/>
    <w:rsid w:val="00AC68C3"/>
    <w:rsid w:val="00B03762"/>
    <w:rsid w:val="00B0408D"/>
    <w:rsid w:val="00B147DD"/>
    <w:rsid w:val="00B97EA9"/>
    <w:rsid w:val="00BA0E64"/>
    <w:rsid w:val="00BA11EC"/>
    <w:rsid w:val="00BB320F"/>
    <w:rsid w:val="00BD4C34"/>
    <w:rsid w:val="00BE1B18"/>
    <w:rsid w:val="00C00DCC"/>
    <w:rsid w:val="00C21E55"/>
    <w:rsid w:val="00C3439D"/>
    <w:rsid w:val="00C5629C"/>
    <w:rsid w:val="00C931BF"/>
    <w:rsid w:val="00CB0889"/>
    <w:rsid w:val="00CD3A45"/>
    <w:rsid w:val="00CD7424"/>
    <w:rsid w:val="00CF1D6C"/>
    <w:rsid w:val="00CF2C5F"/>
    <w:rsid w:val="00D421EA"/>
    <w:rsid w:val="00D469DB"/>
    <w:rsid w:val="00D94912"/>
    <w:rsid w:val="00DA3645"/>
    <w:rsid w:val="00DB282D"/>
    <w:rsid w:val="00DB5627"/>
    <w:rsid w:val="00DC601F"/>
    <w:rsid w:val="00DE066C"/>
    <w:rsid w:val="00DE0DBD"/>
    <w:rsid w:val="00E220F8"/>
    <w:rsid w:val="00E63976"/>
    <w:rsid w:val="00E67F66"/>
    <w:rsid w:val="00E73377"/>
    <w:rsid w:val="00E87B7E"/>
    <w:rsid w:val="00ED2DCB"/>
    <w:rsid w:val="00F15F96"/>
    <w:rsid w:val="00F46CC9"/>
    <w:rsid w:val="00F94CFB"/>
    <w:rsid w:val="00F954E7"/>
    <w:rsid w:val="00FB3C4C"/>
    <w:rsid w:val="00FB6EDF"/>
    <w:rsid w:val="00FD2E27"/>
    <w:rsid w:val="00FE0B12"/>
    <w:rsid w:val="00FE458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7DD6"/>
  <w15:docId w15:val="{1ED6438E-E51E-4788-9D3D-7FCA964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4</cp:revision>
  <cp:lastPrinted>2015-09-02T08:43:00Z</cp:lastPrinted>
  <dcterms:created xsi:type="dcterms:W3CDTF">2018-11-05T09:27:00Z</dcterms:created>
  <dcterms:modified xsi:type="dcterms:W3CDTF">2018-11-13T07:20:00Z</dcterms:modified>
</cp:coreProperties>
</file>