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0D54516" w14:textId="77777777" w:rsidR="001939FA" w:rsidRDefault="001939FA" w:rsidP="001939FA">
      <w:pPr>
        <w:pStyle w:val="Antrat"/>
        <w:rPr>
          <w:sz w:val="24"/>
        </w:rPr>
      </w:pPr>
      <w:r w:rsidRPr="002D3541">
        <w:rPr>
          <w:color w:val="0000FF"/>
          <w:sz w:val="24"/>
        </w:rPr>
        <w:object w:dxaOrig="4620" w:dyaOrig="5445" w14:anchorId="40D54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6" o:title=""/>
          </v:shape>
          <o:OLEObject Type="Embed" ProgID="PBrush" ShapeID="_x0000_i1025" DrawAspect="Content" ObjectID="_1603175693" r:id="rId7"/>
        </w:object>
      </w:r>
    </w:p>
    <w:p w14:paraId="40D54517" w14:textId="77777777" w:rsidR="001939FA" w:rsidRDefault="001939FA" w:rsidP="001939FA">
      <w:pPr>
        <w:pStyle w:val="Antrat"/>
        <w:rPr>
          <w:sz w:val="24"/>
        </w:rPr>
      </w:pPr>
    </w:p>
    <w:p w14:paraId="40D54518" w14:textId="77777777" w:rsidR="001939FA" w:rsidRDefault="001939FA" w:rsidP="001939FA">
      <w:pPr>
        <w:pStyle w:val="Antrat"/>
        <w:rPr>
          <w:sz w:val="24"/>
        </w:rPr>
      </w:pPr>
      <w:r>
        <w:rPr>
          <w:sz w:val="24"/>
        </w:rPr>
        <w:t>LIETUVOS RESPUBLIKOS VIDAUS REIKALŲ MINISTERIJA</w:t>
      </w:r>
    </w:p>
    <w:p w14:paraId="40D54519" w14:textId="77777777" w:rsidR="001939FA" w:rsidRDefault="001939FA" w:rsidP="001939FA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1939FA" w:rsidRPr="003E69E4" w14:paraId="40D5451D" w14:textId="77777777" w:rsidTr="00A94500">
        <w:trPr>
          <w:trHeight w:val="669"/>
          <w:jc w:val="center"/>
        </w:trPr>
        <w:tc>
          <w:tcPr>
            <w:tcW w:w="9492" w:type="dxa"/>
          </w:tcPr>
          <w:p w14:paraId="40D5451A" w14:textId="77777777" w:rsidR="001939FA" w:rsidRDefault="001939FA" w:rsidP="00A94500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0D5451B" w14:textId="77777777" w:rsidR="001939FA" w:rsidRDefault="001939FA" w:rsidP="00A94500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0D5451C" w14:textId="77777777" w:rsidR="001939FA" w:rsidRDefault="001939FA" w:rsidP="00A94500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0D5451E" w14:textId="77777777" w:rsidR="001939FA" w:rsidRDefault="001939FA" w:rsidP="001939FA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5103"/>
        <w:gridCol w:w="409"/>
        <w:gridCol w:w="236"/>
        <w:gridCol w:w="1560"/>
        <w:gridCol w:w="2104"/>
      </w:tblGrid>
      <w:tr w:rsidR="001939FA" w:rsidRPr="003E69E4" w14:paraId="40D54533" w14:textId="77777777" w:rsidTr="00095987">
        <w:tc>
          <w:tcPr>
            <w:tcW w:w="5103" w:type="dxa"/>
          </w:tcPr>
          <w:p w14:paraId="40D5451F" w14:textId="77777777" w:rsidR="001939FA" w:rsidRDefault="001939FA" w:rsidP="00095987">
            <w:pPr>
              <w:pStyle w:val="Antrats"/>
              <w:tabs>
                <w:tab w:val="clear" w:pos="4153"/>
                <w:tab w:val="clear" w:pos="8306"/>
              </w:tabs>
            </w:pPr>
            <w:r>
              <w:t>Klaipėdos rajono savivaldyb</w:t>
            </w:r>
            <w:r w:rsidR="00095987">
              <w:t>ei</w:t>
            </w:r>
          </w:p>
          <w:p w14:paraId="40D54520" w14:textId="77777777" w:rsidR="00095987" w:rsidRDefault="00095987" w:rsidP="0009598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1" w14:textId="77777777" w:rsidR="00095987" w:rsidRDefault="00095987" w:rsidP="00095987">
            <w:pPr>
              <w:pStyle w:val="Antrats"/>
              <w:tabs>
                <w:tab w:val="clear" w:pos="4153"/>
                <w:tab w:val="clear" w:pos="8306"/>
              </w:tabs>
            </w:pPr>
            <w:r>
              <w:t>Klaipėdos miesto savivaldybei</w:t>
            </w:r>
          </w:p>
          <w:p w14:paraId="40D54522" w14:textId="77777777" w:rsidR="00095987" w:rsidRDefault="00095987" w:rsidP="0009598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3" w14:textId="77777777" w:rsidR="00095987" w:rsidRDefault="00095987" w:rsidP="00095987">
            <w:pPr>
              <w:pStyle w:val="Antrats"/>
              <w:tabs>
                <w:tab w:val="clear" w:pos="4153"/>
                <w:tab w:val="clear" w:pos="8306"/>
              </w:tabs>
            </w:pPr>
            <w:r>
              <w:t>Kopija</w:t>
            </w:r>
          </w:p>
          <w:p w14:paraId="40D54524" w14:textId="77777777" w:rsidR="00095987" w:rsidRDefault="00095987" w:rsidP="00095987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409" w:type="dxa"/>
          </w:tcPr>
          <w:p w14:paraId="40D54525" w14:textId="77777777" w:rsidR="001939FA" w:rsidRDefault="001939FA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6" w:type="dxa"/>
          </w:tcPr>
          <w:p w14:paraId="40D54526" w14:textId="77777777" w:rsidR="001939FA" w:rsidRDefault="001939FA" w:rsidP="00A94500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0D54527" w14:textId="7F037473" w:rsidR="001939FA" w:rsidRDefault="00830918" w:rsidP="00A94500">
            <w:pPr>
              <w:pStyle w:val="Antrats"/>
              <w:tabs>
                <w:tab w:val="clear" w:pos="4153"/>
                <w:tab w:val="clear" w:pos="8306"/>
              </w:tabs>
            </w:pPr>
            <w:r>
              <w:t>2018-10-15</w:t>
            </w:r>
          </w:p>
          <w:p w14:paraId="40D54528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9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A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B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C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  <w:r>
              <w:t>Į 2018-09-13</w:t>
            </w:r>
          </w:p>
        </w:tc>
        <w:tc>
          <w:tcPr>
            <w:tcW w:w="2104" w:type="dxa"/>
          </w:tcPr>
          <w:p w14:paraId="40D5452D" w14:textId="2B03091B" w:rsidR="001939FA" w:rsidRDefault="001939FA" w:rsidP="00A94500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830918">
              <w:t>1D-5055</w:t>
            </w:r>
          </w:p>
          <w:p w14:paraId="40D5452E" w14:textId="77777777" w:rsidR="001939FA" w:rsidRDefault="001939FA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2F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30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31" w14:textId="77777777" w:rsidR="00611581" w:rsidRDefault="00611581" w:rsidP="00A94500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40D54532" w14:textId="77777777" w:rsidR="00611581" w:rsidRDefault="00611581" w:rsidP="00611581">
            <w:pPr>
              <w:pStyle w:val="Antrats"/>
              <w:tabs>
                <w:tab w:val="clear" w:pos="4153"/>
                <w:tab w:val="clear" w:pos="8306"/>
              </w:tabs>
            </w:pPr>
            <w:r>
              <w:t>Nr. PSA-939</w:t>
            </w:r>
          </w:p>
        </w:tc>
      </w:tr>
    </w:tbl>
    <w:p w14:paraId="40D54534" w14:textId="77777777" w:rsidR="001939FA" w:rsidRDefault="001939FA" w:rsidP="001939FA">
      <w:pPr>
        <w:pStyle w:val="Antrats"/>
        <w:tabs>
          <w:tab w:val="clear" w:pos="4153"/>
          <w:tab w:val="clear" w:pos="8306"/>
        </w:tabs>
      </w:pPr>
    </w:p>
    <w:p w14:paraId="40D54535" w14:textId="77777777" w:rsidR="001939FA" w:rsidRDefault="001939FA" w:rsidP="001939FA">
      <w:pPr>
        <w:pStyle w:val="Antrats"/>
        <w:tabs>
          <w:tab w:val="clear" w:pos="4153"/>
          <w:tab w:val="clear" w:pos="8306"/>
        </w:tabs>
      </w:pPr>
    </w:p>
    <w:p w14:paraId="40D54536" w14:textId="77777777" w:rsidR="001939FA" w:rsidRPr="00EB77EA" w:rsidRDefault="001939FA" w:rsidP="001939FA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>DĖL KLAIPĖDOS MIESTO IR KLAIPĖDOS RAJONO SAVIVALDYBIŲ TERITORIJŲ RIBŲ KEITIMO</w:t>
      </w:r>
    </w:p>
    <w:p w14:paraId="40D54537" w14:textId="77777777" w:rsidR="001939FA" w:rsidRDefault="001939FA" w:rsidP="001939FA">
      <w:pPr>
        <w:pStyle w:val="Antrats"/>
        <w:tabs>
          <w:tab w:val="clear" w:pos="4153"/>
          <w:tab w:val="clear" w:pos="8306"/>
        </w:tabs>
        <w:jc w:val="both"/>
      </w:pPr>
    </w:p>
    <w:p w14:paraId="40D54538" w14:textId="77777777" w:rsidR="001939FA" w:rsidRDefault="001939FA" w:rsidP="001939FA">
      <w:pPr>
        <w:pStyle w:val="Antrats"/>
        <w:tabs>
          <w:tab w:val="clear" w:pos="4153"/>
          <w:tab w:val="clear" w:pos="8306"/>
        </w:tabs>
      </w:pPr>
    </w:p>
    <w:p w14:paraId="40D54539" w14:textId="77777777" w:rsidR="001939FA" w:rsidRDefault="00CD4707" w:rsidP="00CD4707">
      <w:pPr>
        <w:pStyle w:val="Antrats"/>
        <w:tabs>
          <w:tab w:val="clear" w:pos="4153"/>
          <w:tab w:val="clear" w:pos="8306"/>
          <w:tab w:val="left" w:pos="1080"/>
        </w:tabs>
        <w:spacing w:line="360" w:lineRule="auto"/>
        <w:ind w:firstLine="851"/>
        <w:jc w:val="both"/>
      </w:pPr>
      <w:r>
        <w:t>Vidaus reikalų ministerija, v</w:t>
      </w:r>
      <w:r w:rsidR="001939FA">
        <w:t>adovaudamasi Lietuvos Respublikos teritorijos administracinių vienetų ir jų ribų įstatymo 13 straipsnio 2 dalimi, išnagrinėjo Vyriausybei pateiktą</w:t>
      </w:r>
      <w:r w:rsidR="001939FA" w:rsidRPr="001939FA">
        <w:t xml:space="preserve"> Slengių gyventojų iniciatyvinės grupės „Dėl Klaipėdos rajono savivaldybės administracinių ribų keitimo ir Slengių gyvenvietės prijungimo prie Klaipėdos miesto“ pasiūlymą </w:t>
      </w:r>
      <w:r w:rsidR="001939FA">
        <w:t>keisti Klaipėdos miesto ir Klaipėdos rajono savivaldybių teritorijų ribas.</w:t>
      </w:r>
    </w:p>
    <w:p w14:paraId="40D5453A" w14:textId="77777777" w:rsidR="0057789A" w:rsidRDefault="001939FA" w:rsidP="00CD4707">
      <w:pPr>
        <w:pStyle w:val="Antrats"/>
        <w:tabs>
          <w:tab w:val="clear" w:pos="4153"/>
          <w:tab w:val="clear" w:pos="8306"/>
          <w:tab w:val="left" w:pos="1080"/>
        </w:tabs>
        <w:spacing w:line="360" w:lineRule="auto"/>
        <w:ind w:firstLine="851"/>
        <w:jc w:val="both"/>
      </w:pPr>
      <w:r w:rsidRPr="00C6409F">
        <w:t xml:space="preserve">Informuojame, kad Vidaus reikalų ministerijoje rengiamas sprendimas </w:t>
      </w:r>
      <w:r w:rsidR="00C6409F" w:rsidRPr="00C6409F">
        <w:t xml:space="preserve">dėl vietos gyventojų apklausos vykdymo. </w:t>
      </w:r>
      <w:r w:rsidR="00C6409F">
        <w:t xml:space="preserve">Atsižvelgdami į </w:t>
      </w:r>
      <w:r w:rsidR="00C6409F" w:rsidRPr="00C6409F">
        <w:t>Vietos gyventojų apklausos tvarkos aprašo, patvirtinto Lietuvos Respublikos Vyriausybės 1999 m. rugsėjo 20 d. nutarimu Nr. 1019 „Dėl Vietos gyventojų apklausos tvarkos aprašo patvirtinimo“ (toliau – Aprašas),</w:t>
      </w:r>
      <w:r w:rsidR="00C6409F">
        <w:t xml:space="preserve"> 10 punktą, prašome Jūsų deleguoti du savivaldybės administracijos atstovus į sudaromą Klaipėdos rajono savivaldybės Sendvario seniūnijos Slengių </w:t>
      </w:r>
      <w:r w:rsidR="00C6409F" w:rsidRPr="00095987">
        <w:t>kaimo vietos gyventojų apklausos komisiją</w:t>
      </w:r>
      <w:r w:rsidR="00095987" w:rsidRPr="00095987">
        <w:t xml:space="preserve"> (nurodant deleguojamo asmens vardą, pavardę, pareigas)</w:t>
      </w:r>
      <w:r w:rsidR="00C6409F" w:rsidRPr="00095987">
        <w:t>.</w:t>
      </w:r>
      <w:r w:rsidR="00850AA6" w:rsidRPr="00850AA6">
        <w:t xml:space="preserve"> </w:t>
      </w:r>
      <w:r w:rsidR="00850AA6">
        <w:t xml:space="preserve">Apklausą numatoma vykdyti </w:t>
      </w:r>
      <w:r w:rsidR="0057789A">
        <w:t xml:space="preserve">tiesioginiu </w:t>
      </w:r>
      <w:r w:rsidR="00850AA6">
        <w:t>gyventojų nuomonės pareiškim</w:t>
      </w:r>
      <w:r w:rsidR="0057789A">
        <w:t>o apklausos dalyvių sąrašo lapuose būdu (preliminari apklausos data – š. m. lapkričio 4 d.).</w:t>
      </w:r>
    </w:p>
    <w:p w14:paraId="40D5453B" w14:textId="77777777" w:rsidR="00C6409F" w:rsidRDefault="00DB379A" w:rsidP="00CD4707">
      <w:pPr>
        <w:pStyle w:val="Antrats"/>
        <w:tabs>
          <w:tab w:val="clear" w:pos="4153"/>
          <w:tab w:val="clear" w:pos="8306"/>
          <w:tab w:val="left" w:pos="1080"/>
        </w:tabs>
        <w:spacing w:line="360" w:lineRule="auto"/>
        <w:ind w:firstLine="851"/>
        <w:jc w:val="both"/>
      </w:pPr>
      <w:r>
        <w:t xml:space="preserve">Taip pat, vadovaudamiesi Aprašo 16 punktu, prašome </w:t>
      </w:r>
      <w:r w:rsidR="00095987">
        <w:t>Klaipėdos rajono savivaldybę</w:t>
      </w:r>
      <w:r>
        <w:t xml:space="preserve"> suteikti patalpas </w:t>
      </w:r>
      <w:r w:rsidR="0057789A">
        <w:t xml:space="preserve">(pageidautina Sendvario seniūnijos patalpose, Saulės g. 1, Slengių k.) </w:t>
      </w:r>
      <w:r>
        <w:t xml:space="preserve">minėtai vietos gyventojų apklausai vykdyti ir </w:t>
      </w:r>
      <w:r w:rsidRPr="00DB379A">
        <w:t>pateikti preliminarią apklausos rengimo ir vykdymo išlaidų sąmatą.</w:t>
      </w:r>
    </w:p>
    <w:p w14:paraId="40D5453C" w14:textId="77777777" w:rsidR="0057789A" w:rsidRPr="00095987" w:rsidRDefault="0057789A" w:rsidP="00CD4707">
      <w:pPr>
        <w:pStyle w:val="Antrats"/>
        <w:tabs>
          <w:tab w:val="clear" w:pos="4153"/>
          <w:tab w:val="clear" w:pos="8306"/>
          <w:tab w:val="left" w:pos="1080"/>
        </w:tabs>
        <w:spacing w:line="360" w:lineRule="auto"/>
        <w:ind w:firstLine="851"/>
        <w:jc w:val="both"/>
      </w:pPr>
      <w:r>
        <w:t xml:space="preserve">Pagal Teritorijos administracinių vienetų ir jų ribų įstatymo 7 straipsnio 3 dalį </w:t>
      </w:r>
      <w:r w:rsidR="00095987">
        <w:t xml:space="preserve">Vyriausybė, teikdama Seimui dokumentus dėl savivaldybių teritorijų ribų keitimo, kartu pateikia savivaldybių, kurių teritorijų ribos keičiamos, tarybų nuomonę. Atsižvelgdami į tai, prašome Jūsų artimiausiame </w:t>
      </w:r>
      <w:r w:rsidR="00095987">
        <w:lastRenderedPageBreak/>
        <w:t xml:space="preserve">savivaldybės tarybos posėdyje priimti sprendimą dėl Klaipėdos miesto ir Klaipėdos rajono </w:t>
      </w:r>
      <w:r w:rsidR="00095987" w:rsidRPr="00095987">
        <w:t>savivaldybių teritorijų ribų keitimo.</w:t>
      </w:r>
    </w:p>
    <w:p w14:paraId="40D5453D" w14:textId="55EE2F4E" w:rsidR="001939FA" w:rsidRDefault="00095987" w:rsidP="00CD4707">
      <w:pPr>
        <w:pStyle w:val="Antrats"/>
        <w:tabs>
          <w:tab w:val="left" w:pos="1080"/>
        </w:tabs>
        <w:spacing w:line="360" w:lineRule="auto"/>
        <w:ind w:firstLine="851"/>
        <w:jc w:val="both"/>
      </w:pPr>
      <w:r w:rsidRPr="00095987">
        <w:t>Informaciją apie</w:t>
      </w:r>
      <w:r w:rsidR="001939FA" w:rsidRPr="00095987">
        <w:t xml:space="preserve"> deleguojamus atstovus</w:t>
      </w:r>
      <w:r w:rsidR="00371F99">
        <w:t xml:space="preserve"> Klaipėdos rajono savivaldybei </w:t>
      </w:r>
      <w:r w:rsidR="00B05D13">
        <w:t xml:space="preserve">ir </w:t>
      </w:r>
      <w:r w:rsidRPr="00095987">
        <w:t>apie suteik</w:t>
      </w:r>
      <w:r w:rsidR="00CD4707">
        <w:t>iamas</w:t>
      </w:r>
      <w:r w:rsidRPr="00095987">
        <w:t xml:space="preserve"> patalpas apklausai vykdyti</w:t>
      </w:r>
      <w:r w:rsidR="00CD4707">
        <w:t xml:space="preserve">, taip pat </w:t>
      </w:r>
      <w:r w:rsidR="00CD4707" w:rsidRPr="00DB379A">
        <w:t>preliminarią apklausos rengimo ir vykdymo išlaidų sąmatą</w:t>
      </w:r>
      <w:r w:rsidR="00CD4707">
        <w:t>,</w:t>
      </w:r>
      <w:r w:rsidR="001939FA" w:rsidRPr="00095987">
        <w:t xml:space="preserve"> prašome pateikti </w:t>
      </w:r>
      <w:r w:rsidR="0081146B">
        <w:t xml:space="preserve">raštu ir </w:t>
      </w:r>
      <w:r w:rsidR="001939FA" w:rsidRPr="00095987">
        <w:t xml:space="preserve">elektroniniu paštu </w:t>
      </w:r>
      <w:hyperlink r:id="rId9" w:history="1">
        <w:r w:rsidR="001939FA" w:rsidRPr="00095987">
          <w:rPr>
            <w:rStyle w:val="Hipersaitas"/>
            <w:color w:val="auto"/>
            <w:u w:val="none"/>
          </w:rPr>
          <w:t>aurelija.tranyliene@vrm.lt</w:t>
        </w:r>
      </w:hyperlink>
      <w:r w:rsidR="001939FA" w:rsidRPr="00095987">
        <w:t xml:space="preserve"> iki š. m. </w:t>
      </w:r>
      <w:r w:rsidR="00DB379A" w:rsidRPr="00095987">
        <w:t>spalio 24</w:t>
      </w:r>
      <w:r w:rsidR="001939FA" w:rsidRPr="00095987">
        <w:t xml:space="preserve"> d.</w:t>
      </w:r>
    </w:p>
    <w:p w14:paraId="40D5453E" w14:textId="77777777" w:rsidR="001939FA" w:rsidRDefault="001939FA" w:rsidP="001939FA">
      <w:pPr>
        <w:pStyle w:val="Antrats"/>
        <w:tabs>
          <w:tab w:val="clear" w:pos="4153"/>
          <w:tab w:val="clear" w:pos="8306"/>
        </w:tabs>
      </w:pPr>
    </w:p>
    <w:p w14:paraId="40D5453F" w14:textId="77777777" w:rsidR="001939FA" w:rsidRDefault="001939FA" w:rsidP="001939FA">
      <w:pPr>
        <w:pStyle w:val="Antrats"/>
        <w:tabs>
          <w:tab w:val="clear" w:pos="4153"/>
          <w:tab w:val="clear" w:pos="8306"/>
        </w:tabs>
      </w:pPr>
    </w:p>
    <w:p w14:paraId="40D54540" w14:textId="77777777" w:rsidR="001939FA" w:rsidRPr="00084BC0" w:rsidRDefault="001939FA" w:rsidP="001939FA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1939FA" w:rsidRPr="001A2577" w14:paraId="40D54543" w14:textId="77777777" w:rsidTr="00A94500">
        <w:tc>
          <w:tcPr>
            <w:tcW w:w="5637" w:type="dxa"/>
          </w:tcPr>
          <w:p w14:paraId="40D54541" w14:textId="77777777" w:rsidR="001939FA" w:rsidRPr="001A2577" w:rsidRDefault="001939FA" w:rsidP="00A94500">
            <w:pPr>
              <w:ind w:left="-108"/>
            </w:pPr>
            <w:r w:rsidRPr="001A2577">
              <w:t>Vidaus reikalų viceministras</w:t>
            </w:r>
          </w:p>
        </w:tc>
        <w:tc>
          <w:tcPr>
            <w:tcW w:w="4002" w:type="dxa"/>
          </w:tcPr>
          <w:p w14:paraId="40D54542" w14:textId="77777777" w:rsidR="001939FA" w:rsidRPr="001A2577" w:rsidRDefault="001939FA" w:rsidP="00A94500">
            <w:pPr>
              <w:jc w:val="right"/>
            </w:pPr>
            <w:r>
              <w:t>Darius Urbonas</w:t>
            </w:r>
          </w:p>
        </w:tc>
      </w:tr>
    </w:tbl>
    <w:p w14:paraId="40D54544" w14:textId="77777777" w:rsidR="001939FA" w:rsidRDefault="001939FA" w:rsidP="001939FA"/>
    <w:p w14:paraId="40D54545" w14:textId="77777777" w:rsidR="001939FA" w:rsidRPr="007976F5" w:rsidRDefault="001939FA" w:rsidP="001939FA"/>
    <w:p w14:paraId="40D54546" w14:textId="77777777" w:rsidR="001939FA" w:rsidRPr="007976F5" w:rsidRDefault="001939FA" w:rsidP="001939FA"/>
    <w:p w14:paraId="40D54547" w14:textId="77777777" w:rsidR="001939FA" w:rsidRPr="007976F5" w:rsidRDefault="001939FA" w:rsidP="001939FA"/>
    <w:p w14:paraId="40D54548" w14:textId="77777777" w:rsidR="001939FA" w:rsidRPr="007976F5" w:rsidRDefault="001939FA" w:rsidP="001939FA"/>
    <w:p w14:paraId="40D54549" w14:textId="77777777" w:rsidR="001939FA" w:rsidRPr="007976F5" w:rsidRDefault="001939FA" w:rsidP="001939FA"/>
    <w:p w14:paraId="40D5454A" w14:textId="77777777" w:rsidR="001939FA" w:rsidRPr="007976F5" w:rsidRDefault="001939FA" w:rsidP="001939FA"/>
    <w:p w14:paraId="40D5454B" w14:textId="77777777" w:rsidR="001939FA" w:rsidRDefault="001939FA" w:rsidP="001939FA"/>
    <w:p w14:paraId="40D5454C" w14:textId="77777777" w:rsidR="001939FA" w:rsidRPr="007976F5" w:rsidRDefault="001939FA" w:rsidP="001939FA"/>
    <w:p w14:paraId="40D5454D" w14:textId="77777777" w:rsidR="001939FA" w:rsidRPr="007976F5" w:rsidRDefault="001939FA" w:rsidP="001939FA"/>
    <w:p w14:paraId="40D5454E" w14:textId="77777777" w:rsidR="001939FA" w:rsidRPr="007976F5" w:rsidRDefault="001939FA" w:rsidP="001939FA"/>
    <w:p w14:paraId="40D5454F" w14:textId="77777777" w:rsidR="001939FA" w:rsidRPr="007976F5" w:rsidRDefault="001939FA" w:rsidP="001939FA"/>
    <w:p w14:paraId="40D54550" w14:textId="77777777" w:rsidR="001939FA" w:rsidRPr="007976F5" w:rsidRDefault="001939FA" w:rsidP="001939FA"/>
    <w:p w14:paraId="40D54551" w14:textId="77777777" w:rsidR="001939FA" w:rsidRPr="007976F5" w:rsidRDefault="001939FA" w:rsidP="001939FA"/>
    <w:p w14:paraId="40D54552" w14:textId="77777777" w:rsidR="001939FA" w:rsidRDefault="001939FA" w:rsidP="001939FA"/>
    <w:p w14:paraId="40D54553" w14:textId="77777777" w:rsidR="001939FA" w:rsidRDefault="001939FA" w:rsidP="001939FA"/>
    <w:p w14:paraId="40D54554" w14:textId="77777777" w:rsidR="001939FA" w:rsidRDefault="001939FA" w:rsidP="001939FA"/>
    <w:p w14:paraId="40D54555" w14:textId="77777777" w:rsidR="001939FA" w:rsidRPr="007976F5" w:rsidRDefault="001939FA" w:rsidP="001939FA"/>
    <w:p w14:paraId="40D54556" w14:textId="77777777" w:rsidR="001939FA" w:rsidRDefault="001939FA" w:rsidP="001939FA"/>
    <w:p w14:paraId="40D54557" w14:textId="77777777" w:rsidR="001939FA" w:rsidRDefault="001939FA" w:rsidP="001939FA"/>
    <w:p w14:paraId="40D54558" w14:textId="77777777" w:rsidR="00CD4707" w:rsidRDefault="00CD4707" w:rsidP="001939FA"/>
    <w:p w14:paraId="40D54559" w14:textId="77777777" w:rsidR="00CD4707" w:rsidRDefault="00CD4707" w:rsidP="001939FA"/>
    <w:p w14:paraId="40D5455A" w14:textId="77777777" w:rsidR="00CD4707" w:rsidRDefault="00CD4707" w:rsidP="001939FA"/>
    <w:p w14:paraId="40D5455B" w14:textId="77777777" w:rsidR="00CD4707" w:rsidRDefault="00CD4707" w:rsidP="001939FA"/>
    <w:p w14:paraId="40D5455C" w14:textId="77777777" w:rsidR="00CD4707" w:rsidRDefault="00CD4707" w:rsidP="001939FA"/>
    <w:p w14:paraId="40D5455D" w14:textId="77777777" w:rsidR="00CD4707" w:rsidRDefault="00CD4707" w:rsidP="001939FA"/>
    <w:p w14:paraId="40D5455E" w14:textId="77777777" w:rsidR="00CD4707" w:rsidRDefault="00CD4707" w:rsidP="001939FA"/>
    <w:p w14:paraId="40D5455F" w14:textId="77777777" w:rsidR="00CD4707" w:rsidRDefault="00CD4707" w:rsidP="001939FA"/>
    <w:p w14:paraId="40D54560" w14:textId="77777777" w:rsidR="00CD4707" w:rsidRDefault="00CD4707" w:rsidP="001939FA"/>
    <w:p w14:paraId="40D54561" w14:textId="77777777" w:rsidR="00CD4707" w:rsidRDefault="00CD4707" w:rsidP="001939FA"/>
    <w:p w14:paraId="40D54562" w14:textId="77777777" w:rsidR="00CD4707" w:rsidRDefault="00CD4707" w:rsidP="001939FA"/>
    <w:p w14:paraId="40D54563" w14:textId="77777777" w:rsidR="00CD4707" w:rsidRDefault="00CD4707" w:rsidP="001939FA"/>
    <w:p w14:paraId="40D54564" w14:textId="77777777" w:rsidR="00CD4707" w:rsidRDefault="00CD4707" w:rsidP="001939FA"/>
    <w:p w14:paraId="40D54565" w14:textId="77777777" w:rsidR="00CD4707" w:rsidRDefault="00CD4707" w:rsidP="001939FA"/>
    <w:p w14:paraId="40D54566" w14:textId="77777777" w:rsidR="00CD4707" w:rsidRDefault="00CD4707" w:rsidP="001939FA"/>
    <w:p w14:paraId="40D54567" w14:textId="77777777" w:rsidR="0006566A" w:rsidRDefault="0006566A" w:rsidP="001939FA"/>
    <w:p w14:paraId="40D54568" w14:textId="77777777" w:rsidR="00CD4707" w:rsidRDefault="00CD4707" w:rsidP="001939FA"/>
    <w:p w14:paraId="40D54569" w14:textId="77777777" w:rsidR="00CD4707" w:rsidRDefault="00CD4707" w:rsidP="001939FA"/>
    <w:p w14:paraId="40D5456A" w14:textId="77777777" w:rsidR="00CD4707" w:rsidRDefault="00CD4707" w:rsidP="001939FA"/>
    <w:p w14:paraId="40D5456B" w14:textId="77777777" w:rsidR="005110F9" w:rsidRPr="00CD4707" w:rsidRDefault="00CD4707" w:rsidP="00CD4707">
      <w:pPr>
        <w:pStyle w:val="Porat"/>
        <w:ind w:left="-108"/>
        <w:rPr>
          <w:lang w:val="lt-LT"/>
        </w:rPr>
      </w:pPr>
      <w:r w:rsidRPr="001A2577">
        <w:rPr>
          <w:noProof/>
        </w:rPr>
        <w:t>Aurelija Tranylienė, tel. 271 8306, el. p. aurelija.tranyliene@vrm.lt</w:t>
      </w:r>
    </w:p>
    <w:sectPr w:rsidR="005110F9" w:rsidRPr="00CD4707" w:rsidSect="00A83CC1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456F" w14:textId="77777777" w:rsidR="003964A7" w:rsidRDefault="003964A7" w:rsidP="00CD4707">
      <w:r>
        <w:separator/>
      </w:r>
    </w:p>
  </w:endnote>
  <w:endnote w:type="continuationSeparator" w:id="0">
    <w:p w14:paraId="40D54570" w14:textId="77777777" w:rsidR="003964A7" w:rsidRDefault="003964A7" w:rsidP="00CD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40D54579" w14:textId="77777777" w:rsidTr="009148A5">
      <w:trPr>
        <w:trHeight w:val="712"/>
      </w:trPr>
      <w:tc>
        <w:tcPr>
          <w:tcW w:w="6663" w:type="dxa"/>
        </w:tcPr>
        <w:p w14:paraId="40D54577" w14:textId="77777777" w:rsidR="005C4059" w:rsidRPr="00CD4707" w:rsidRDefault="00CD4707" w:rsidP="00CD4707">
          <w:pPr>
            <w:tabs>
              <w:tab w:val="left" w:pos="1848"/>
            </w:tabs>
            <w:rPr>
              <w:lang w:val="lt-LT"/>
            </w:rPr>
          </w:pPr>
          <w:r>
            <w:rPr>
              <w:lang w:val="lt-LT"/>
            </w:rPr>
            <w:tab/>
          </w:r>
        </w:p>
      </w:tc>
      <w:tc>
        <w:tcPr>
          <w:tcW w:w="2534" w:type="dxa"/>
        </w:tcPr>
        <w:p w14:paraId="40D54578" w14:textId="77777777" w:rsidR="005C4059" w:rsidRDefault="003964A7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0D5457B" wp14:editId="40D5457C">
                <wp:extent cx="1545458" cy="491490"/>
                <wp:effectExtent l="0" t="0" r="0" b="381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kurtailietuvai100-horizontalus-logo-tamsus-spalvotas-rgb_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68" b="26906"/>
                        <a:stretch/>
                      </pic:blipFill>
                      <pic:spPr bwMode="auto">
                        <a:xfrm>
                          <a:off x="0" y="0"/>
                          <a:ext cx="1553737" cy="494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D5457A" w14:textId="77777777" w:rsidR="005C4059" w:rsidRDefault="00903F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456D" w14:textId="77777777" w:rsidR="003964A7" w:rsidRDefault="003964A7" w:rsidP="00CD4707">
      <w:r>
        <w:separator/>
      </w:r>
    </w:p>
  </w:footnote>
  <w:footnote w:type="continuationSeparator" w:id="0">
    <w:p w14:paraId="40D5456E" w14:textId="77777777" w:rsidR="003964A7" w:rsidRDefault="003964A7" w:rsidP="00CD4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4571" w14:textId="77777777" w:rsidR="00BA5CFC" w:rsidRDefault="003964A7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0D54572" w14:textId="77777777" w:rsidR="00BA5CFC" w:rsidRDefault="00903F4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068130"/>
      <w:docPartObj>
        <w:docPartGallery w:val="Page Numbers (Top of Page)"/>
        <w:docPartUnique/>
      </w:docPartObj>
    </w:sdtPr>
    <w:sdtEndPr/>
    <w:sdtContent>
      <w:p w14:paraId="40D54573" w14:textId="46D5A130" w:rsidR="00A83CC1" w:rsidRDefault="00A83C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F4F">
          <w:rPr>
            <w:noProof/>
          </w:rPr>
          <w:t>2</w:t>
        </w:r>
        <w:r>
          <w:fldChar w:fldCharType="end"/>
        </w:r>
      </w:p>
    </w:sdtContent>
  </w:sdt>
  <w:p w14:paraId="40D54574" w14:textId="77777777" w:rsidR="00A83CC1" w:rsidRDefault="00A83CC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4575" w14:textId="77777777" w:rsidR="00A83CC1" w:rsidRDefault="00A83CC1">
    <w:pPr>
      <w:pStyle w:val="Antrats"/>
      <w:jc w:val="center"/>
    </w:pPr>
  </w:p>
  <w:p w14:paraId="40D54576" w14:textId="77777777" w:rsidR="00A83CC1" w:rsidRDefault="00A83C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A"/>
    <w:rsid w:val="0006566A"/>
    <w:rsid w:val="00095987"/>
    <w:rsid w:val="001939FA"/>
    <w:rsid w:val="00371F99"/>
    <w:rsid w:val="003964A7"/>
    <w:rsid w:val="004B6951"/>
    <w:rsid w:val="005110F9"/>
    <w:rsid w:val="0057789A"/>
    <w:rsid w:val="005C7FF1"/>
    <w:rsid w:val="00611581"/>
    <w:rsid w:val="0081146B"/>
    <w:rsid w:val="00830918"/>
    <w:rsid w:val="00850AA6"/>
    <w:rsid w:val="00903F4F"/>
    <w:rsid w:val="00A83CC1"/>
    <w:rsid w:val="00B05D13"/>
    <w:rsid w:val="00C6409F"/>
    <w:rsid w:val="00CD4707"/>
    <w:rsid w:val="00DB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D54516"/>
  <w15:chartTrackingRefBased/>
  <w15:docId w15:val="{2A454BC7-5C42-4AE6-AE3B-16D6848A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3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939FA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9FA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1939F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1939FA"/>
  </w:style>
  <w:style w:type="character" w:styleId="Hipersaitas">
    <w:name w:val="Hyperlink"/>
    <w:basedOn w:val="Numatytasispastraiposriftas"/>
    <w:rsid w:val="001939FA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1939F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9FA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Lentelstinklelis">
    <w:name w:val="Table Grid"/>
    <w:basedOn w:val="prastojilentel"/>
    <w:uiPriority w:val="59"/>
    <w:rsid w:val="001939FA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7F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7FF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urelija.tranyliene@vr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Tranylienė</dc:creator>
  <cp:lastModifiedBy>Virginija Palaimiene</cp:lastModifiedBy>
  <cp:revision>2</cp:revision>
  <cp:lastPrinted>2018-10-10T12:09:00Z</cp:lastPrinted>
  <dcterms:created xsi:type="dcterms:W3CDTF">2018-11-08T07:49:00Z</dcterms:created>
  <dcterms:modified xsi:type="dcterms:W3CDTF">2018-11-08T07:49:00Z</dcterms:modified>
</cp:coreProperties>
</file>