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220D0">
      <w:pPr>
        <w:jc w:val="center"/>
        <w:rPr>
          <w:b/>
          <w:sz w:val="24"/>
          <w:szCs w:val="24"/>
        </w:rPr>
      </w:pPr>
      <w:r w:rsidRPr="004660D5">
        <w:rPr>
          <w:b/>
          <w:sz w:val="24"/>
          <w:szCs w:val="24"/>
        </w:rPr>
        <w:t xml:space="preserve">PRIE SAVIVALDYBĖS TARYBOS SPRENDIMO „DĖL </w:t>
      </w:r>
      <w:r w:rsidR="00646CC3" w:rsidRPr="00646CC3">
        <w:rPr>
          <w:b/>
          <w:caps/>
          <w:sz w:val="24"/>
          <w:szCs w:val="24"/>
        </w:rPr>
        <w:t>turto perdavimo PAGAL TURTO patikėjimo SUTARTĮ</w:t>
      </w:r>
      <w:r w:rsidR="007E16D0">
        <w:rPr>
          <w:b/>
          <w:caps/>
          <w:sz w:val="24"/>
          <w:szCs w:val="24"/>
        </w:rPr>
        <w:t xml:space="preserve"> uab „gatvių apšvietimas</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C220D0" w:rsidRPr="004660D5" w:rsidRDefault="00C220D0" w:rsidP="00C220D0">
      <w:pPr>
        <w:ind w:firstLine="720"/>
        <w:jc w:val="both"/>
        <w:rPr>
          <w:sz w:val="24"/>
          <w:szCs w:val="24"/>
        </w:rPr>
      </w:pPr>
      <w:r w:rsidRPr="004660D5">
        <w:rPr>
          <w:sz w:val="24"/>
          <w:szCs w:val="24"/>
        </w:rPr>
        <w:t xml:space="preserve">Šis Klaipėdos miesto savivaldybės tarybos sprendimo projektas teikiamas, siekiant </w:t>
      </w:r>
      <w:r w:rsidR="00AA2D56">
        <w:rPr>
          <w:sz w:val="24"/>
          <w:szCs w:val="24"/>
        </w:rPr>
        <w:t>UAB „Gatvių apšvietimas“</w:t>
      </w:r>
      <w:r w:rsidR="0009219F">
        <w:rPr>
          <w:sz w:val="24"/>
          <w:szCs w:val="24"/>
        </w:rPr>
        <w:t xml:space="preserve"> (toliau – Bendrovė)</w:t>
      </w:r>
      <w:r w:rsidR="00AA2D56">
        <w:rPr>
          <w:sz w:val="24"/>
          <w:szCs w:val="24"/>
        </w:rPr>
        <w:t xml:space="preserve"> pagal patikėjimo </w:t>
      </w:r>
      <w:r w:rsidR="000663D0">
        <w:rPr>
          <w:sz w:val="24"/>
          <w:szCs w:val="24"/>
        </w:rPr>
        <w:t>teisės sutartį perduoti valdyti ir naudoti</w:t>
      </w:r>
      <w:r w:rsidR="00AA2D56">
        <w:rPr>
          <w:sz w:val="24"/>
          <w:szCs w:val="24"/>
        </w:rPr>
        <w:t xml:space="preserve"> Klaipėdos miesto </w:t>
      </w:r>
      <w:r w:rsidR="002011C2" w:rsidRPr="002011C2">
        <w:rPr>
          <w:sz w:val="24"/>
          <w:szCs w:val="24"/>
        </w:rPr>
        <w:t>e</w:t>
      </w:r>
      <w:r w:rsidR="00930C91">
        <w:rPr>
          <w:sz w:val="24"/>
          <w:szCs w:val="24"/>
        </w:rPr>
        <w:t>lektromobilių įkrovimo stoteles ir</w:t>
      </w:r>
      <w:r w:rsidR="002011C2" w:rsidRPr="002011C2">
        <w:rPr>
          <w:sz w:val="24"/>
          <w:szCs w:val="24"/>
        </w:rPr>
        <w:t xml:space="preserve"> eismo reguliavimo</w:t>
      </w:r>
      <w:r w:rsidR="0009219F">
        <w:rPr>
          <w:sz w:val="24"/>
          <w:szCs w:val="24"/>
        </w:rPr>
        <w:t xml:space="preserve"> (šviesoforų</w:t>
      </w:r>
      <w:r w:rsidR="00930C91">
        <w:rPr>
          <w:sz w:val="24"/>
          <w:szCs w:val="24"/>
        </w:rPr>
        <w:t xml:space="preserve"> postų</w:t>
      </w:r>
      <w:r w:rsidR="0009219F">
        <w:rPr>
          <w:sz w:val="24"/>
          <w:szCs w:val="24"/>
        </w:rPr>
        <w:t>)</w:t>
      </w:r>
      <w:r w:rsidR="002011C2" w:rsidRPr="002011C2">
        <w:rPr>
          <w:sz w:val="24"/>
          <w:szCs w:val="24"/>
        </w:rPr>
        <w:t xml:space="preserve"> priemones</w:t>
      </w:r>
      <w:r w:rsidR="00930C91">
        <w:rPr>
          <w:sz w:val="24"/>
          <w:szCs w:val="24"/>
        </w:rPr>
        <w:t xml:space="preserve"> (toliau – Turtas)</w:t>
      </w:r>
      <w:r w:rsidR="007E16D0" w:rsidRPr="002011C2">
        <w:rPr>
          <w:sz w:val="24"/>
          <w:szCs w:val="24"/>
        </w:rPr>
        <w:t>.</w:t>
      </w:r>
    </w:p>
    <w:p w:rsidR="00C220D0" w:rsidRPr="004660D5" w:rsidRDefault="00C220D0" w:rsidP="00C220D0">
      <w:pPr>
        <w:ind w:firstLine="720"/>
        <w:jc w:val="both"/>
        <w:rPr>
          <w:b/>
          <w:sz w:val="24"/>
          <w:szCs w:val="24"/>
        </w:rPr>
      </w:pPr>
      <w:r w:rsidRPr="004660D5">
        <w:rPr>
          <w:b/>
          <w:sz w:val="24"/>
          <w:szCs w:val="24"/>
        </w:rPr>
        <w:t>2. Projekto rengimo priežastys ir kuo remiantis parengtas sprendimo projektas.</w:t>
      </w:r>
    </w:p>
    <w:p w:rsidR="00AA2D56" w:rsidRDefault="00AA2D56" w:rsidP="00C220D0">
      <w:pPr>
        <w:ind w:firstLine="720"/>
        <w:jc w:val="both"/>
        <w:rPr>
          <w:sz w:val="24"/>
          <w:szCs w:val="24"/>
        </w:rPr>
      </w:pPr>
      <w:r>
        <w:rPr>
          <w:sz w:val="24"/>
          <w:szCs w:val="24"/>
        </w:rPr>
        <w:t>Lietuvos Respublikos valstybės ir savivaldybių turto valdymo, naudojimo ir disponavimo juo įstatymo 12 straipsnio 3 dalyje nurodyta, kad k</w:t>
      </w:r>
      <w:r w:rsidRPr="00AA2D56">
        <w:rPr>
          <w:sz w:val="24"/>
          <w:szCs w:val="24"/>
        </w:rPr>
        <w:t>itiems juridiniams asmenims savivaldybių turtas patikėjimo teise gali būti perduodamas pagal turto patikėjimo sutartį savivaldybių funkcijoms įgyvendinti ir tik tais atvejais, kai šie juridiniai asmenys pagal įstatymus gali atlikti savivaldybių funkcijas.</w:t>
      </w:r>
      <w:r>
        <w:rPr>
          <w:sz w:val="24"/>
          <w:szCs w:val="24"/>
        </w:rPr>
        <w:t xml:space="preserve"> Lietuvos Respublikos vietos savivaldos įstatymo 6 straipsnio 32 punkte nurodyta, kad viena iš savarankiškųjų savivaldybės funkcijų yra </w:t>
      </w:r>
      <w:r w:rsidRPr="00AA2D56">
        <w:rPr>
          <w:sz w:val="24"/>
          <w:szCs w:val="24"/>
        </w:rPr>
        <w:t>savivaldybės vietinės rei</w:t>
      </w:r>
      <w:r>
        <w:rPr>
          <w:sz w:val="24"/>
          <w:szCs w:val="24"/>
        </w:rPr>
        <w:t>kšmės kelių ir gatvių priežiūra</w:t>
      </w:r>
      <w:r w:rsidRPr="00AA2D56">
        <w:rPr>
          <w:sz w:val="24"/>
          <w:szCs w:val="24"/>
        </w:rPr>
        <w:t xml:space="preserve"> </w:t>
      </w:r>
      <w:r>
        <w:rPr>
          <w:sz w:val="24"/>
          <w:szCs w:val="24"/>
        </w:rPr>
        <w:t xml:space="preserve">ir saugaus eismo organizavimas. </w:t>
      </w:r>
    </w:p>
    <w:p w:rsidR="00C220D0" w:rsidRDefault="00AA2D56" w:rsidP="002011C2">
      <w:pPr>
        <w:ind w:firstLine="720"/>
        <w:jc w:val="both"/>
        <w:rPr>
          <w:sz w:val="24"/>
          <w:szCs w:val="24"/>
        </w:rPr>
      </w:pPr>
      <w:r>
        <w:rPr>
          <w:sz w:val="24"/>
          <w:szCs w:val="24"/>
        </w:rPr>
        <w:t xml:space="preserve">Šiuo metu </w:t>
      </w:r>
      <w:r w:rsidR="0009219F">
        <w:rPr>
          <w:sz w:val="24"/>
          <w:szCs w:val="24"/>
        </w:rPr>
        <w:t>Bendrovė</w:t>
      </w:r>
      <w:r>
        <w:rPr>
          <w:sz w:val="24"/>
          <w:szCs w:val="24"/>
        </w:rPr>
        <w:t xml:space="preserve"> vykdo Klaipėdos miesto</w:t>
      </w:r>
      <w:r w:rsidR="00930C91">
        <w:rPr>
          <w:sz w:val="24"/>
          <w:szCs w:val="24"/>
        </w:rPr>
        <w:t xml:space="preserve"> savivaldybei priklausančio</w:t>
      </w:r>
      <w:r>
        <w:rPr>
          <w:sz w:val="24"/>
          <w:szCs w:val="24"/>
        </w:rPr>
        <w:t xml:space="preserve"> </w:t>
      </w:r>
      <w:r w:rsidR="00930C91">
        <w:rPr>
          <w:sz w:val="24"/>
          <w:szCs w:val="24"/>
        </w:rPr>
        <w:t>Turto</w:t>
      </w:r>
      <w:r>
        <w:rPr>
          <w:sz w:val="24"/>
          <w:szCs w:val="24"/>
        </w:rPr>
        <w:t xml:space="preserve"> priežiūrą ir e</w:t>
      </w:r>
      <w:r w:rsidR="0009219F">
        <w:rPr>
          <w:sz w:val="24"/>
          <w:szCs w:val="24"/>
        </w:rPr>
        <w:t>k</w:t>
      </w:r>
      <w:r w:rsidR="00930C91">
        <w:rPr>
          <w:sz w:val="24"/>
          <w:szCs w:val="24"/>
        </w:rPr>
        <w:t>sploataciją. Perdavus T</w:t>
      </w:r>
      <w:r w:rsidR="0009219F">
        <w:rPr>
          <w:sz w:val="24"/>
          <w:szCs w:val="24"/>
        </w:rPr>
        <w:t>urtą</w:t>
      </w:r>
      <w:r>
        <w:rPr>
          <w:sz w:val="24"/>
          <w:szCs w:val="24"/>
        </w:rPr>
        <w:t xml:space="preserve"> pagal patikėjimo teisės sutartį </w:t>
      </w:r>
      <w:r w:rsidR="0009219F">
        <w:rPr>
          <w:sz w:val="24"/>
          <w:szCs w:val="24"/>
        </w:rPr>
        <w:t xml:space="preserve">Bendrovė </w:t>
      </w:r>
      <w:r w:rsidR="001C1ADD">
        <w:rPr>
          <w:sz w:val="24"/>
          <w:szCs w:val="24"/>
        </w:rPr>
        <w:t xml:space="preserve">galės užtikrinti tinkamą </w:t>
      </w:r>
      <w:r w:rsidR="00930C91">
        <w:rPr>
          <w:sz w:val="24"/>
          <w:szCs w:val="24"/>
        </w:rPr>
        <w:t>Turto</w:t>
      </w:r>
      <w:r w:rsidR="002011C2">
        <w:rPr>
          <w:sz w:val="24"/>
          <w:szCs w:val="24"/>
        </w:rPr>
        <w:t xml:space="preserve"> </w:t>
      </w:r>
      <w:r w:rsidR="001C1ADD">
        <w:rPr>
          <w:sz w:val="24"/>
          <w:szCs w:val="24"/>
        </w:rPr>
        <w:t xml:space="preserve">priežiūrą, eksploataciją, apskaitos tvarkymą, </w:t>
      </w:r>
      <w:r w:rsidR="002011C2">
        <w:rPr>
          <w:sz w:val="24"/>
          <w:szCs w:val="24"/>
        </w:rPr>
        <w:t xml:space="preserve">minimo turto </w:t>
      </w:r>
      <w:r w:rsidR="001C1ADD">
        <w:rPr>
          <w:sz w:val="24"/>
          <w:szCs w:val="24"/>
        </w:rPr>
        <w:t>verčių pakeitimus.</w:t>
      </w:r>
      <w:r w:rsidR="007E16D0">
        <w:rPr>
          <w:sz w:val="24"/>
          <w:szCs w:val="24"/>
        </w:rPr>
        <w:t xml:space="preserve"> Taip pat įmonė galės investuoti lėšas į </w:t>
      </w:r>
      <w:r w:rsidR="00930C91">
        <w:rPr>
          <w:sz w:val="24"/>
          <w:szCs w:val="24"/>
        </w:rPr>
        <w:t>minimo T</w:t>
      </w:r>
      <w:r w:rsidR="002011C2">
        <w:rPr>
          <w:sz w:val="24"/>
          <w:szCs w:val="24"/>
        </w:rPr>
        <w:t xml:space="preserve">urto </w:t>
      </w:r>
      <w:r w:rsidR="007E16D0">
        <w:rPr>
          <w:sz w:val="24"/>
          <w:szCs w:val="24"/>
        </w:rPr>
        <w:t>atnaujinimą, energ</w:t>
      </w:r>
      <w:r w:rsidR="002011C2">
        <w:rPr>
          <w:sz w:val="24"/>
          <w:szCs w:val="24"/>
        </w:rPr>
        <w:t>ijos taupymo priemonių diegimą.</w:t>
      </w:r>
    </w:p>
    <w:p w:rsidR="007E16D0" w:rsidRDefault="007E16D0" w:rsidP="00C220D0">
      <w:pPr>
        <w:ind w:firstLine="720"/>
        <w:jc w:val="both"/>
        <w:rPr>
          <w:sz w:val="24"/>
          <w:szCs w:val="24"/>
        </w:rPr>
      </w:pPr>
      <w:r>
        <w:rPr>
          <w:sz w:val="24"/>
          <w:szCs w:val="24"/>
        </w:rPr>
        <w:t xml:space="preserve">Kartu su </w:t>
      </w:r>
      <w:r w:rsidR="00930C91">
        <w:rPr>
          <w:sz w:val="24"/>
          <w:szCs w:val="24"/>
        </w:rPr>
        <w:t>nurodytu T</w:t>
      </w:r>
      <w:r w:rsidR="0009219F">
        <w:rPr>
          <w:sz w:val="24"/>
          <w:szCs w:val="24"/>
        </w:rPr>
        <w:t xml:space="preserve">urtu Bendrovei </w:t>
      </w:r>
      <w:r>
        <w:rPr>
          <w:sz w:val="24"/>
          <w:szCs w:val="24"/>
        </w:rPr>
        <w:t xml:space="preserve">yra perduodama ir pareiga apmokėti už </w:t>
      </w:r>
      <w:r w:rsidR="00930C91">
        <w:rPr>
          <w:sz w:val="24"/>
          <w:szCs w:val="24"/>
        </w:rPr>
        <w:t>Turto</w:t>
      </w:r>
      <w:r>
        <w:rPr>
          <w:sz w:val="24"/>
          <w:szCs w:val="24"/>
        </w:rPr>
        <w:t xml:space="preserve"> suvartotą elektros energiją. Klaipėdos miesto savivaldybės administracija su </w:t>
      </w:r>
      <w:r w:rsidR="0009219F">
        <w:rPr>
          <w:sz w:val="24"/>
          <w:szCs w:val="24"/>
        </w:rPr>
        <w:t>Bendrove</w:t>
      </w:r>
      <w:r>
        <w:rPr>
          <w:sz w:val="24"/>
          <w:szCs w:val="24"/>
        </w:rPr>
        <w:t xml:space="preserve"> atsiskaitys pagal prie </w:t>
      </w:r>
      <w:r w:rsidR="00930C91">
        <w:rPr>
          <w:sz w:val="24"/>
          <w:szCs w:val="24"/>
        </w:rPr>
        <w:t>šio sprendimo projekto pridedamus įkainius, apskaičiuotus pagal</w:t>
      </w:r>
      <w:r>
        <w:rPr>
          <w:sz w:val="24"/>
          <w:szCs w:val="24"/>
        </w:rPr>
        <w:t xml:space="preserve"> eksploataci</w:t>
      </w:r>
      <w:r w:rsidR="00C573C3">
        <w:rPr>
          <w:sz w:val="24"/>
          <w:szCs w:val="24"/>
        </w:rPr>
        <w:t>jos įkainių kainodaros metodiką</w:t>
      </w:r>
      <w:r w:rsidR="000663D0">
        <w:rPr>
          <w:sz w:val="24"/>
          <w:szCs w:val="24"/>
        </w:rPr>
        <w:t>.</w:t>
      </w:r>
      <w:r w:rsidR="00A130F2">
        <w:rPr>
          <w:sz w:val="24"/>
          <w:szCs w:val="24"/>
        </w:rPr>
        <w:t xml:space="preserve"> </w:t>
      </w:r>
      <w:r w:rsidR="0009219F">
        <w:rPr>
          <w:sz w:val="24"/>
          <w:szCs w:val="24"/>
        </w:rPr>
        <w:t xml:space="preserve">Bendrovei </w:t>
      </w:r>
      <w:r w:rsidR="00A130F2">
        <w:rPr>
          <w:sz w:val="24"/>
          <w:szCs w:val="24"/>
        </w:rPr>
        <w:t xml:space="preserve">perdavus </w:t>
      </w:r>
      <w:r w:rsidR="00930C91">
        <w:rPr>
          <w:sz w:val="24"/>
          <w:szCs w:val="24"/>
        </w:rPr>
        <w:t>Turtą ji turės galimybę</w:t>
      </w:r>
      <w:r w:rsidR="00A130F2">
        <w:rPr>
          <w:sz w:val="24"/>
          <w:szCs w:val="24"/>
        </w:rPr>
        <w:t xml:space="preserve"> </w:t>
      </w:r>
      <w:r w:rsidR="00930C91">
        <w:rPr>
          <w:sz w:val="24"/>
          <w:szCs w:val="24"/>
        </w:rPr>
        <w:t>kaupti šio Turto</w:t>
      </w:r>
      <w:r w:rsidR="00A130F2">
        <w:rPr>
          <w:sz w:val="24"/>
          <w:szCs w:val="24"/>
        </w:rPr>
        <w:t xml:space="preserve"> amortizacinius atskaitymus, kuriuos investuos </w:t>
      </w:r>
      <w:r w:rsidR="00930C91">
        <w:rPr>
          <w:sz w:val="24"/>
          <w:szCs w:val="24"/>
        </w:rPr>
        <w:t>į minimo T</w:t>
      </w:r>
      <w:r w:rsidR="001F04F6">
        <w:rPr>
          <w:sz w:val="24"/>
          <w:szCs w:val="24"/>
        </w:rPr>
        <w:t>urto atnaujinimą</w:t>
      </w:r>
      <w:r w:rsidR="00EC4CCE">
        <w:rPr>
          <w:sz w:val="24"/>
          <w:szCs w:val="24"/>
        </w:rPr>
        <w:t>, per metus amortizaciniai atskaitymai sudaro 33183,00 Eur.</w:t>
      </w:r>
    </w:p>
    <w:p w:rsidR="001C1ADD" w:rsidRDefault="001C1ADD" w:rsidP="00C220D0">
      <w:pPr>
        <w:ind w:firstLine="720"/>
        <w:jc w:val="both"/>
      </w:pPr>
      <w:r>
        <w:rPr>
          <w:sz w:val="24"/>
          <w:szCs w:val="24"/>
        </w:rPr>
        <w:t xml:space="preserve">Perdavus </w:t>
      </w:r>
      <w:r w:rsidR="00930C91">
        <w:rPr>
          <w:sz w:val="24"/>
          <w:szCs w:val="24"/>
        </w:rPr>
        <w:t>Turtą jis turės būti valdomas, naudojamas ir juo</w:t>
      </w:r>
      <w:r>
        <w:rPr>
          <w:sz w:val="24"/>
          <w:szCs w:val="24"/>
        </w:rPr>
        <w:t xml:space="preserve"> disponuojama pagal teisės aktų reikalavimus ir sutarties sąlygas. Patikėtinis negalės</w:t>
      </w:r>
      <w:r w:rsidRPr="001C1ADD">
        <w:rPr>
          <w:sz w:val="24"/>
          <w:szCs w:val="24"/>
        </w:rPr>
        <w:t xml:space="preserve"> perduoto</w:t>
      </w:r>
      <w:r w:rsidR="00930C91">
        <w:rPr>
          <w:sz w:val="24"/>
          <w:szCs w:val="24"/>
        </w:rPr>
        <w:t xml:space="preserve"> T</w:t>
      </w:r>
      <w:r>
        <w:rPr>
          <w:sz w:val="24"/>
          <w:szCs w:val="24"/>
        </w:rPr>
        <w:t xml:space="preserve">urto </w:t>
      </w:r>
      <w:r w:rsidRPr="001C1ADD">
        <w:rPr>
          <w:sz w:val="24"/>
          <w:szCs w:val="24"/>
        </w:rPr>
        <w:t>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w:t>
      </w:r>
      <w:r>
        <w:t>.</w:t>
      </w:r>
    </w:p>
    <w:p w:rsidR="00C220D0" w:rsidRPr="004660D5" w:rsidRDefault="00C220D0" w:rsidP="00C220D0">
      <w:pPr>
        <w:ind w:firstLine="720"/>
        <w:jc w:val="both"/>
        <w:rPr>
          <w:b/>
          <w:sz w:val="24"/>
          <w:szCs w:val="24"/>
        </w:rPr>
      </w:pPr>
      <w:r w:rsidRPr="004660D5">
        <w:rPr>
          <w:b/>
          <w:sz w:val="24"/>
          <w:szCs w:val="24"/>
        </w:rPr>
        <w:t>3. Kokių rezultatų laukiama.</w:t>
      </w:r>
    </w:p>
    <w:p w:rsidR="00C220D0" w:rsidRPr="0087555D" w:rsidRDefault="0087555D" w:rsidP="0087555D">
      <w:pPr>
        <w:pStyle w:val="Pavadinimas"/>
        <w:ind w:firstLine="720"/>
        <w:jc w:val="both"/>
        <w:rPr>
          <w:b w:val="0"/>
          <w:color w:val="FF0000"/>
        </w:rPr>
      </w:pPr>
      <w:r>
        <w:rPr>
          <w:b w:val="0"/>
        </w:rPr>
        <w:t>Perd</w:t>
      </w:r>
      <w:r w:rsidR="00930C91">
        <w:rPr>
          <w:b w:val="0"/>
        </w:rPr>
        <w:t>avus nurodytą</w:t>
      </w:r>
      <w:r w:rsidR="001C1ADD">
        <w:rPr>
          <w:b w:val="0"/>
        </w:rPr>
        <w:t xml:space="preserve"> </w:t>
      </w:r>
      <w:r w:rsidR="00930C91">
        <w:rPr>
          <w:b w:val="0"/>
        </w:rPr>
        <w:t>Turtą</w:t>
      </w:r>
      <w:r w:rsidR="001C1ADD" w:rsidRPr="00FC480D">
        <w:rPr>
          <w:b w:val="0"/>
        </w:rPr>
        <w:t xml:space="preserve"> </w:t>
      </w:r>
      <w:r w:rsidR="001C1ADD">
        <w:rPr>
          <w:b w:val="0"/>
        </w:rPr>
        <w:t xml:space="preserve">pagal patikėjimo teisės sutartį </w:t>
      </w:r>
      <w:r w:rsidR="00F7584A">
        <w:rPr>
          <w:b w:val="0"/>
        </w:rPr>
        <w:t>Bendrovei</w:t>
      </w:r>
      <w:r w:rsidR="001C1ADD">
        <w:rPr>
          <w:b w:val="0"/>
        </w:rPr>
        <w:t xml:space="preserve"> bus užtikrinta tinkama </w:t>
      </w:r>
      <w:r w:rsidR="00930C91">
        <w:rPr>
          <w:b w:val="0"/>
        </w:rPr>
        <w:t>T</w:t>
      </w:r>
      <w:r>
        <w:rPr>
          <w:b w:val="0"/>
        </w:rPr>
        <w:t xml:space="preserve">urto </w:t>
      </w:r>
      <w:r w:rsidR="001C1ADD">
        <w:rPr>
          <w:b w:val="0"/>
        </w:rPr>
        <w:t>priežiūra, eksploatacija, apskaitos tvarkymas</w:t>
      </w:r>
      <w:r w:rsidR="001C1ADD" w:rsidRPr="001C1ADD">
        <w:rPr>
          <w:b w:val="0"/>
        </w:rPr>
        <w:t xml:space="preserve">, </w:t>
      </w:r>
      <w:r w:rsidR="00930C91">
        <w:rPr>
          <w:b w:val="0"/>
        </w:rPr>
        <w:t>T</w:t>
      </w:r>
      <w:r>
        <w:rPr>
          <w:b w:val="0"/>
        </w:rPr>
        <w:t xml:space="preserve">urto </w:t>
      </w:r>
      <w:r w:rsidR="001C1ADD">
        <w:rPr>
          <w:b w:val="0"/>
        </w:rPr>
        <w:t>verčių pakeitima</w:t>
      </w:r>
      <w:r w:rsidR="001C1ADD" w:rsidRPr="001C1ADD">
        <w:rPr>
          <w:b w:val="0"/>
        </w:rPr>
        <w:t>s.</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1B2E17" w:rsidP="00C220D0">
      <w:pPr>
        <w:ind w:firstLine="720"/>
        <w:jc w:val="both"/>
        <w:rPr>
          <w:sz w:val="24"/>
          <w:szCs w:val="24"/>
        </w:rPr>
      </w:pPr>
      <w:r>
        <w:rPr>
          <w:sz w:val="24"/>
          <w:szCs w:val="24"/>
        </w:rPr>
        <w:t>Sprendimu tvirtinamus dokumentus vertino Savivaldybės administracijos Mokesčių skyriaus ir Miesto tvarkymo skyriaus specialistai</w:t>
      </w:r>
      <w:r w:rsidR="00085BC0">
        <w:rPr>
          <w:sz w:val="24"/>
          <w:szCs w:val="24"/>
        </w:rPr>
        <w:t>.</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C220D0" w:rsidRPr="004660D5" w:rsidRDefault="00C573C3" w:rsidP="00C220D0">
      <w:pPr>
        <w:ind w:firstLine="720"/>
        <w:jc w:val="both"/>
        <w:rPr>
          <w:sz w:val="24"/>
          <w:szCs w:val="24"/>
        </w:rPr>
      </w:pPr>
      <w:r>
        <w:rPr>
          <w:sz w:val="24"/>
          <w:szCs w:val="24"/>
        </w:rPr>
        <w:t>Planuojamas 9 procentų</w:t>
      </w:r>
      <w:r w:rsidRPr="00C573C3">
        <w:rPr>
          <w:sz w:val="24"/>
          <w:szCs w:val="24"/>
        </w:rPr>
        <w:t xml:space="preserve"> </w:t>
      </w:r>
      <w:r>
        <w:rPr>
          <w:sz w:val="24"/>
          <w:szCs w:val="24"/>
        </w:rPr>
        <w:t>lėšų padidėjimas, palyginus su šiuo metu skiriamu finansavimu, eksploatacijos paslaugoms bei 33183 Eur</w:t>
      </w:r>
      <w:r w:rsidR="00EC4CCE">
        <w:rPr>
          <w:sz w:val="24"/>
          <w:szCs w:val="24"/>
        </w:rPr>
        <w:t xml:space="preserve"> per metus</w:t>
      </w:r>
      <w:r>
        <w:rPr>
          <w:sz w:val="24"/>
          <w:szCs w:val="24"/>
        </w:rPr>
        <w:t xml:space="preserve"> lėšų padidėjimas dėl amortizacinių atskaitymų, šiuo metu amortizaciniai atskaitymai nebuvo kaupiami.</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C220D0">
      <w:pPr>
        <w:pStyle w:val="Pavadinimas"/>
        <w:ind w:firstLine="720"/>
        <w:jc w:val="both"/>
        <w:rPr>
          <w:b w:val="0"/>
        </w:rPr>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efektyvus turto eksploatavimas ir priežiūra</w:t>
      </w:r>
      <w:r w:rsidR="00C573C3">
        <w:rPr>
          <w:b w:val="0"/>
        </w:rPr>
        <w:t xml:space="preserve"> bei operatyvus ir tinkamas turto atnaujinimas iš sukauptų amortizacinių atskaitymų, neigiamos pasekmės – papildomų lėšų poreikis dėl </w:t>
      </w:r>
      <w:r w:rsidR="00EC4CCE">
        <w:rPr>
          <w:b w:val="0"/>
        </w:rPr>
        <w:t>padidėjusių eksploatacijos išlaidų ir amortizacinių atskaitymų.</w:t>
      </w:r>
    </w:p>
    <w:p w:rsidR="00C220D0" w:rsidRPr="004660D5" w:rsidRDefault="00C220D0" w:rsidP="00C220D0">
      <w:pPr>
        <w:ind w:firstLine="720"/>
        <w:jc w:val="both"/>
        <w:rPr>
          <w:sz w:val="24"/>
          <w:szCs w:val="24"/>
        </w:rPr>
      </w:pPr>
      <w:r w:rsidRPr="004660D5">
        <w:rPr>
          <w:sz w:val="24"/>
          <w:szCs w:val="24"/>
        </w:rPr>
        <w:t>Teikiame svarstyti šį sprendimo projektą.</w:t>
      </w:r>
    </w:p>
    <w:p w:rsidR="00C220D0" w:rsidRPr="004660D5" w:rsidRDefault="00C220D0" w:rsidP="00C220D0">
      <w:pPr>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329A2"/>
    <w:rsid w:val="00063DF1"/>
    <w:rsid w:val="000663D0"/>
    <w:rsid w:val="00085BC0"/>
    <w:rsid w:val="0009219F"/>
    <w:rsid w:val="000B207B"/>
    <w:rsid w:val="000D2C79"/>
    <w:rsid w:val="00122E21"/>
    <w:rsid w:val="001B2E17"/>
    <w:rsid w:val="001B3158"/>
    <w:rsid w:val="001C1ADD"/>
    <w:rsid w:val="001C4985"/>
    <w:rsid w:val="001F04F6"/>
    <w:rsid w:val="001F1FFA"/>
    <w:rsid w:val="002011C2"/>
    <w:rsid w:val="002D00AF"/>
    <w:rsid w:val="002F5561"/>
    <w:rsid w:val="00303EE8"/>
    <w:rsid w:val="00342AD2"/>
    <w:rsid w:val="00344924"/>
    <w:rsid w:val="003804F1"/>
    <w:rsid w:val="003929F9"/>
    <w:rsid w:val="003E7542"/>
    <w:rsid w:val="004600FF"/>
    <w:rsid w:val="0046276F"/>
    <w:rsid w:val="004F714A"/>
    <w:rsid w:val="00512E13"/>
    <w:rsid w:val="005B740F"/>
    <w:rsid w:val="0061595B"/>
    <w:rsid w:val="00646CC3"/>
    <w:rsid w:val="00695DE0"/>
    <w:rsid w:val="006C0598"/>
    <w:rsid w:val="007B118C"/>
    <w:rsid w:val="007C4264"/>
    <w:rsid w:val="007E16D0"/>
    <w:rsid w:val="007E2198"/>
    <w:rsid w:val="0081032F"/>
    <w:rsid w:val="0087555D"/>
    <w:rsid w:val="008822C3"/>
    <w:rsid w:val="008A59C6"/>
    <w:rsid w:val="00930C91"/>
    <w:rsid w:val="009351B7"/>
    <w:rsid w:val="009C125F"/>
    <w:rsid w:val="009C32F8"/>
    <w:rsid w:val="00A130F2"/>
    <w:rsid w:val="00A73C12"/>
    <w:rsid w:val="00A8005A"/>
    <w:rsid w:val="00A92648"/>
    <w:rsid w:val="00AA2B43"/>
    <w:rsid w:val="00AA2D56"/>
    <w:rsid w:val="00B047CA"/>
    <w:rsid w:val="00BC03CF"/>
    <w:rsid w:val="00BF60B5"/>
    <w:rsid w:val="00C220D0"/>
    <w:rsid w:val="00C573C3"/>
    <w:rsid w:val="00C6532A"/>
    <w:rsid w:val="00D41074"/>
    <w:rsid w:val="00D633EC"/>
    <w:rsid w:val="00DB20A2"/>
    <w:rsid w:val="00DD0BE2"/>
    <w:rsid w:val="00DD5357"/>
    <w:rsid w:val="00EC4CCE"/>
    <w:rsid w:val="00F60863"/>
    <w:rsid w:val="00F7584A"/>
    <w:rsid w:val="00FC4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0A95"/>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3834-F6C8-4F5B-9ADF-836C34A9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2319</Words>
  <Characters>1322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dcterms:created xsi:type="dcterms:W3CDTF">2018-11-14T06:16:00Z</dcterms:created>
  <dcterms:modified xsi:type="dcterms:W3CDTF">2018-11-14T06:16:00Z</dcterms:modified>
</cp:coreProperties>
</file>