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B840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19432B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D6994B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67AA684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4231CE" w:rsidRPr="004231CE">
        <w:rPr>
          <w:b/>
          <w:caps/>
        </w:rPr>
        <w:t>Klaipėdos miesto savivaldybės tarybos 2017 m. vasario 23 d. sprendimo Nr. T2-52 „Dėl Klaipėdos miesto tautinių mažumų tarybos prie Klaipėdos miesto savivaldybės tarybos sudėties patvirtinimo“</w:t>
      </w:r>
      <w:r w:rsidR="004231CE">
        <w:rPr>
          <w:b/>
          <w:caps/>
        </w:rPr>
        <w:t xml:space="preserve"> pakeitimo </w:t>
      </w:r>
    </w:p>
    <w:p w14:paraId="1A52E9BA" w14:textId="77777777" w:rsidR="00446AC7" w:rsidRDefault="00446AC7" w:rsidP="003077A5">
      <w:pPr>
        <w:jc w:val="center"/>
      </w:pPr>
    </w:p>
    <w:bookmarkStart w:id="1" w:name="registravimoDataIlga"/>
    <w:p w14:paraId="79DD3AE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lapkričio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T1-274</w:t>
      </w:r>
      <w:bookmarkEnd w:id="2"/>
    </w:p>
    <w:p w14:paraId="3729311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24E2224" w14:textId="77777777" w:rsidR="00446AC7" w:rsidRPr="00062FFE" w:rsidRDefault="00446AC7" w:rsidP="003077A5">
      <w:pPr>
        <w:jc w:val="center"/>
      </w:pPr>
    </w:p>
    <w:p w14:paraId="4A809B8A" w14:textId="5B72FA4E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7F307D" w:rsidRPr="007F307D">
        <w:t>Lietuvos Respublikos vietos savivaldos įstatymo 16 straipsnio 2 dalies 6</w:t>
      </w:r>
      <w:r w:rsidR="00414F83">
        <w:t> </w:t>
      </w:r>
      <w:r w:rsidR="007F307D" w:rsidRPr="007F307D">
        <w:t>p</w:t>
      </w:r>
      <w:r w:rsidR="007F307D">
        <w:t>unktu ir 18 straipsnio 1 dalimi</w:t>
      </w:r>
      <w:r>
        <w:rPr>
          <w:color w:val="000000"/>
        </w:rPr>
        <w:t>,</w:t>
      </w:r>
      <w:r>
        <w:t xml:space="preserve"> </w:t>
      </w:r>
      <w:r w:rsidR="007F307D" w:rsidRPr="007F307D">
        <w:t>Klaipėdos miesto tautinių mažumų tarybos prie Klaipėdos miesto savivaldybės tarybos nuostatų, patvirtintų Klaipėdos miesto savivaldybės tarybos 2016 m. rugsėjo 22</w:t>
      </w:r>
      <w:r w:rsidR="007510E6">
        <w:t> </w:t>
      </w:r>
      <w:r w:rsidR="007F307D" w:rsidRPr="007F307D">
        <w:t>d. sprendimu Nr. T2-247 „Dėl Klaipėdos miesto tautinių mažumų tarybos prie Klaipėdos miesto savivaldybės tarybos nuostatų patvirtinimo“,</w:t>
      </w:r>
      <w:r w:rsidR="007F307D">
        <w:t xml:space="preserve"> 14.2 </w:t>
      </w:r>
      <w:r w:rsidR="00414F83">
        <w:t>papunkčiu ir 15 punktu</w:t>
      </w:r>
      <w:r w:rsidR="007F307D">
        <w:t xml:space="preserve"> </w:t>
      </w:r>
      <w:r w:rsidR="00414F83">
        <w:t>ir</w:t>
      </w:r>
      <w:r w:rsidR="007F307D">
        <w:t xml:space="preserve"> atsižvelgdama į Klaipėdos miesto savivaldybės administracijos direktoriaus </w:t>
      </w:r>
      <w:r w:rsidR="005111AA">
        <w:t xml:space="preserve">2018 m. lapkričio 8 d. </w:t>
      </w:r>
      <w:r w:rsidR="007F307D">
        <w:t xml:space="preserve">raštą </w:t>
      </w:r>
      <w:r w:rsidR="005111AA">
        <w:t>Nr.</w:t>
      </w:r>
      <w:r w:rsidR="00414F83">
        <w:t> </w:t>
      </w:r>
      <w:r w:rsidR="005111AA">
        <w:t>TAS</w:t>
      </w:r>
      <w:r w:rsidR="00414F83">
        <w:noBreakHyphen/>
      </w:r>
      <w:r w:rsidR="005111AA">
        <w:t>321 „Dėl K</w:t>
      </w:r>
      <w:r w:rsidR="005111AA" w:rsidRPr="005111AA">
        <w:t>laipėdos miesto savivaldybės administracijos valstybės tarnautojų delegavimo į tautinių mažumų tarybą</w:t>
      </w:r>
      <w:r w:rsidR="005111AA">
        <w:t>“</w:t>
      </w:r>
      <w:r w:rsidR="00414F83">
        <w:t>,</w:t>
      </w:r>
      <w:r w:rsidR="005111AA"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2DBDC84" w14:textId="2851EA4A" w:rsidR="00446AC7" w:rsidRDefault="006C4B5A" w:rsidP="00555B85">
      <w:pPr>
        <w:ind w:firstLine="709"/>
        <w:jc w:val="both"/>
      </w:pPr>
      <w:r>
        <w:t xml:space="preserve">Pakeisti Klaipėdos miesto savivaldybės tarybos </w:t>
      </w:r>
      <w:r w:rsidR="00C04102">
        <w:t>2017 m. vasario 23 d. sprendim</w:t>
      </w:r>
      <w:r w:rsidR="00414F83">
        <w:t>ą</w:t>
      </w:r>
      <w:r w:rsidR="00C04102">
        <w:t xml:space="preserve"> Nr.</w:t>
      </w:r>
      <w:r w:rsidR="00066FCD">
        <w:t> </w:t>
      </w:r>
      <w:r w:rsidR="00C04102">
        <w:t>T2</w:t>
      </w:r>
      <w:r w:rsidR="00414F83">
        <w:noBreakHyphen/>
      </w:r>
      <w:r w:rsidR="00C04102">
        <w:t>52 „</w:t>
      </w:r>
      <w:r w:rsidR="00C04102" w:rsidRPr="00C04102">
        <w:t>D</w:t>
      </w:r>
      <w:r w:rsidR="00C04102">
        <w:t>ėl K</w:t>
      </w:r>
      <w:r w:rsidR="00C04102" w:rsidRPr="00C04102">
        <w:t>laipėdos miest</w:t>
      </w:r>
      <w:r w:rsidR="00C04102">
        <w:t>o tautinių mažumų tarybos prie K</w:t>
      </w:r>
      <w:r w:rsidR="00C04102" w:rsidRPr="00C04102">
        <w:t>laipėdos miesto savivaldybės tarybos sudėties patvirtinimo</w:t>
      </w:r>
      <w:r w:rsidR="00C04102">
        <w:t>“</w:t>
      </w:r>
      <w:r w:rsidR="00414F83">
        <w:t xml:space="preserve"> ir 1 punktą išdėstyti </w:t>
      </w:r>
      <w:r w:rsidR="00C04102">
        <w:t xml:space="preserve">taip: </w:t>
      </w:r>
    </w:p>
    <w:p w14:paraId="07A79690" w14:textId="77777777" w:rsidR="00C04102" w:rsidRDefault="00C04102" w:rsidP="00414F83">
      <w:pPr>
        <w:ind w:firstLine="709"/>
        <w:jc w:val="both"/>
      </w:pPr>
      <w:r>
        <w:t>„1. Patvirtinti šios sudėties Klaipėdos miesto tautinių mažumų tarybą prie Klaipėdos miesto savivaldybės tarybos:</w:t>
      </w:r>
    </w:p>
    <w:p w14:paraId="4347C749" w14:textId="77777777" w:rsidR="00C04102" w:rsidRDefault="00C04102" w:rsidP="00414F83">
      <w:pPr>
        <w:ind w:firstLine="709"/>
        <w:jc w:val="both"/>
      </w:pPr>
      <w:r>
        <w:t>Albert Albertjan, Klaipėdos armėnų bendruomenė „Van“;</w:t>
      </w:r>
    </w:p>
    <w:p w14:paraId="33B52578" w14:textId="77777777" w:rsidR="00414F83" w:rsidRPr="008203D0" w:rsidRDefault="00414F83" w:rsidP="00414F83">
      <w:pPr>
        <w:ind w:firstLine="709"/>
        <w:jc w:val="both"/>
      </w:pPr>
      <w:r>
        <w:t xml:space="preserve">Vida Bubliauskienė, Klaipėdos miesto savivaldybės administracija; </w:t>
      </w:r>
    </w:p>
    <w:p w14:paraId="476B404A" w14:textId="77777777" w:rsidR="00414F83" w:rsidRDefault="00414F83" w:rsidP="00414F83">
      <w:pPr>
        <w:ind w:firstLine="709"/>
        <w:jc w:val="both"/>
      </w:pPr>
      <w:r>
        <w:t>Eglė Deltuvaitė, Klaipėdos miesto savivaldybės administracija;</w:t>
      </w:r>
    </w:p>
    <w:p w14:paraId="788E2C99" w14:textId="77777777" w:rsidR="00414F83" w:rsidRDefault="00414F83" w:rsidP="00414F83">
      <w:pPr>
        <w:ind w:firstLine="709"/>
        <w:jc w:val="both"/>
      </w:pPr>
      <w:r>
        <w:t>Rimantas Didžiokas, Klaipėdos miesto savivaldybės tarybos Kultūros, švietimo ir sporto komitetas;</w:t>
      </w:r>
    </w:p>
    <w:p w14:paraId="0151E1FF" w14:textId="77777777" w:rsidR="00C04102" w:rsidRDefault="00C04102" w:rsidP="00414F83">
      <w:pPr>
        <w:ind w:firstLine="709"/>
        <w:jc w:val="both"/>
      </w:pPr>
      <w:r>
        <w:t>Natalija Domnenko, Klaipėdos miesto baltarusių bendrija „Krynica“;</w:t>
      </w:r>
    </w:p>
    <w:p w14:paraId="3D57A337" w14:textId="77777777" w:rsidR="00C04102" w:rsidRDefault="00C04102" w:rsidP="00414F83">
      <w:pPr>
        <w:ind w:firstLine="709"/>
        <w:jc w:val="both"/>
      </w:pPr>
      <w:r>
        <w:t>Ilfir Gibadullin, Klaipėdos totorių bendrija „NUR“;</w:t>
      </w:r>
    </w:p>
    <w:p w14:paraId="661D5BEE" w14:textId="77777777" w:rsidR="00C04102" w:rsidRDefault="00C04102" w:rsidP="00414F83">
      <w:pPr>
        <w:ind w:firstLine="709"/>
        <w:jc w:val="both"/>
      </w:pPr>
      <w:r>
        <w:t>Rana Mammadova, Klaipėdos regiono azerbaidžaniečių draugija „Azeris“;</w:t>
      </w:r>
    </w:p>
    <w:p w14:paraId="0F5CB4CC" w14:textId="77777777" w:rsidR="00C04102" w:rsidRDefault="00C04102" w:rsidP="00414F83">
      <w:pPr>
        <w:ind w:firstLine="709"/>
        <w:jc w:val="both"/>
      </w:pPr>
      <w:r>
        <w:t>Rasa Miuller, Klaipėdos vokiečių bendrija;</w:t>
      </w:r>
    </w:p>
    <w:p w14:paraId="7290A8D5" w14:textId="77777777" w:rsidR="00C04102" w:rsidRDefault="00C04102" w:rsidP="00414F83">
      <w:pPr>
        <w:ind w:firstLine="709"/>
        <w:jc w:val="both"/>
      </w:pPr>
      <w:r>
        <w:t xml:space="preserve">Feliksas Puzemskis, Klaipėdos žydų bendruomenė; </w:t>
      </w:r>
    </w:p>
    <w:p w14:paraId="32A9F275" w14:textId="77777777" w:rsidR="00C04102" w:rsidRDefault="00C04102" w:rsidP="00414F83">
      <w:pPr>
        <w:ind w:firstLine="709"/>
        <w:jc w:val="both"/>
      </w:pPr>
      <w:r>
        <w:t>Irena Songin, Lietuvos lenkų sąjungos Klaipėdos skyrius;</w:t>
      </w:r>
    </w:p>
    <w:p w14:paraId="3CC74EBE" w14:textId="77777777" w:rsidR="00C04102" w:rsidRDefault="00C04102" w:rsidP="00414F83">
      <w:pPr>
        <w:ind w:firstLine="709"/>
        <w:jc w:val="both"/>
      </w:pPr>
      <w:r>
        <w:t xml:space="preserve">Gotfridas Tapinas, Klaipėdos apskrities latvių asociacija „Atpūta“; </w:t>
      </w:r>
    </w:p>
    <w:p w14:paraId="45249981" w14:textId="77777777" w:rsidR="00C04102" w:rsidRDefault="00C04102" w:rsidP="00414F83">
      <w:pPr>
        <w:ind w:firstLine="709"/>
        <w:jc w:val="both"/>
      </w:pPr>
      <w:r>
        <w:t>Lidia Trigub, Ukrainiečių kultūros ir švietimo centras „Rodyna“;</w:t>
      </w:r>
    </w:p>
    <w:p w14:paraId="2821B278" w14:textId="77777777" w:rsidR="00C04102" w:rsidRDefault="00C04102" w:rsidP="00414F83">
      <w:pPr>
        <w:ind w:firstLine="709"/>
        <w:jc w:val="both"/>
      </w:pPr>
      <w:r>
        <w:t>Tatjana Vasičkina, Klaipėdos rusų bendrija „Lada“, Klaipėdos savanoriškoji kultūros bendrija „Otečestvo“;</w:t>
      </w:r>
    </w:p>
    <w:p w14:paraId="2FC87FCF" w14:textId="77777777" w:rsidR="00C04102" w:rsidRDefault="00C04102" w:rsidP="00414F83">
      <w:pPr>
        <w:ind w:firstLine="709"/>
        <w:jc w:val="both"/>
      </w:pPr>
      <w:r>
        <w:t>Alfonsas Vildžiūnas, Klaipėdos miesto savivaldybės tarybos Sveikatos i</w:t>
      </w:r>
      <w:r w:rsidR="00414F83">
        <w:t>r socialinių reikalų komitetas.“</w:t>
      </w:r>
    </w:p>
    <w:p w14:paraId="39DBF65A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CCE3629" w14:textId="77777777" w:rsidTr="00165FB0">
        <w:tc>
          <w:tcPr>
            <w:tcW w:w="6629" w:type="dxa"/>
            <w:shd w:val="clear" w:color="auto" w:fill="auto"/>
          </w:tcPr>
          <w:p w14:paraId="46869F7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5A101C8" w14:textId="77777777" w:rsidR="00BB15A1" w:rsidRDefault="00BB15A1" w:rsidP="00181E3E">
            <w:pPr>
              <w:jc w:val="right"/>
            </w:pPr>
          </w:p>
        </w:tc>
      </w:tr>
    </w:tbl>
    <w:p w14:paraId="0E00C14D" w14:textId="77777777" w:rsidR="00446AC7" w:rsidRDefault="00446AC7" w:rsidP="003077A5">
      <w:pPr>
        <w:jc w:val="both"/>
      </w:pPr>
    </w:p>
    <w:p w14:paraId="4E046AEF" w14:textId="77777777" w:rsidR="005111AA" w:rsidRDefault="005111AA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094AC475" w14:textId="77777777" w:rsidTr="00165FB0">
        <w:tc>
          <w:tcPr>
            <w:tcW w:w="6629" w:type="dxa"/>
            <w:shd w:val="clear" w:color="auto" w:fill="auto"/>
          </w:tcPr>
          <w:p w14:paraId="1A872300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11DFD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4D56781D" w14:textId="77777777" w:rsidR="00BB15A1" w:rsidRDefault="00D11DFD" w:rsidP="00181E3E">
            <w:pPr>
              <w:jc w:val="right"/>
            </w:pPr>
            <w:r>
              <w:t xml:space="preserve">Saulius Budinas </w:t>
            </w:r>
          </w:p>
        </w:tc>
      </w:tr>
    </w:tbl>
    <w:p w14:paraId="145F80C4" w14:textId="77777777" w:rsidR="00BB15A1" w:rsidRDefault="00BB15A1" w:rsidP="003077A5">
      <w:pPr>
        <w:tabs>
          <w:tab w:val="left" w:pos="7560"/>
        </w:tabs>
        <w:jc w:val="both"/>
      </w:pPr>
    </w:p>
    <w:p w14:paraId="2EDBA4E3" w14:textId="77777777" w:rsidR="001853D9" w:rsidRDefault="001853D9" w:rsidP="001853D9">
      <w:pPr>
        <w:jc w:val="both"/>
      </w:pPr>
      <w:r>
        <w:t>Parengė</w:t>
      </w:r>
    </w:p>
    <w:p w14:paraId="3B516F75" w14:textId="77777777" w:rsidR="001853D9" w:rsidRDefault="00414F83" w:rsidP="001853D9">
      <w:pPr>
        <w:jc w:val="both"/>
      </w:pPr>
      <w:r>
        <w:t>Kultūros skyriaus vyriausioji</w:t>
      </w:r>
      <w:r w:rsidR="00D11DFD">
        <w:t xml:space="preserve"> specialistė</w:t>
      </w:r>
    </w:p>
    <w:p w14:paraId="3E2DB0EC" w14:textId="77777777" w:rsidR="001853D9" w:rsidRDefault="001853D9" w:rsidP="001853D9">
      <w:pPr>
        <w:jc w:val="both"/>
      </w:pPr>
    </w:p>
    <w:p w14:paraId="79E92A45" w14:textId="77777777" w:rsidR="001853D9" w:rsidRDefault="00414F83" w:rsidP="001853D9">
      <w:pPr>
        <w:jc w:val="both"/>
      </w:pPr>
      <w:r>
        <w:t>Kristina Skiotytė-</w:t>
      </w:r>
      <w:r w:rsidR="00D11DFD">
        <w:t xml:space="preserve">Radienė, tel. 39 61 73 </w:t>
      </w:r>
    </w:p>
    <w:p w14:paraId="01077F6C" w14:textId="77777777" w:rsidR="00DD6F1A" w:rsidRDefault="00D11DFD" w:rsidP="001853D9">
      <w:pPr>
        <w:jc w:val="both"/>
      </w:pPr>
      <w:r>
        <w:t>2018-11-07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B4EA6" w14:textId="77777777" w:rsidR="00F42A76" w:rsidRDefault="00F42A76">
      <w:r>
        <w:separator/>
      </w:r>
    </w:p>
  </w:endnote>
  <w:endnote w:type="continuationSeparator" w:id="0">
    <w:p w14:paraId="4B675ACE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E9889" w14:textId="77777777" w:rsidR="00F42A76" w:rsidRDefault="00F42A76">
      <w:r>
        <w:separator/>
      </w:r>
    </w:p>
  </w:footnote>
  <w:footnote w:type="continuationSeparator" w:id="0">
    <w:p w14:paraId="155CB9D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B331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830C5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17F5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111A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DF17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1909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2252E3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6FCD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3698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0BEA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4F83"/>
    <w:rsid w:val="004150D0"/>
    <w:rsid w:val="004153B9"/>
    <w:rsid w:val="0041560E"/>
    <w:rsid w:val="0041711C"/>
    <w:rsid w:val="00421966"/>
    <w:rsid w:val="004231CE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1AA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5B85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4B5A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10E6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07D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665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102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1DFD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576B7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FB1A6A"/>
  <w15:docId w15:val="{1F51549E-C6E7-4F44-9239-48A4D11F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2252</Characters>
  <Application>Microsoft Office Word</Application>
  <DocSecurity>4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2018-11-14T06:39:00Z</dcterms:created>
  <dcterms:modified xsi:type="dcterms:W3CDTF">2018-11-14T06:39:00Z</dcterms:modified>
</cp:coreProperties>
</file>