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3622C4" w:rsidP="003077A5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VIEŠOSIOS ĮSTAIGOS KLAIPĖDOS </w:t>
      </w:r>
      <w:r w:rsidR="000B2380">
        <w:rPr>
          <w:b/>
          <w:caps/>
        </w:rPr>
        <w:t xml:space="preserve">SVEIKATOS PRIEŽIŪROS CENTRO </w:t>
      </w:r>
      <w:r>
        <w:rPr>
          <w:b/>
          <w:caps/>
        </w:rPr>
        <w:t>DALININK</w:t>
      </w:r>
      <w:r w:rsidR="000B2380">
        <w:rPr>
          <w:b/>
          <w:caps/>
        </w:rPr>
        <w:t>O</w:t>
      </w:r>
      <w:r>
        <w:rPr>
          <w:b/>
          <w:caps/>
        </w:rPr>
        <w:t xml:space="preserve"> KAPITALO DIDINIMO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3622C4" w:rsidRDefault="003622C4" w:rsidP="003622C4">
      <w:pPr>
        <w:ind w:firstLine="720"/>
        <w:jc w:val="both"/>
      </w:pPr>
      <w:r>
        <w:t xml:space="preserve">Vadovaudamasi Lietuvos Respublikos vietos savivaldos įstatymo 16 straipsnio 2 dalies 26 punktu ir 3 dalies 9 punktu, Lietuvos Respublikos valstybės ir savivaldybių turto valdymo, naudojimo ir disponavimo juo įstatymo 22 straipsnio 1 dalies 2 punktu ir 2 dalies 5, 7 ir 9 punktais, Lietuvos Respublikos </w:t>
      </w:r>
      <w:r w:rsidRPr="00600F38">
        <w:t>viešųjų įstaigų įstatymo 13 straipsnio 3, 6 dalimis</w:t>
      </w:r>
      <w:r>
        <w:t xml:space="preserve"> ir įgyvendindama Sprendimo investuoti valstybės ir savivaldybių turtą priėmimo tvarkos aprašą, patvirtintą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Klaipėdos miesto savivaldybės taryba </w:t>
      </w:r>
      <w:r>
        <w:rPr>
          <w:spacing w:val="60"/>
        </w:rPr>
        <w:t>nusprendži</w:t>
      </w:r>
      <w:r>
        <w:t>a:</w:t>
      </w:r>
    </w:p>
    <w:p w:rsidR="003622C4" w:rsidRDefault="003622C4" w:rsidP="003622C4">
      <w:pPr>
        <w:ind w:firstLine="720"/>
        <w:jc w:val="both"/>
      </w:pPr>
      <w:r>
        <w:t xml:space="preserve">1. Perduoti Klaipėdos miesto savivaldybei nuosavybės teise priklausantį finansinį turtą – </w:t>
      </w:r>
      <w:r w:rsidR="000B2380">
        <w:t>150</w:t>
      </w:r>
      <w:r>
        <w:t> </w:t>
      </w:r>
      <w:r w:rsidR="000B2380">
        <w:t>0</w:t>
      </w:r>
      <w:r>
        <w:t xml:space="preserve">00,00 Eur </w:t>
      </w:r>
      <w:r w:rsidR="000B2380">
        <w:t xml:space="preserve">savivaldybės, </w:t>
      </w:r>
      <w:r>
        <w:t xml:space="preserve">kaip </w:t>
      </w:r>
      <w:r w:rsidR="000B2380">
        <w:t xml:space="preserve">steigėjos ir dalininkės, įnašą </w:t>
      </w:r>
      <w:r>
        <w:t xml:space="preserve">viešajai įstaigai Klaipėdos </w:t>
      </w:r>
      <w:r w:rsidR="007A2228">
        <w:t>sveikatos priežiūros centrui</w:t>
      </w:r>
      <w:r>
        <w:t>, didinant šios viešosios įstaigos dalinink</w:t>
      </w:r>
      <w:r w:rsidR="000B2380">
        <w:t>o</w:t>
      </w:r>
      <w:r>
        <w:t xml:space="preserve"> kapitalą.</w:t>
      </w:r>
    </w:p>
    <w:p w:rsidR="00EB4B96" w:rsidRDefault="003622C4" w:rsidP="003622C4">
      <w:pPr>
        <w:ind w:firstLine="720"/>
        <w:jc w:val="both"/>
      </w:pPr>
      <w: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3622C4" w:rsidRDefault="003622C4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3622C4" w:rsidTr="00165FB0">
        <w:tc>
          <w:tcPr>
            <w:tcW w:w="6629" w:type="dxa"/>
            <w:shd w:val="clear" w:color="auto" w:fill="auto"/>
          </w:tcPr>
          <w:p w:rsidR="003622C4" w:rsidRDefault="003622C4" w:rsidP="003622C4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3622C4" w:rsidRDefault="003622C4" w:rsidP="003622C4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622C4">
      <w:pPr>
        <w:jc w:val="both"/>
      </w:pPr>
      <w:r>
        <w:t>Parengė</w:t>
      </w:r>
    </w:p>
    <w:p w:rsidR="003622C4" w:rsidRDefault="003622C4" w:rsidP="003622C4">
      <w:pPr>
        <w:jc w:val="both"/>
      </w:pPr>
      <w:r>
        <w:t>Turto skyriaus vyriausioji specialistė</w:t>
      </w:r>
    </w:p>
    <w:p w:rsidR="003622C4" w:rsidRDefault="003622C4" w:rsidP="003622C4">
      <w:pPr>
        <w:jc w:val="both"/>
      </w:pPr>
    </w:p>
    <w:p w:rsidR="003622C4" w:rsidRDefault="003622C4" w:rsidP="003622C4">
      <w:pPr>
        <w:jc w:val="both"/>
      </w:pPr>
      <w:r>
        <w:t>Alina Mikalauskė, tel. 39 60 41</w:t>
      </w:r>
    </w:p>
    <w:p w:rsidR="008D749C" w:rsidRDefault="003622C4" w:rsidP="003077A5">
      <w:pPr>
        <w:jc w:val="both"/>
      </w:pPr>
      <w:r>
        <w:t>2018-1</w:t>
      </w:r>
      <w:r w:rsidR="000B2380">
        <w:t>2</w:t>
      </w:r>
      <w:r>
        <w:t>-</w:t>
      </w:r>
      <w:r w:rsidR="000B2380">
        <w:t>05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B238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416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2380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2C4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ED1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228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47A731"/>
  <w15:docId w15:val="{22AF3F0D-FAC4-484A-B43C-591B98EB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2018-12-12T14:40:00Z</dcterms:created>
  <dcterms:modified xsi:type="dcterms:W3CDTF">2018-12-12T14:40:00Z</dcterms:modified>
</cp:coreProperties>
</file>