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AE7C75">
        <w:rPr>
          <w:b/>
          <w:caps/>
          <w:sz w:val="24"/>
          <w:szCs w:val="24"/>
          <w:lang w:eastAsia="en-US"/>
        </w:rPr>
        <w:t>LIANOS ŽILINSKIENĖS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300BB8">
        <w:rPr>
          <w:b/>
          <w:caps/>
          <w:sz w:val="24"/>
          <w:szCs w:val="24"/>
          <w:lang w:eastAsia="en-US"/>
        </w:rPr>
        <w:t xml:space="preserve">LOPŠELIO-DARŽELIO </w:t>
      </w:r>
      <w:r w:rsidR="00846CE2">
        <w:rPr>
          <w:b/>
          <w:caps/>
          <w:sz w:val="24"/>
          <w:szCs w:val="24"/>
          <w:lang w:eastAsia="en-US"/>
        </w:rPr>
        <w:t>„</w:t>
      </w:r>
      <w:r w:rsidR="00AE7C75">
        <w:rPr>
          <w:b/>
          <w:caps/>
          <w:sz w:val="24"/>
          <w:szCs w:val="24"/>
          <w:lang w:eastAsia="en-US"/>
        </w:rPr>
        <w:t>ŽUVĖDRA</w:t>
      </w:r>
      <w:r w:rsidR="00846CE2">
        <w:rPr>
          <w:b/>
          <w:caps/>
          <w:sz w:val="24"/>
          <w:szCs w:val="24"/>
          <w:lang w:eastAsia="en-US"/>
        </w:rPr>
        <w:t>“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AE7C75">
        <w:rPr>
          <w:sz w:val="24"/>
          <w:szCs w:val="24"/>
        </w:rPr>
        <w:t>lapkričio</w:t>
      </w:r>
      <w:r w:rsidR="00FF0596">
        <w:rPr>
          <w:sz w:val="24"/>
          <w:szCs w:val="24"/>
        </w:rPr>
        <w:t xml:space="preserve"> </w:t>
      </w:r>
      <w:r w:rsidR="00AE7C75">
        <w:rPr>
          <w:sz w:val="24"/>
          <w:szCs w:val="24"/>
        </w:rPr>
        <w:t>2</w:t>
      </w:r>
      <w:r w:rsidR="00300BB8">
        <w:rPr>
          <w:sz w:val="24"/>
          <w:szCs w:val="24"/>
        </w:rPr>
        <w:t>0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300BB8">
        <w:rPr>
          <w:sz w:val="24"/>
          <w:szCs w:val="24"/>
        </w:rPr>
        <w:t xml:space="preserve">lopšelio-darželio </w:t>
      </w:r>
      <w:r w:rsidR="00846CE2">
        <w:rPr>
          <w:sz w:val="24"/>
          <w:szCs w:val="24"/>
        </w:rPr>
        <w:t>„</w:t>
      </w:r>
      <w:r w:rsidR="00AE7C75">
        <w:rPr>
          <w:sz w:val="24"/>
          <w:szCs w:val="24"/>
        </w:rPr>
        <w:t>Žuvėdra</w:t>
      </w:r>
      <w:r w:rsidR="00846CE2">
        <w:rPr>
          <w:sz w:val="24"/>
          <w:szCs w:val="24"/>
        </w:rPr>
        <w:t>“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AE7C75">
        <w:rPr>
          <w:sz w:val="24"/>
          <w:szCs w:val="24"/>
        </w:rPr>
        <w:t>Lianą Žilinskienę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 xml:space="preserve">lopšelio-darželio </w:t>
      </w:r>
      <w:r w:rsidR="00F058DB">
        <w:rPr>
          <w:sz w:val="24"/>
          <w:szCs w:val="24"/>
        </w:rPr>
        <w:t>„</w:t>
      </w:r>
      <w:r w:rsidR="00AE7C75">
        <w:rPr>
          <w:sz w:val="24"/>
          <w:szCs w:val="24"/>
        </w:rPr>
        <w:t>Žuvėdra</w:t>
      </w:r>
      <w:r w:rsidR="00F058DB">
        <w:rPr>
          <w:sz w:val="24"/>
          <w:szCs w:val="24"/>
        </w:rPr>
        <w:t xml:space="preserve">“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Sprendimo projektas parengtas </w:t>
      </w:r>
      <w:r w:rsidR="00270D5F">
        <w:rPr>
          <w:sz w:val="24"/>
          <w:szCs w:val="24"/>
        </w:rPr>
        <w:t xml:space="preserve">2018 m. </w:t>
      </w:r>
      <w:r w:rsidR="00AE7C75">
        <w:rPr>
          <w:sz w:val="24"/>
          <w:szCs w:val="24"/>
        </w:rPr>
        <w:t>gruodžio</w:t>
      </w:r>
      <w:r w:rsidR="00270D5F">
        <w:rPr>
          <w:sz w:val="24"/>
          <w:szCs w:val="24"/>
        </w:rPr>
        <w:t xml:space="preserve"> 1</w:t>
      </w:r>
      <w:r w:rsidR="00AE7C75">
        <w:rPr>
          <w:sz w:val="24"/>
          <w:szCs w:val="24"/>
        </w:rPr>
        <w:t>2</w:t>
      </w:r>
      <w:r w:rsidR="00270D5F">
        <w:rPr>
          <w:sz w:val="24"/>
          <w:szCs w:val="24"/>
        </w:rPr>
        <w:t xml:space="preserve"> d. </w:t>
      </w:r>
      <w:r w:rsidRPr="00996D28">
        <w:rPr>
          <w:sz w:val="24"/>
          <w:szCs w:val="24"/>
        </w:rPr>
        <w:t xml:space="preserve">gavus konkurso </w:t>
      </w:r>
      <w:r w:rsidR="00270D5F">
        <w:rPr>
          <w:sz w:val="24"/>
          <w:szCs w:val="24"/>
        </w:rPr>
        <w:t>laimėjusios</w:t>
      </w:r>
      <w:r w:rsidRPr="00996D28">
        <w:rPr>
          <w:sz w:val="24"/>
          <w:szCs w:val="24"/>
        </w:rPr>
        <w:t xml:space="preserve"> </w:t>
      </w:r>
      <w:r w:rsidR="00AE7C75">
        <w:rPr>
          <w:sz w:val="24"/>
          <w:szCs w:val="24"/>
        </w:rPr>
        <w:t>Lianos Žilinskienės</w:t>
      </w:r>
      <w:r w:rsidRPr="00996D28">
        <w:rPr>
          <w:sz w:val="24"/>
          <w:szCs w:val="24"/>
        </w:rPr>
        <w:t xml:space="preserve"> prašymą </w:t>
      </w:r>
      <w:r w:rsidR="007B074A">
        <w:rPr>
          <w:sz w:val="24"/>
          <w:szCs w:val="24"/>
        </w:rPr>
        <w:t xml:space="preserve">skirti nuo </w:t>
      </w:r>
      <w:r w:rsidR="007B074A" w:rsidRPr="00D32A95">
        <w:rPr>
          <w:sz w:val="24"/>
          <w:szCs w:val="24"/>
        </w:rPr>
        <w:t>201</w:t>
      </w:r>
      <w:r w:rsidR="006C73F1">
        <w:rPr>
          <w:sz w:val="24"/>
          <w:szCs w:val="24"/>
        </w:rPr>
        <w:t>9</w:t>
      </w:r>
      <w:r w:rsidR="007B074A" w:rsidRPr="00D32A95">
        <w:rPr>
          <w:sz w:val="24"/>
          <w:szCs w:val="24"/>
        </w:rPr>
        <w:t xml:space="preserve"> m. </w:t>
      </w:r>
      <w:r w:rsidR="006C73F1">
        <w:rPr>
          <w:sz w:val="24"/>
          <w:szCs w:val="24"/>
        </w:rPr>
        <w:t>sausio</w:t>
      </w:r>
      <w:r w:rsidR="007B074A" w:rsidRPr="00D32A95">
        <w:rPr>
          <w:sz w:val="24"/>
          <w:szCs w:val="24"/>
        </w:rPr>
        <w:t xml:space="preserve"> </w:t>
      </w:r>
      <w:r w:rsidR="00BC3110">
        <w:rPr>
          <w:sz w:val="24"/>
          <w:szCs w:val="24"/>
        </w:rPr>
        <w:t>21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 xml:space="preserve">lopšelio-darželio </w:t>
      </w:r>
      <w:r w:rsidR="00A14ABF">
        <w:rPr>
          <w:sz w:val="24"/>
          <w:szCs w:val="24"/>
        </w:rPr>
        <w:t>„</w:t>
      </w:r>
      <w:r w:rsidR="006C73F1">
        <w:rPr>
          <w:sz w:val="24"/>
          <w:szCs w:val="24"/>
        </w:rPr>
        <w:t>Žuvėdra</w:t>
      </w:r>
      <w:r w:rsidR="00A14ABF">
        <w:rPr>
          <w:sz w:val="24"/>
          <w:szCs w:val="24"/>
        </w:rPr>
        <w:t xml:space="preserve">“ </w:t>
      </w:r>
      <w:r w:rsidR="0065306E">
        <w:rPr>
          <w:sz w:val="24"/>
          <w:szCs w:val="24"/>
        </w:rPr>
        <w:t>direktor</w:t>
      </w:r>
      <w:r w:rsidR="00F629FE">
        <w:rPr>
          <w:sz w:val="24"/>
          <w:szCs w:val="24"/>
        </w:rPr>
        <w:t>e</w:t>
      </w:r>
      <w:r w:rsidR="0065306E">
        <w:rPr>
          <w:sz w:val="24"/>
          <w:szCs w:val="24"/>
        </w:rPr>
        <w:t>, laimėjus konkursą.</w:t>
      </w:r>
    </w:p>
    <w:p w:rsidR="00D81FEC" w:rsidRPr="00996D28" w:rsidRDefault="00034268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LR </w:t>
      </w:r>
      <w:r w:rsidR="00D81FEC" w:rsidRPr="00C2024F">
        <w:rPr>
          <w:sz w:val="24"/>
          <w:szCs w:val="24"/>
          <w:lang w:eastAsia="en-US"/>
        </w:rPr>
        <w:t xml:space="preserve">Vietos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atviro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C73F1">
        <w:rPr>
          <w:sz w:val="24"/>
          <w:szCs w:val="24"/>
        </w:rPr>
        <w:t>lapkričio</w:t>
      </w:r>
      <w:r w:rsidR="005D0304">
        <w:rPr>
          <w:sz w:val="24"/>
          <w:szCs w:val="24"/>
        </w:rPr>
        <w:t xml:space="preserve"> </w:t>
      </w:r>
      <w:r w:rsidR="006C73F1">
        <w:rPr>
          <w:sz w:val="24"/>
          <w:szCs w:val="24"/>
        </w:rPr>
        <w:t>2</w:t>
      </w:r>
      <w:r w:rsidR="00F629FE">
        <w:rPr>
          <w:sz w:val="24"/>
          <w:szCs w:val="24"/>
        </w:rPr>
        <w:t>0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lopšelio-darželio „</w:t>
      </w:r>
      <w:r w:rsidR="006C73F1">
        <w:rPr>
          <w:sz w:val="24"/>
          <w:szCs w:val="24"/>
        </w:rPr>
        <w:t>Žuvėdra</w:t>
      </w:r>
      <w:r w:rsidR="00F629FE">
        <w:rPr>
          <w:sz w:val="24"/>
          <w:szCs w:val="24"/>
        </w:rPr>
        <w:t xml:space="preserve">“ 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BD05CE">
        <w:rPr>
          <w:sz w:val="24"/>
          <w:szCs w:val="24"/>
        </w:rPr>
        <w:t xml:space="preserve">dalyvavo </w:t>
      </w:r>
      <w:r w:rsidR="00F629FE">
        <w:rPr>
          <w:sz w:val="24"/>
          <w:szCs w:val="24"/>
        </w:rPr>
        <w:t>vien</w:t>
      </w:r>
      <w:r w:rsidR="00581537">
        <w:rPr>
          <w:sz w:val="24"/>
          <w:szCs w:val="24"/>
        </w:rPr>
        <w:t>intelė</w:t>
      </w:r>
      <w:r w:rsidR="00996D28" w:rsidRPr="00996D28">
        <w:rPr>
          <w:sz w:val="24"/>
          <w:szCs w:val="24"/>
        </w:rPr>
        <w:t xml:space="preserve"> pretenden</w:t>
      </w:r>
      <w:r w:rsidR="00F629FE">
        <w:rPr>
          <w:sz w:val="24"/>
          <w:szCs w:val="24"/>
        </w:rPr>
        <w:t>tė</w:t>
      </w:r>
      <w:r w:rsidR="00581537">
        <w:rPr>
          <w:sz w:val="24"/>
          <w:szCs w:val="24"/>
        </w:rPr>
        <w:t xml:space="preserve"> </w:t>
      </w:r>
      <w:r w:rsidR="006C73F1">
        <w:rPr>
          <w:sz w:val="24"/>
          <w:szCs w:val="24"/>
        </w:rPr>
        <w:t>Liana Žilinskienė</w:t>
      </w:r>
      <w:r w:rsidR="00581537">
        <w:rPr>
          <w:sz w:val="24"/>
          <w:szCs w:val="24"/>
        </w:rPr>
        <w:t>, iš</w:t>
      </w:r>
      <w:r w:rsidR="00581537" w:rsidRPr="00996D28">
        <w:rPr>
          <w:sz w:val="24"/>
          <w:szCs w:val="24"/>
        </w:rPr>
        <w:t xml:space="preserve"> </w:t>
      </w:r>
      <w:r w:rsidR="00581537">
        <w:rPr>
          <w:sz w:val="24"/>
          <w:szCs w:val="24"/>
        </w:rPr>
        <w:t xml:space="preserve">galimos maksimalios (5 balų) komisijos narių skiriamos konkursinio balo dalies surinko </w:t>
      </w:r>
      <w:r w:rsidR="006C73F1">
        <w:rPr>
          <w:sz w:val="24"/>
          <w:szCs w:val="24"/>
        </w:rPr>
        <w:t>4,63</w:t>
      </w:r>
      <w:r w:rsidR="00581537">
        <w:rPr>
          <w:sz w:val="24"/>
          <w:szCs w:val="24"/>
        </w:rPr>
        <w:t xml:space="preserve"> balo </w:t>
      </w:r>
      <w:r w:rsidR="00725BDD">
        <w:rPr>
          <w:sz w:val="24"/>
          <w:szCs w:val="24"/>
        </w:rPr>
        <w:t>ir paskelbta laimėjusi</w:t>
      </w:r>
      <w:r w:rsidR="00270D5F">
        <w:rPr>
          <w:sz w:val="24"/>
          <w:szCs w:val="24"/>
        </w:rPr>
        <w:t>a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725BDD">
        <w:rPr>
          <w:sz w:val="24"/>
          <w:szCs w:val="24"/>
        </w:rPr>
        <w:t xml:space="preserve">lopšelio-darželio </w:t>
      </w:r>
      <w:r w:rsidR="00EE552E">
        <w:rPr>
          <w:sz w:val="24"/>
          <w:szCs w:val="24"/>
        </w:rPr>
        <w:t>„</w:t>
      </w:r>
      <w:r w:rsidR="00A66299">
        <w:rPr>
          <w:sz w:val="24"/>
          <w:szCs w:val="24"/>
        </w:rPr>
        <w:t>Žuvėdra</w:t>
      </w:r>
      <w:r w:rsidR="00EE552E">
        <w:rPr>
          <w:sz w:val="24"/>
          <w:szCs w:val="24"/>
        </w:rPr>
        <w:t>“</w:t>
      </w:r>
      <w:r w:rsidR="00A31D8A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>vadovas.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bookmarkStart w:id="1" w:name="antraste"/>
      <w:bookmarkEnd w:id="1"/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996D28" w:rsidRDefault="00996D28" w:rsidP="00E1602E">
      <w:pPr>
        <w:ind w:firstLine="720"/>
        <w:jc w:val="both"/>
        <w:rPr>
          <w:bCs/>
          <w:sz w:val="24"/>
          <w:szCs w:val="24"/>
        </w:rPr>
      </w:pP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>unktu, š</w:t>
      </w:r>
      <w:r w:rsidR="00F84BAF" w:rsidRPr="00F84BAF">
        <w:rPr>
          <w:color w:val="000000"/>
          <w:sz w:val="24"/>
          <w:szCs w:val="24"/>
          <w:lang w:eastAsia="en-US"/>
        </w:rPr>
        <w:t>vietimo įstaigų vadovų pareiginės algos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F84BAF" w:rsidRPr="00F84BAF">
        <w:rPr>
          <w:rFonts w:eastAsiaTheme="minorHAnsi"/>
          <w:sz w:val="24"/>
          <w:szCs w:val="24"/>
          <w:lang w:eastAsia="en-US"/>
        </w:rPr>
        <w:t>pastoviosios dalies koeficiento dydis nustatomas pagal Darbo apmokėjimo įstatymo</w:t>
      </w:r>
      <w:r w:rsidR="00F84BAF" w:rsidRPr="00F84BAF">
        <w:rPr>
          <w:rFonts w:eastAsiaTheme="minorHAnsi"/>
          <w:color w:val="000000"/>
          <w:sz w:val="24"/>
          <w:szCs w:val="24"/>
          <w:lang w:eastAsia="en-US"/>
        </w:rPr>
        <w:t xml:space="preserve"> 5</w:t>
      </w:r>
      <w:r w:rsidR="00F84BAF" w:rsidRPr="00F84BAF">
        <w:rPr>
          <w:rFonts w:eastAsiaTheme="minorHAnsi"/>
          <w:sz w:val="24"/>
          <w:szCs w:val="24"/>
          <w:lang w:eastAsia="en-US"/>
        </w:rPr>
        <w:t xml:space="preserve"> priede nustatytas koeficientų ribas Savivaldybės mero potvarkiu, švietimo įstaigos vadovui teikiant motyvuotą prašymą bei atsižvelgiant </w:t>
      </w:r>
      <w:r w:rsidR="00F84BAF" w:rsidRPr="00F84BAF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į Švietimo skyriaus pateiktą išvadą dėl prašymo pagrįstumo</w:t>
      </w:r>
      <w:r w:rsidR="0072302E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,</w:t>
      </w:r>
      <w:r w:rsidR="00F84BAF" w:rsidRPr="00F84BAF">
        <w:rPr>
          <w:rFonts w:eastAsiaTheme="minorHAnsi"/>
          <w:sz w:val="24"/>
          <w:szCs w:val="24"/>
          <w:lang w:eastAsia="en-US"/>
        </w:rPr>
        <w:t xml:space="preserve"> atsižvelgiant į mokykloje ugdomų mokinių skaičių, pedagoginio darbo stažą (pareigybių, kurias einant atliekamas darbas yra laikomas pedagoginiu ir įskaitomas į pedagoginio darbo stažą, sąrašą tvirtina Lietuvos Respublikos švietimo ir mokslo ministras), vadovavimo tai švietimo įstaigai darbo </w:t>
      </w:r>
      <w:r w:rsidR="00F84BAF" w:rsidRPr="00F84BAF">
        <w:rPr>
          <w:rFonts w:eastAsiaTheme="minorHAnsi"/>
          <w:sz w:val="24"/>
          <w:szCs w:val="24"/>
          <w:lang w:eastAsia="en-US"/>
        </w:rPr>
        <w:lastRenderedPageBreak/>
        <w:t>stažą, vadovavimą švietimo įstaigai su specialiosios mokyklos ar specialiojo ugdymo grupės paskirtimi, įgyvendinamų ugdymo programų skaičių (priedas).</w:t>
      </w:r>
    </w:p>
    <w:p w:rsidR="00996D28" w:rsidRPr="0072302E" w:rsidRDefault="00F84BAF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>
        <w:rPr>
          <w:sz w:val="24"/>
          <w:szCs w:val="24"/>
        </w:rPr>
        <w:t>lopšelyje-darželyje „</w:t>
      </w:r>
      <w:r w:rsidR="00A66299">
        <w:rPr>
          <w:sz w:val="24"/>
          <w:szCs w:val="24"/>
        </w:rPr>
        <w:t>Žuvėdra</w:t>
      </w:r>
      <w:r>
        <w:rPr>
          <w:sz w:val="24"/>
          <w:szCs w:val="24"/>
        </w:rPr>
        <w:t>“</w:t>
      </w:r>
      <w:r w:rsidR="0072302E">
        <w:rPr>
          <w:sz w:val="24"/>
          <w:szCs w:val="24"/>
        </w:rPr>
        <w:t xml:space="preserve">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72302E" w:rsidRPr="007B5735">
        <w:rPr>
          <w:rFonts w:eastAsiaTheme="minorHAnsi"/>
          <w:sz w:val="24"/>
          <w:szCs w:val="24"/>
          <w:lang w:eastAsia="en-US"/>
        </w:rPr>
        <w:t>1</w:t>
      </w:r>
      <w:r w:rsidR="00A66299" w:rsidRPr="007B5735">
        <w:rPr>
          <w:rFonts w:eastAsiaTheme="minorHAnsi"/>
          <w:sz w:val="24"/>
          <w:szCs w:val="24"/>
          <w:lang w:eastAsia="en-US"/>
        </w:rPr>
        <w:t>78</w:t>
      </w:r>
      <w:r w:rsidR="00B8295F" w:rsidRPr="007B5735">
        <w:rPr>
          <w:sz w:val="24"/>
          <w:szCs w:val="24"/>
        </w:rPr>
        <w:t>,</w:t>
      </w:r>
      <w:r w:rsidR="002604A7" w:rsidRPr="00B00E68">
        <w:rPr>
          <w:sz w:val="24"/>
          <w:szCs w:val="24"/>
        </w:rPr>
        <w:t xml:space="preserve"> </w:t>
      </w:r>
      <w:r w:rsidR="00A66299">
        <w:rPr>
          <w:color w:val="000000"/>
          <w:sz w:val="24"/>
          <w:szCs w:val="24"/>
        </w:rPr>
        <w:t>Liana Žilinskienė</w:t>
      </w:r>
      <w:r w:rsidR="00D32A95" w:rsidRPr="00B00E68">
        <w:rPr>
          <w:color w:val="000000"/>
          <w:sz w:val="24"/>
          <w:szCs w:val="24"/>
        </w:rPr>
        <w:t xml:space="preserve"> turi daugiau kaip 15</w:t>
      </w:r>
      <w:r w:rsidR="002604A7" w:rsidRPr="00B00E68">
        <w:rPr>
          <w:b/>
          <w:bCs/>
          <w:sz w:val="24"/>
          <w:szCs w:val="24"/>
        </w:rPr>
        <w:t> </w:t>
      </w:r>
      <w:r w:rsidR="00D32A95" w:rsidRPr="00B00E68">
        <w:rPr>
          <w:color w:val="000000"/>
          <w:sz w:val="24"/>
          <w:szCs w:val="24"/>
        </w:rPr>
        <w:t>metų pedagoginio darbo stažą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B8295F">
        <w:rPr>
          <w:rFonts w:eastAsiaTheme="minorHAnsi"/>
          <w:sz w:val="24"/>
          <w:szCs w:val="24"/>
          <w:lang w:eastAsia="en-US"/>
        </w:rPr>
        <w:t>o neturi,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lopšel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>-daržel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 xml:space="preserve"> „</w:t>
      </w:r>
      <w:r w:rsidR="0077342B">
        <w:rPr>
          <w:sz w:val="24"/>
          <w:szCs w:val="24"/>
        </w:rPr>
        <w:t>Žuvėdra</w:t>
      </w:r>
      <w:r w:rsidR="004C1B0F">
        <w:rPr>
          <w:sz w:val="24"/>
          <w:szCs w:val="24"/>
        </w:rPr>
        <w:t>“</w:t>
      </w:r>
      <w:r w:rsidR="004C1B0F">
        <w:rPr>
          <w:rFonts w:eastAsiaTheme="minorHAnsi"/>
          <w:sz w:val="24"/>
          <w:szCs w:val="24"/>
          <w:lang w:eastAsia="en-US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įgyvendinamų ugdymo programų </w:t>
      </w:r>
      <w:r w:rsidR="00EA687F">
        <w:rPr>
          <w:rFonts w:eastAsiaTheme="minorHAnsi"/>
          <w:sz w:val="24"/>
          <w:szCs w:val="24"/>
          <w:lang w:eastAsia="en-US"/>
        </w:rPr>
        <w:t>(pradinio, pagrindinio</w:t>
      </w:r>
      <w:r w:rsidR="00270D5F">
        <w:rPr>
          <w:rFonts w:eastAsiaTheme="minorHAnsi"/>
          <w:sz w:val="24"/>
          <w:szCs w:val="24"/>
          <w:lang w:eastAsia="en-US"/>
        </w:rPr>
        <w:t>,</w:t>
      </w:r>
      <w:r w:rsidR="00EA687F">
        <w:rPr>
          <w:rFonts w:eastAsiaTheme="minorHAnsi"/>
          <w:sz w:val="24"/>
          <w:szCs w:val="24"/>
          <w:lang w:eastAsia="en-US"/>
        </w:rPr>
        <w:t xml:space="preserve"> vidurinio) neturi</w:t>
      </w:r>
      <w:r w:rsidR="00EA687F" w:rsidRPr="00EA687F">
        <w:rPr>
          <w:rFonts w:eastAsiaTheme="minorHAnsi"/>
          <w:sz w:val="24"/>
          <w:szCs w:val="24"/>
          <w:lang w:eastAsia="en-US"/>
        </w:rPr>
        <w:t>,</w:t>
      </w:r>
      <w:r w:rsidR="00D665F2" w:rsidRPr="00EA687F">
        <w:rPr>
          <w:color w:val="000000"/>
          <w:sz w:val="24"/>
          <w:szCs w:val="24"/>
        </w:rPr>
        <w:t xml:space="preserve"> todėl</w:t>
      </w:r>
      <w:r w:rsidR="00CE0B42" w:rsidRPr="00EA687F">
        <w:rPr>
          <w:color w:val="000000"/>
          <w:sz w:val="24"/>
          <w:szCs w:val="24"/>
        </w:rPr>
        <w:t xml:space="preserve">, vadovaujantis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77342B">
        <w:rPr>
          <w:color w:val="000000"/>
          <w:sz w:val="24"/>
          <w:szCs w:val="24"/>
        </w:rPr>
        <w:t xml:space="preserve"> 9,</w:t>
      </w:r>
      <w:r w:rsidR="00EA687F" w:rsidRPr="00932046">
        <w:rPr>
          <w:color w:val="000000"/>
          <w:sz w:val="24"/>
          <w:szCs w:val="24"/>
        </w:rPr>
        <w:t>92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F73C3D" w:rsidRPr="00932046">
        <w:rPr>
          <w:color w:val="000000"/>
          <w:sz w:val="24"/>
          <w:szCs w:val="24"/>
        </w:rPr>
        <w:t xml:space="preserve"> (toliau – BD)</w:t>
      </w:r>
      <w:r w:rsidR="00E1602E">
        <w:rPr>
          <w:color w:val="000000"/>
          <w:sz w:val="24"/>
          <w:szCs w:val="24"/>
        </w:rPr>
        <w:t>.</w:t>
      </w:r>
    </w:p>
    <w:p w:rsidR="00AC7B04" w:rsidRPr="00996D28" w:rsidRDefault="00AC7B04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201</w:t>
      </w:r>
      <w:r w:rsidR="0077342B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 xml:space="preserve"> m. </w:t>
      </w:r>
      <w:r w:rsidR="0077342B">
        <w:rPr>
          <w:bCs/>
          <w:sz w:val="24"/>
          <w:szCs w:val="24"/>
        </w:rPr>
        <w:t>sausio</w:t>
      </w:r>
      <w:r>
        <w:rPr>
          <w:bCs/>
          <w:sz w:val="24"/>
          <w:szCs w:val="24"/>
        </w:rPr>
        <w:t xml:space="preserve"> </w:t>
      </w:r>
      <w:r w:rsidR="00BC3110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F5687E">
        <w:rPr>
          <w:sz w:val="24"/>
          <w:szCs w:val="24"/>
        </w:rPr>
        <w:t xml:space="preserve">9,92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064822">
        <w:rPr>
          <w:sz w:val="24"/>
          <w:szCs w:val="24"/>
        </w:rPr>
        <w:t>20896,65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:rsidR="00180665" w:rsidRPr="00D67E68" w:rsidRDefault="00180665" w:rsidP="00E1602E">
      <w:pPr>
        <w:ind w:firstLine="720"/>
        <w:jc w:val="both"/>
        <w:rPr>
          <w:bCs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>asekmės – įstaiga turės vadovą.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20678E" w:rsidRDefault="006D7D4C" w:rsidP="00E1602E">
      <w:pPr>
        <w:numPr>
          <w:ilvl w:val="0"/>
          <w:numId w:val="6"/>
        </w:numPr>
        <w:tabs>
          <w:tab w:val="num" w:pos="709"/>
          <w:tab w:val="left" w:pos="1080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Klaipėd</w:t>
      </w:r>
      <w:r w:rsidR="0084517E">
        <w:rPr>
          <w:sz w:val="24"/>
          <w:szCs w:val="24"/>
        </w:rPr>
        <w:t>os miesto savivaldybės mero 201</w:t>
      </w:r>
      <w:r w:rsidR="00A31D8A">
        <w:rPr>
          <w:sz w:val="24"/>
          <w:szCs w:val="24"/>
        </w:rPr>
        <w:t>8</w:t>
      </w:r>
      <w:r w:rsidR="00A36C59">
        <w:rPr>
          <w:sz w:val="24"/>
          <w:szCs w:val="24"/>
        </w:rPr>
        <w:t xml:space="preserve"> </w:t>
      </w:r>
      <w:r w:rsidR="00601F69">
        <w:rPr>
          <w:sz w:val="24"/>
          <w:szCs w:val="24"/>
        </w:rPr>
        <w:t xml:space="preserve">m. </w:t>
      </w:r>
      <w:r w:rsidR="0077342B">
        <w:rPr>
          <w:sz w:val="24"/>
          <w:szCs w:val="24"/>
        </w:rPr>
        <w:t>lapkričio</w:t>
      </w:r>
      <w:r w:rsidR="005E508F">
        <w:rPr>
          <w:sz w:val="24"/>
          <w:szCs w:val="24"/>
        </w:rPr>
        <w:t xml:space="preserve"> </w:t>
      </w:r>
      <w:r w:rsidR="003F4505">
        <w:rPr>
          <w:sz w:val="24"/>
          <w:szCs w:val="24"/>
        </w:rPr>
        <w:t>19</w:t>
      </w:r>
      <w:r w:rsidR="005E508F">
        <w:rPr>
          <w:sz w:val="24"/>
          <w:szCs w:val="24"/>
        </w:rPr>
        <w:t xml:space="preserve"> d. potvarkio</w:t>
      </w:r>
      <w:r w:rsidR="00601F69">
        <w:rPr>
          <w:sz w:val="24"/>
          <w:szCs w:val="24"/>
        </w:rPr>
        <w:t xml:space="preserve"> Nr. M-</w:t>
      </w:r>
      <w:r w:rsidR="003F4505">
        <w:rPr>
          <w:sz w:val="24"/>
          <w:szCs w:val="24"/>
        </w:rPr>
        <w:t>62</w:t>
      </w:r>
      <w:r>
        <w:rPr>
          <w:sz w:val="24"/>
          <w:szCs w:val="24"/>
        </w:rPr>
        <w:t xml:space="preserve"> „Dėl Klaipėdos </w:t>
      </w:r>
      <w:r w:rsidR="00725BDD">
        <w:rPr>
          <w:sz w:val="24"/>
          <w:szCs w:val="24"/>
        </w:rPr>
        <w:t>lopšelio-darželio „</w:t>
      </w:r>
      <w:r w:rsidR="003F4505">
        <w:rPr>
          <w:sz w:val="24"/>
          <w:szCs w:val="24"/>
        </w:rPr>
        <w:t>Žuvėdra</w:t>
      </w:r>
      <w:r w:rsidR="00725BDD">
        <w:rPr>
          <w:sz w:val="24"/>
          <w:szCs w:val="24"/>
        </w:rPr>
        <w:t>“</w:t>
      </w:r>
      <w:r>
        <w:rPr>
          <w:sz w:val="24"/>
          <w:szCs w:val="24"/>
        </w:rPr>
        <w:t xml:space="preserve"> direktoriaus pareigoms eiti</w:t>
      </w:r>
      <w:r w:rsidR="005E508F">
        <w:rPr>
          <w:sz w:val="24"/>
          <w:szCs w:val="24"/>
        </w:rPr>
        <w:t xml:space="preserve"> atrankos komisijos sudarymo“ kopija</w:t>
      </w:r>
      <w:r w:rsidR="00350C19" w:rsidRPr="00996D28">
        <w:rPr>
          <w:b/>
          <w:bCs/>
          <w:sz w:val="24"/>
          <w:szCs w:val="24"/>
        </w:rPr>
        <w:t> </w:t>
      </w:r>
      <w:r w:rsidR="00F40A31">
        <w:rPr>
          <w:b/>
          <w:bCs/>
          <w:sz w:val="24"/>
          <w:szCs w:val="24"/>
        </w:rPr>
        <w:t xml:space="preserve">, </w:t>
      </w:r>
      <w:r w:rsidR="005E508F">
        <w:rPr>
          <w:sz w:val="24"/>
          <w:szCs w:val="24"/>
        </w:rPr>
        <w:t>1 lapas.</w:t>
      </w:r>
    </w:p>
    <w:p w:rsidR="008C3C33" w:rsidRDefault="008C3C33" w:rsidP="00E1602E">
      <w:pPr>
        <w:numPr>
          <w:ilvl w:val="0"/>
          <w:numId w:val="6"/>
        </w:numPr>
        <w:tabs>
          <w:tab w:val="num" w:pos="709"/>
          <w:tab w:val="left" w:pos="1080"/>
        </w:tabs>
        <w:ind w:left="709" w:firstLine="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Pretenden</w:t>
      </w:r>
      <w:r>
        <w:rPr>
          <w:sz w:val="24"/>
          <w:szCs w:val="24"/>
        </w:rPr>
        <w:t xml:space="preserve">tų į Klaipėdos </w:t>
      </w:r>
      <w:r w:rsidR="00D66461">
        <w:rPr>
          <w:sz w:val="24"/>
          <w:szCs w:val="24"/>
        </w:rPr>
        <w:t>lopšelio-darželio „</w:t>
      </w:r>
      <w:r w:rsidR="003F4505">
        <w:rPr>
          <w:sz w:val="24"/>
          <w:szCs w:val="24"/>
        </w:rPr>
        <w:t>Žuvėdra</w:t>
      </w:r>
      <w:r w:rsidR="00D66461">
        <w:rPr>
          <w:sz w:val="24"/>
          <w:szCs w:val="24"/>
        </w:rPr>
        <w:t xml:space="preserve">“ direktoriaus </w:t>
      </w:r>
      <w:r>
        <w:rPr>
          <w:sz w:val="24"/>
          <w:szCs w:val="24"/>
        </w:rPr>
        <w:t>pareigas konkurso 2018</w:t>
      </w:r>
      <w:r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>m.</w:t>
      </w:r>
      <w:r w:rsidRPr="00996D28">
        <w:rPr>
          <w:b/>
          <w:bCs/>
          <w:sz w:val="24"/>
          <w:szCs w:val="24"/>
        </w:rPr>
        <w:t> </w:t>
      </w:r>
      <w:r w:rsidR="003F4505">
        <w:rPr>
          <w:sz w:val="24"/>
          <w:szCs w:val="24"/>
        </w:rPr>
        <w:t>lapkričio</w:t>
      </w:r>
      <w:r>
        <w:rPr>
          <w:sz w:val="24"/>
          <w:szCs w:val="24"/>
        </w:rPr>
        <w:t xml:space="preserve"> </w:t>
      </w:r>
      <w:r w:rsidR="003F4505">
        <w:rPr>
          <w:sz w:val="24"/>
          <w:szCs w:val="24"/>
        </w:rPr>
        <w:t>2</w:t>
      </w:r>
      <w:r w:rsidR="00D66461">
        <w:rPr>
          <w:sz w:val="24"/>
          <w:szCs w:val="24"/>
        </w:rPr>
        <w:t>0</w:t>
      </w:r>
      <w:r>
        <w:rPr>
          <w:sz w:val="24"/>
          <w:szCs w:val="24"/>
        </w:rPr>
        <w:t xml:space="preserve"> d. protokolo Nr. ADM-</w:t>
      </w:r>
      <w:r w:rsidR="003F4505">
        <w:rPr>
          <w:sz w:val="24"/>
          <w:szCs w:val="24"/>
        </w:rPr>
        <w:t>728</w:t>
      </w:r>
      <w:r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lapas.</w:t>
      </w:r>
    </w:p>
    <w:p w:rsidR="008C3C33" w:rsidRDefault="008C3C33" w:rsidP="00E1602E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3F4505">
        <w:rPr>
          <w:sz w:val="24"/>
          <w:szCs w:val="24"/>
        </w:rPr>
        <w:t>gruodžio</w:t>
      </w:r>
      <w:r w:rsidRPr="00932046">
        <w:rPr>
          <w:sz w:val="24"/>
          <w:szCs w:val="24"/>
        </w:rPr>
        <w:t xml:space="preserve"> </w:t>
      </w:r>
      <w:r w:rsidR="003F4505">
        <w:rPr>
          <w:sz w:val="24"/>
          <w:szCs w:val="24"/>
        </w:rPr>
        <w:t>12</w:t>
      </w:r>
      <w:r w:rsidRPr="00932046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</w:t>
      </w:r>
      <w:r w:rsidR="003F4505">
        <w:rPr>
          <w:sz w:val="24"/>
          <w:szCs w:val="24"/>
        </w:rPr>
        <w:t>Lianos Žilinskienės</w:t>
      </w:r>
      <w:r w:rsidRPr="00996D28">
        <w:rPr>
          <w:sz w:val="24"/>
          <w:szCs w:val="24"/>
        </w:rPr>
        <w:t xml:space="preserve"> prašymo priimti į darbą kopij</w:t>
      </w:r>
      <w:r>
        <w:rPr>
          <w:sz w:val="24"/>
          <w:szCs w:val="24"/>
        </w:rPr>
        <w:t>a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lapas.</w:t>
      </w:r>
    </w:p>
    <w:p w:rsidR="00996D28" w:rsidRDefault="00996D28" w:rsidP="00E1602E">
      <w:pPr>
        <w:numPr>
          <w:ilvl w:val="0"/>
          <w:numId w:val="6"/>
        </w:numPr>
        <w:jc w:val="both"/>
        <w:rPr>
          <w:sz w:val="24"/>
          <w:szCs w:val="24"/>
        </w:rPr>
      </w:pPr>
      <w:r w:rsidRPr="00FC0512">
        <w:rPr>
          <w:sz w:val="24"/>
          <w:szCs w:val="24"/>
        </w:rPr>
        <w:t xml:space="preserve">Teisės aktų </w:t>
      </w:r>
      <w:r w:rsidR="00894DD5" w:rsidRPr="00FC0512">
        <w:rPr>
          <w:sz w:val="24"/>
          <w:szCs w:val="24"/>
        </w:rPr>
        <w:t>išraša</w:t>
      </w:r>
      <w:r w:rsidR="00347A32" w:rsidRPr="00FC0512">
        <w:rPr>
          <w:sz w:val="24"/>
          <w:szCs w:val="24"/>
        </w:rPr>
        <w:t>s</w:t>
      </w:r>
      <w:r w:rsidR="00894DD5" w:rsidRPr="00FC0512">
        <w:rPr>
          <w:sz w:val="24"/>
          <w:szCs w:val="24"/>
        </w:rPr>
        <w:t xml:space="preserve">, </w:t>
      </w:r>
      <w:r w:rsidR="00D66461" w:rsidRPr="00FC0512">
        <w:rPr>
          <w:sz w:val="24"/>
          <w:szCs w:val="24"/>
        </w:rPr>
        <w:t>4</w:t>
      </w:r>
      <w:r w:rsidR="00CE0531" w:rsidRPr="00FC0512">
        <w:rPr>
          <w:sz w:val="24"/>
          <w:szCs w:val="24"/>
        </w:rPr>
        <w:t xml:space="preserve"> lapai</w:t>
      </w:r>
      <w:r w:rsidR="00894DD5" w:rsidRPr="00FC0512">
        <w:rPr>
          <w:sz w:val="24"/>
          <w:szCs w:val="24"/>
        </w:rPr>
        <w:t>.</w:t>
      </w:r>
    </w:p>
    <w:p w:rsidR="002F4AF5" w:rsidRPr="002F4AF5" w:rsidRDefault="002F4AF5" w:rsidP="00E1602E">
      <w:pPr>
        <w:numPr>
          <w:ilvl w:val="0"/>
          <w:numId w:val="6"/>
        </w:numPr>
        <w:jc w:val="both"/>
        <w:rPr>
          <w:sz w:val="24"/>
          <w:szCs w:val="24"/>
        </w:rPr>
      </w:pPr>
      <w:r w:rsidRPr="002F4AF5">
        <w:rPr>
          <w:sz w:val="24"/>
          <w:szCs w:val="24"/>
        </w:rPr>
        <w:t>Lietuvos Respublikos specialiųjų tyrimų tarnybos 2018-12-05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4-01-9836</w:t>
      </w:r>
      <w:r>
        <w:rPr>
          <w:sz w:val="24"/>
          <w:szCs w:val="24"/>
        </w:rPr>
        <w:t>, 1 lapas.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E160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4FE">
        <w:rPr>
          <w:sz w:val="24"/>
          <w:szCs w:val="24"/>
        </w:rPr>
        <w:tab/>
      </w:r>
      <w:r w:rsidR="00E1602E">
        <w:rPr>
          <w:sz w:val="24"/>
          <w:szCs w:val="24"/>
        </w:rPr>
        <w:t xml:space="preserve">        </w:t>
      </w:r>
      <w:r>
        <w:rPr>
          <w:sz w:val="24"/>
          <w:szCs w:val="24"/>
        </w:rPr>
        <w:t>Inga Gelžinytė-Litinskienė</w:t>
      </w:r>
    </w:p>
    <w:sectPr w:rsidR="00D3423F" w:rsidSect="006434FE"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C0E2A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20280D"/>
    <w:rsid w:val="00202C0D"/>
    <w:rsid w:val="0020678E"/>
    <w:rsid w:val="00207A21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4F2312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5CA7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180C"/>
    <w:rsid w:val="00C3235B"/>
    <w:rsid w:val="00C331DC"/>
    <w:rsid w:val="00C412E4"/>
    <w:rsid w:val="00C4293C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20C76"/>
    <w:rsid w:val="00D22706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81D8D"/>
    <w:rsid w:val="00F84BAF"/>
    <w:rsid w:val="00F91B38"/>
    <w:rsid w:val="00F9385C"/>
    <w:rsid w:val="00F93932"/>
    <w:rsid w:val="00F975EA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2EE7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CCCD-0C69-41AF-BAF7-B34B558D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3391</Words>
  <Characters>1934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2018-10-18T12:17:00Z</cp:lastPrinted>
  <dcterms:created xsi:type="dcterms:W3CDTF">2018-12-19T07:05:00Z</dcterms:created>
  <dcterms:modified xsi:type="dcterms:W3CDTF">2018-12-19T07:05:00Z</dcterms:modified>
</cp:coreProperties>
</file>