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FCEA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CBFCEC7" wp14:editId="0CBFCEC8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BFCEA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CBFCEA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CBFCEB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CBFCEB1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CBFCEB2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356B60">
        <w:rPr>
          <w:b/>
          <w:caps/>
        </w:rPr>
        <w:t>KLAIPĖDOS MIESTO SAVIVALDYBĖS TARYBOS 2017 M. LIEPOS 27 D. SPRENDIMO nR. T2-194 „dėL ATLYGINimo už TEIKIAMĄ PAILGINTOS DIENOS GRUPĖS PASLAUGĄ savivaldybės bendrojo ugdymo mokyklose</w:t>
      </w:r>
      <w:r w:rsidR="00356B60" w:rsidRPr="00B452DE">
        <w:rPr>
          <w:b/>
          <w:caps/>
        </w:rPr>
        <w:t xml:space="preserve"> </w:t>
      </w:r>
      <w:r w:rsidR="00356B60">
        <w:rPr>
          <w:b/>
          <w:caps/>
        </w:rPr>
        <w:t>dydžio nustatymo“ PAKEITIMO</w:t>
      </w:r>
    </w:p>
    <w:p w14:paraId="0CBFCEB3" w14:textId="77777777" w:rsidR="00CA4D3B" w:rsidRDefault="00CA4D3B" w:rsidP="00CA4D3B">
      <w:pPr>
        <w:jc w:val="center"/>
      </w:pPr>
    </w:p>
    <w:bookmarkStart w:id="1" w:name="registravimoDataIlga"/>
    <w:p w14:paraId="0CBFCEB4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T2-270</w:t>
      </w:r>
      <w:bookmarkEnd w:id="2"/>
    </w:p>
    <w:p w14:paraId="0CBFCEB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CBFCEB6" w14:textId="77777777" w:rsidR="00CA4D3B" w:rsidRPr="008354D5" w:rsidRDefault="00CA4D3B" w:rsidP="00CA4D3B">
      <w:pPr>
        <w:jc w:val="center"/>
      </w:pPr>
    </w:p>
    <w:p w14:paraId="0CBFCEB7" w14:textId="77777777" w:rsidR="00CA4D3B" w:rsidRDefault="00CA4D3B" w:rsidP="00CA4D3B">
      <w:pPr>
        <w:jc w:val="center"/>
      </w:pPr>
    </w:p>
    <w:p w14:paraId="0CBFCEB8" w14:textId="77777777" w:rsidR="00356B60" w:rsidRDefault="00356B60" w:rsidP="00356B6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CBFCEB9" w14:textId="77777777" w:rsidR="00356B60" w:rsidRDefault="00356B60" w:rsidP="00356B60">
      <w:pPr>
        <w:pStyle w:val="Sraopastraipa"/>
        <w:numPr>
          <w:ilvl w:val="0"/>
          <w:numId w:val="1"/>
        </w:numPr>
        <w:tabs>
          <w:tab w:val="left" w:pos="993"/>
        </w:tabs>
        <w:ind w:left="0" w:firstLine="720"/>
        <w:jc w:val="both"/>
      </w:pPr>
      <w:r>
        <w:t>Pakeisti Klaipėdos miesto savivaldybės tarybos 2017 m. liepos 27 d. sprendimą Nr. T2</w:t>
      </w:r>
      <w:r w:rsidRPr="00616E7D">
        <w:noBreakHyphen/>
      </w:r>
      <w:r>
        <w:t>194 „Dėl atlygintino už teikiamą pailgintos dienos grupės paslaugą savivaldybės bendrojo ugdymo mokyklose dydžio nustatymo“ ir 2.2 papunktį išdėstyti taip:</w:t>
      </w:r>
    </w:p>
    <w:p w14:paraId="0CBFCEBA" w14:textId="77777777" w:rsidR="00356B60" w:rsidRDefault="00356B60" w:rsidP="00356B60">
      <w:pPr>
        <w:pStyle w:val="Sraopastraipa"/>
        <w:tabs>
          <w:tab w:val="left" w:pos="993"/>
        </w:tabs>
        <w:jc w:val="both"/>
      </w:pPr>
      <w:r>
        <w:t>„2.2. už teikiamą pailgintos dienos paslaugą nemokama, jeigu:</w:t>
      </w:r>
    </w:p>
    <w:p w14:paraId="0CBFCEBB" w14:textId="77777777" w:rsidR="00356B60" w:rsidRDefault="00356B60" w:rsidP="00356B60">
      <w:pPr>
        <w:pStyle w:val="Sraopastraipa"/>
        <w:tabs>
          <w:tab w:val="left" w:pos="993"/>
        </w:tabs>
        <w:jc w:val="both"/>
      </w:pPr>
      <w:r>
        <w:t>2.2.1. mokinys gauna nemokamą maitinimą;</w:t>
      </w:r>
    </w:p>
    <w:p w14:paraId="0CBFCEBC" w14:textId="77777777" w:rsidR="00356B60" w:rsidRDefault="00356B60" w:rsidP="00356B60">
      <w:pPr>
        <w:pStyle w:val="Sraopastraipa"/>
        <w:tabs>
          <w:tab w:val="left" w:pos="993"/>
        </w:tabs>
        <w:jc w:val="both"/>
      </w:pPr>
      <w:r>
        <w:t>2.2.2. mokinys yra didelių ar labai didelių specialiųjų ugdymosi poreikių;</w:t>
      </w:r>
    </w:p>
    <w:p w14:paraId="0CBFCEBD" w14:textId="77777777" w:rsidR="00356B60" w:rsidRDefault="00356B60" w:rsidP="00356B60">
      <w:pPr>
        <w:pStyle w:val="Sraopastraipa"/>
        <w:tabs>
          <w:tab w:val="left" w:pos="993"/>
        </w:tabs>
        <w:jc w:val="both"/>
      </w:pPr>
      <w:r>
        <w:t>2.2.3. mokinys nelanko pailgintos dienos grupės dėl ligos;</w:t>
      </w:r>
    </w:p>
    <w:p w14:paraId="0CBFCEBE" w14:textId="77777777" w:rsidR="00356B60" w:rsidRDefault="00356B60" w:rsidP="00356B60">
      <w:pPr>
        <w:tabs>
          <w:tab w:val="left" w:pos="709"/>
        </w:tabs>
        <w:ind w:firstLine="709"/>
        <w:jc w:val="both"/>
      </w:pPr>
      <w:r>
        <w:t>2.2.4. mokinys nesinaudoja teikiama paslauga, bendrojo ugdymo mokyklai nevykdant ugdymo veiklos.“</w:t>
      </w:r>
    </w:p>
    <w:p w14:paraId="0CBFCEBF" w14:textId="77777777" w:rsidR="00356B60" w:rsidRPr="004B23DB" w:rsidRDefault="00356B60" w:rsidP="00356B60">
      <w:pPr>
        <w:ind w:firstLine="720"/>
        <w:jc w:val="both"/>
      </w:pPr>
      <w:r>
        <w:t>2. Nustatyti, kad pagal šį sprendimą nemokama už pailgintos dienos grupės paslaugą savivaldybės bendrojo ugdymo mokyklose 2018 m. lapkričio–gruodžio mėnesiais vykusio mokytojų streiko metu.</w:t>
      </w:r>
    </w:p>
    <w:p w14:paraId="0CBFCEC0" w14:textId="77777777" w:rsidR="00356B60" w:rsidRDefault="00356B60" w:rsidP="00356B60">
      <w:pPr>
        <w:jc w:val="both"/>
      </w:pPr>
      <w:r>
        <w:t xml:space="preserve">            3. S</w:t>
      </w:r>
      <w:r w:rsidRPr="00A05A30">
        <w:t>kelbti šį sprendimą Teisės aktų registre ir Klaipėdos miesto savivaldybės interneto svetainėje.</w:t>
      </w:r>
    </w:p>
    <w:p w14:paraId="0CBFCEC1" w14:textId="77777777" w:rsidR="00356B60" w:rsidRDefault="00356B60" w:rsidP="00356B60">
      <w:pPr>
        <w:jc w:val="both"/>
      </w:pPr>
    </w:p>
    <w:p w14:paraId="0CBFCEC2" w14:textId="77777777" w:rsidR="00356B60" w:rsidRDefault="00356B60" w:rsidP="00356B60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0CBFCEC5" w14:textId="77777777" w:rsidTr="00356B60">
        <w:tc>
          <w:tcPr>
            <w:tcW w:w="6065" w:type="dxa"/>
          </w:tcPr>
          <w:p w14:paraId="0CBFCEC3" w14:textId="77777777" w:rsidR="004476DD" w:rsidRDefault="00A12691" w:rsidP="00A12691">
            <w:r>
              <w:t>Savivaldybės meras</w:t>
            </w:r>
          </w:p>
        </w:tc>
        <w:tc>
          <w:tcPr>
            <w:tcW w:w="3573" w:type="dxa"/>
          </w:tcPr>
          <w:p w14:paraId="0CBFCEC4" w14:textId="77777777" w:rsidR="004476DD" w:rsidRDefault="00356B60" w:rsidP="004476DD">
            <w:pPr>
              <w:jc w:val="right"/>
            </w:pPr>
            <w:r>
              <w:t>Vytautas Grubliauskas</w:t>
            </w:r>
          </w:p>
        </w:tc>
      </w:tr>
    </w:tbl>
    <w:p w14:paraId="0CBFCEC6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FCECB" w14:textId="77777777" w:rsidR="00F51622" w:rsidRDefault="00F51622" w:rsidP="00E014C1">
      <w:r>
        <w:separator/>
      </w:r>
    </w:p>
  </w:endnote>
  <w:endnote w:type="continuationSeparator" w:id="0">
    <w:p w14:paraId="0CBFCECC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FCEC9" w14:textId="77777777" w:rsidR="00F51622" w:rsidRDefault="00F51622" w:rsidP="00E014C1">
      <w:r>
        <w:separator/>
      </w:r>
    </w:p>
  </w:footnote>
  <w:footnote w:type="continuationSeparator" w:id="0">
    <w:p w14:paraId="0CBFCECA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CBFCECD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CBFCECE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352B7"/>
    <w:multiLevelType w:val="multilevel"/>
    <w:tmpl w:val="43E03C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441AF"/>
    <w:rsid w:val="00356B60"/>
    <w:rsid w:val="004476DD"/>
    <w:rsid w:val="00597EE8"/>
    <w:rsid w:val="005F495C"/>
    <w:rsid w:val="008354D5"/>
    <w:rsid w:val="00894D6F"/>
    <w:rsid w:val="00922CD4"/>
    <w:rsid w:val="00943C95"/>
    <w:rsid w:val="00A12691"/>
    <w:rsid w:val="00AF7D08"/>
    <w:rsid w:val="00C56F56"/>
    <w:rsid w:val="00CA4D3B"/>
    <w:rsid w:val="00D253A1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CEAD"/>
  <w15:docId w15:val="{17B9E5B3-6140-4204-948C-3168EFBA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356B60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881</Words>
  <Characters>503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2018-12-21T08:48:00Z</dcterms:created>
  <dcterms:modified xsi:type="dcterms:W3CDTF">2018-12-21T08:48:00Z</dcterms:modified>
</cp:coreProperties>
</file>