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279E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E4CEE35" wp14:editId="785B403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BC63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29045B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3D00CA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F81FD7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8E6A5A9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45348" w:rsidRPr="00B45348">
        <w:rPr>
          <w:b/>
          <w:caps/>
        </w:rPr>
        <w:t>komisijos išvadOS PATVIRTINIMO</w:t>
      </w:r>
    </w:p>
    <w:p w14:paraId="736E2AF8" w14:textId="77777777" w:rsidR="00CA4D3B" w:rsidRDefault="00CA4D3B" w:rsidP="00CA4D3B">
      <w:pPr>
        <w:jc w:val="center"/>
      </w:pPr>
    </w:p>
    <w:bookmarkStart w:id="1" w:name="registravimoDataIlga"/>
    <w:p w14:paraId="64735F7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T2-293</w:t>
      </w:r>
      <w:bookmarkEnd w:id="2"/>
    </w:p>
    <w:p w14:paraId="3922E76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B13F53F" w14:textId="77777777" w:rsidR="00CA4D3B" w:rsidRPr="008354D5" w:rsidRDefault="00CA4D3B" w:rsidP="00CA4D3B">
      <w:pPr>
        <w:jc w:val="center"/>
      </w:pPr>
    </w:p>
    <w:p w14:paraId="17B4266A" w14:textId="77777777" w:rsidR="00CA4D3B" w:rsidRDefault="00CA4D3B" w:rsidP="00CA4D3B">
      <w:pPr>
        <w:jc w:val="center"/>
      </w:pPr>
    </w:p>
    <w:p w14:paraId="753270A5" w14:textId="77777777" w:rsidR="000356D0" w:rsidRDefault="000356D0" w:rsidP="000356D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577ED">
        <w:t xml:space="preserve">Lietuvos Respublikos vietos savivaldos įstatymo 15 straipsnio 5 dalimi, apsvarsčiusi </w:t>
      </w:r>
      <w:r>
        <w:t xml:space="preserve">Klaipėdos miesto savivaldybės tarybos </w:t>
      </w:r>
      <w:r w:rsidRPr="008577ED">
        <w:t xml:space="preserve">2018 m. spalio 25 d. sprendimu Nr. T2-239 </w:t>
      </w:r>
      <w:r>
        <w:t xml:space="preserve">„Dėl laikinosios komisijos Klaipėdos prekės ženklo atnaujinimo aplinkybėms nagrinėti sudarymo“ </w:t>
      </w:r>
      <w:r w:rsidRPr="008577ED">
        <w:t>sudarytos laikinosios komisijos (toliau – Komisija) Klaipėdos prekės ženklo at</w:t>
      </w:r>
      <w:r>
        <w:t xml:space="preserve">naujinimo aplinkybėms nagrinėti </w:t>
      </w:r>
      <w:r w:rsidRPr="008577ED">
        <w:t xml:space="preserve">2018 m. gruodžio 7 d. išvadą,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B18565D" w14:textId="77777777" w:rsidR="000356D0" w:rsidRPr="00EA4662" w:rsidRDefault="000356D0" w:rsidP="000356D0">
      <w:pPr>
        <w:pStyle w:val="Sraopastraipa"/>
        <w:numPr>
          <w:ilvl w:val="0"/>
          <w:numId w:val="1"/>
        </w:numPr>
        <w:tabs>
          <w:tab w:val="left" w:pos="912"/>
        </w:tabs>
        <w:ind w:left="0" w:firstLine="709"/>
        <w:jc w:val="both"/>
      </w:pPr>
      <w:r w:rsidRPr="00A91114">
        <w:t xml:space="preserve">Patvirtinti Komisijos </w:t>
      </w:r>
      <w:r w:rsidRPr="00075C3D">
        <w:t xml:space="preserve">Klaipėdos prekės ženklo atnaujinimo aplinkybėms nagrinėti </w:t>
      </w:r>
      <w:r w:rsidRPr="00A91114">
        <w:t xml:space="preserve">2018 m. </w:t>
      </w:r>
      <w:r>
        <w:t>gruodžio 7</w:t>
      </w:r>
      <w:r w:rsidRPr="00A91114">
        <w:t xml:space="preserve"> d.</w:t>
      </w:r>
      <w:r>
        <w:t xml:space="preserve"> išvadą (pridedama), nepritariant išvados konstatuojamosios dalies 3 punktui </w:t>
      </w:r>
      <w:r w:rsidRPr="00EA4662">
        <w:t>(</w:t>
      </w:r>
      <w:r>
        <w:t>r</w:t>
      </w:r>
      <w:r w:rsidRPr="00EA4662">
        <w:t>ekomenduoti Tarybai spręsti dėl tarnybinės nuobaudos Klaipėdos miesto savivaldybės administracijos direktoriui S. Budinui</w:t>
      </w:r>
      <w:r>
        <w:t>).</w:t>
      </w:r>
    </w:p>
    <w:p w14:paraId="5FB60154" w14:textId="77777777" w:rsidR="000356D0" w:rsidRDefault="000356D0" w:rsidP="000356D0">
      <w:pPr>
        <w:pStyle w:val="Sraopastraipa"/>
        <w:numPr>
          <w:ilvl w:val="0"/>
          <w:numId w:val="1"/>
        </w:numPr>
        <w:tabs>
          <w:tab w:val="left" w:pos="912"/>
        </w:tabs>
        <w:ind w:left="0" w:firstLine="709"/>
        <w:jc w:val="both"/>
      </w:pPr>
      <w:r w:rsidRPr="00EF5BB7">
        <w:t>Skelbti šį sprendimą Klaipėdos miesto savivaldybės interneto svetainėje.</w:t>
      </w:r>
    </w:p>
    <w:p w14:paraId="645DE1A9" w14:textId="77777777" w:rsidR="000356D0" w:rsidRDefault="000356D0" w:rsidP="000356D0">
      <w:pPr>
        <w:pStyle w:val="Sraopastraipa"/>
        <w:tabs>
          <w:tab w:val="left" w:pos="912"/>
        </w:tabs>
        <w:ind w:left="709"/>
        <w:jc w:val="both"/>
      </w:pPr>
    </w:p>
    <w:p w14:paraId="00A6EAB0" w14:textId="77777777" w:rsidR="000356D0" w:rsidRPr="00A91114" w:rsidRDefault="000356D0" w:rsidP="000356D0">
      <w:pPr>
        <w:pStyle w:val="Sraopastraipa"/>
        <w:tabs>
          <w:tab w:val="left" w:pos="912"/>
        </w:tabs>
        <w:ind w:left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0356D0" w14:paraId="33AC9B7E" w14:textId="77777777" w:rsidTr="00543B59">
        <w:tc>
          <w:tcPr>
            <w:tcW w:w="6629" w:type="dxa"/>
            <w:shd w:val="clear" w:color="auto" w:fill="auto"/>
          </w:tcPr>
          <w:p w14:paraId="1E8610B2" w14:textId="77777777" w:rsidR="000356D0" w:rsidRDefault="000356D0" w:rsidP="00982755">
            <w:r w:rsidRPr="00D50F7E">
              <w:t>Savivaldybės meras</w:t>
            </w:r>
            <w:r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14:paraId="183B3D55" w14:textId="77777777" w:rsidR="000356D0" w:rsidRDefault="009958D1" w:rsidP="00543B59">
            <w:pPr>
              <w:jc w:val="right"/>
            </w:pPr>
            <w:r w:rsidRPr="009958D1">
              <w:t>Vytautas Grubliauskas</w:t>
            </w:r>
          </w:p>
        </w:tc>
      </w:tr>
    </w:tbl>
    <w:p w14:paraId="7FD5F60B" w14:textId="77777777" w:rsidR="000356D0" w:rsidRDefault="000356D0" w:rsidP="00982755">
      <w:pPr>
        <w:jc w:val="both"/>
      </w:pPr>
    </w:p>
    <w:sectPr w:rsidR="000356D0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09A05" w14:textId="77777777" w:rsidR="00A437EC" w:rsidRDefault="00A437EC" w:rsidP="00E014C1">
      <w:r>
        <w:separator/>
      </w:r>
    </w:p>
  </w:endnote>
  <w:endnote w:type="continuationSeparator" w:id="0">
    <w:p w14:paraId="744C8500" w14:textId="77777777" w:rsidR="00A437EC" w:rsidRDefault="00A437E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5AB6F" w14:textId="77777777" w:rsidR="00A437EC" w:rsidRDefault="00A437EC" w:rsidP="00E014C1">
      <w:r>
        <w:separator/>
      </w:r>
    </w:p>
  </w:footnote>
  <w:footnote w:type="continuationSeparator" w:id="0">
    <w:p w14:paraId="7645935B" w14:textId="77777777" w:rsidR="00A437EC" w:rsidRDefault="00A437E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3080C9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6D0">
          <w:rPr>
            <w:noProof/>
          </w:rPr>
          <w:t>2</w:t>
        </w:r>
        <w:r>
          <w:fldChar w:fldCharType="end"/>
        </w:r>
      </w:p>
    </w:sdtContent>
  </w:sdt>
  <w:p w14:paraId="46D89A55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51B64"/>
    <w:multiLevelType w:val="hybridMultilevel"/>
    <w:tmpl w:val="04F4814C"/>
    <w:lvl w:ilvl="0" w:tplc="99A87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56D0"/>
    <w:rsid w:val="001002F4"/>
    <w:rsid w:val="00146B30"/>
    <w:rsid w:val="001E7FB1"/>
    <w:rsid w:val="003222B4"/>
    <w:rsid w:val="004476DD"/>
    <w:rsid w:val="00596225"/>
    <w:rsid w:val="00597EE8"/>
    <w:rsid w:val="005F495C"/>
    <w:rsid w:val="00650DC2"/>
    <w:rsid w:val="008354D5"/>
    <w:rsid w:val="00894D6F"/>
    <w:rsid w:val="00922CD4"/>
    <w:rsid w:val="00982755"/>
    <w:rsid w:val="009958D1"/>
    <w:rsid w:val="00A12691"/>
    <w:rsid w:val="00A437EC"/>
    <w:rsid w:val="00AF7D08"/>
    <w:rsid w:val="00B26C55"/>
    <w:rsid w:val="00B45348"/>
    <w:rsid w:val="00BC2FA3"/>
    <w:rsid w:val="00C56F56"/>
    <w:rsid w:val="00CA4D3B"/>
    <w:rsid w:val="00D83B4C"/>
    <w:rsid w:val="00E014C1"/>
    <w:rsid w:val="00E33871"/>
    <w:rsid w:val="00EC7AA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CC77"/>
  <w15:docId w15:val="{A7DC86C7-22CB-4F4C-943B-E3162D49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0356D0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2018-12-21T13:42:00Z</dcterms:created>
  <dcterms:modified xsi:type="dcterms:W3CDTF">2018-12-21T13:42:00Z</dcterms:modified>
</cp:coreProperties>
</file>