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AC180" w14:textId="77777777" w:rsidR="00844D74" w:rsidRDefault="00844D74" w:rsidP="00844D74">
      <w:pPr>
        <w:jc w:val="center"/>
        <w:rPr>
          <w:b/>
        </w:rPr>
      </w:pPr>
      <w:bookmarkStart w:id="0" w:name="_GoBack"/>
      <w:bookmarkEnd w:id="0"/>
      <w:r>
        <w:rPr>
          <w:b/>
        </w:rPr>
        <w:t>AIŠKINAMASIS RAŠTAS</w:t>
      </w:r>
    </w:p>
    <w:p w14:paraId="2D5AC181" w14:textId="77777777" w:rsidR="00844D74" w:rsidRPr="006D09AF" w:rsidRDefault="00844D74" w:rsidP="00844D74">
      <w:pPr>
        <w:jc w:val="center"/>
        <w:rPr>
          <w:b/>
        </w:rPr>
      </w:pPr>
      <w:r>
        <w:rPr>
          <w:b/>
        </w:rPr>
        <w:t>PRIE SAVIVALDYBĖS TARYBOS SPRENDIMO „</w:t>
      </w:r>
      <w:r w:rsidR="006D5B17">
        <w:rPr>
          <w:b/>
          <w:caps/>
        </w:rPr>
        <w:t>DĖL klaipėdos miesto savivaldybės ĮMONIŲ VEIKLOS NUTRAUKIMO</w:t>
      </w:r>
      <w:r w:rsidR="00123A26">
        <w:rPr>
          <w:b/>
        </w:rPr>
        <w:t>“</w:t>
      </w:r>
      <w:r>
        <w:rPr>
          <w:b/>
        </w:rPr>
        <w:t xml:space="preserve"> PROJEKTO</w:t>
      </w:r>
    </w:p>
    <w:p w14:paraId="2D5AC182" w14:textId="77777777" w:rsidR="00844D74" w:rsidRDefault="00844D74" w:rsidP="00844D74">
      <w:pPr>
        <w:jc w:val="both"/>
        <w:rPr>
          <w:b/>
        </w:rPr>
      </w:pPr>
    </w:p>
    <w:p w14:paraId="2D5AC183" w14:textId="77777777" w:rsidR="00CE0485" w:rsidRDefault="00CE0485" w:rsidP="00844D74">
      <w:pPr>
        <w:jc w:val="both"/>
        <w:rPr>
          <w:b/>
        </w:rPr>
      </w:pPr>
    </w:p>
    <w:p w14:paraId="2D5AC184" w14:textId="77777777" w:rsidR="00844D74" w:rsidRPr="00BC0EB0" w:rsidRDefault="00844D74" w:rsidP="00BC0EB0">
      <w:pPr>
        <w:pStyle w:val="Sraopastraipa"/>
        <w:numPr>
          <w:ilvl w:val="0"/>
          <w:numId w:val="1"/>
        </w:numPr>
        <w:jc w:val="both"/>
        <w:rPr>
          <w:b/>
        </w:rPr>
      </w:pPr>
      <w:r w:rsidRPr="00BC0EB0">
        <w:rPr>
          <w:b/>
        </w:rPr>
        <w:t>Sprendimo projekto esmė, tikslai ir uždaviniai.</w:t>
      </w:r>
    </w:p>
    <w:p w14:paraId="2D5AC185" w14:textId="77777777" w:rsidR="00291027" w:rsidRPr="00166FBC" w:rsidRDefault="00BC0EB0" w:rsidP="00166FBC">
      <w:pPr>
        <w:ind w:firstLine="720"/>
        <w:jc w:val="both"/>
        <w:rPr>
          <w:b/>
        </w:rPr>
      </w:pPr>
      <w:r w:rsidRPr="00694D01">
        <w:t xml:space="preserve">Klaipėdos miesto savivaldybės </w:t>
      </w:r>
      <w:r>
        <w:t xml:space="preserve">(toliau – Savivaldybė) </w:t>
      </w:r>
      <w:r w:rsidRPr="00694D01">
        <w:t>tarybos sprendimo projektas teikiamas, siekiant</w:t>
      </w:r>
      <w:r>
        <w:t xml:space="preserve"> pradėti vykdyti </w:t>
      </w:r>
      <w:r>
        <w:rPr>
          <w:color w:val="000000"/>
        </w:rPr>
        <w:t xml:space="preserve">Savivaldybei nuosavybės teise priklausančių savivaldybės įmonių, kurios ilgą laiką nevykdo veiklos, likvidavimo procedūras. </w:t>
      </w:r>
      <w:r w:rsidRPr="00BC0EB0">
        <w:rPr>
          <w:color w:val="000000"/>
        </w:rPr>
        <w:t xml:space="preserve"> </w:t>
      </w:r>
    </w:p>
    <w:p w14:paraId="2D5AC186" w14:textId="77777777" w:rsidR="00844D74" w:rsidRDefault="00844D74" w:rsidP="00844D74">
      <w:pPr>
        <w:ind w:firstLine="720"/>
        <w:jc w:val="both"/>
        <w:rPr>
          <w:b/>
        </w:rPr>
      </w:pPr>
      <w:r>
        <w:rPr>
          <w:b/>
        </w:rPr>
        <w:t>2. Projekto rengimo priežastys ir kuo remiantis parengtas sprendimo projektas.</w:t>
      </w:r>
    </w:p>
    <w:p w14:paraId="2D5AC187" w14:textId="77777777" w:rsidR="00D114A4" w:rsidRDefault="00655075" w:rsidP="00D114A4">
      <w:pPr>
        <w:ind w:firstLine="720"/>
        <w:jc w:val="both"/>
      </w:pPr>
      <w:r w:rsidRPr="00D114A4">
        <w:t xml:space="preserve">Valstybės įmonės </w:t>
      </w:r>
      <w:r w:rsidR="002D5B8E" w:rsidRPr="00D114A4">
        <w:t>R</w:t>
      </w:r>
      <w:r w:rsidR="00DA0DE5" w:rsidRPr="00D114A4">
        <w:t xml:space="preserve">egistrų centro juridinių asmenų registre registruojamos žemiau nurodytos savivaldybės įmonės, kurios </w:t>
      </w:r>
      <w:r w:rsidR="00D9723C" w:rsidRPr="00D114A4">
        <w:t xml:space="preserve">ilgą laiką nevykdo veiklos, </w:t>
      </w:r>
      <w:r w:rsidR="000C0FAA">
        <w:t xml:space="preserve">jų pagal faktą nėra, ko rezultate </w:t>
      </w:r>
      <w:r w:rsidR="00D9723C" w:rsidRPr="00D114A4">
        <w:t>neįgyvendina</w:t>
      </w:r>
      <w:r w:rsidR="000C0FAA">
        <w:t>ma</w:t>
      </w:r>
      <w:r w:rsidR="00D9723C" w:rsidRPr="00D114A4">
        <w:t xml:space="preserve"> Lietuvos Respublikos valstybės ir savivaldybės įmonių įstatymo 14 straipsnio 4 dalyje </w:t>
      </w:r>
      <w:r w:rsidR="000C0FAA">
        <w:t xml:space="preserve">joms </w:t>
      </w:r>
      <w:r w:rsidR="00B92527" w:rsidRPr="00D114A4">
        <w:t>nustatyt</w:t>
      </w:r>
      <w:r w:rsidR="000C0FAA">
        <w:t>a</w:t>
      </w:r>
      <w:r w:rsidR="00B92527" w:rsidRPr="00D114A4">
        <w:t xml:space="preserve"> pareig</w:t>
      </w:r>
      <w:r w:rsidR="000C0FAA">
        <w:t>a</w:t>
      </w:r>
      <w:r w:rsidR="00B92527" w:rsidRPr="00D114A4">
        <w:t xml:space="preserve"> pateikti Juridinių asmenų registrui metinių finansinių ataskaitų rinkinius kartu su auditoriaus išvada ir au</w:t>
      </w:r>
      <w:r w:rsidR="00E25ADA" w:rsidRPr="00D114A4">
        <w:t xml:space="preserve">dito ataskaita, </w:t>
      </w:r>
      <w:r w:rsidR="00E82E85" w:rsidRPr="00D114A4">
        <w:t>nevykdo</w:t>
      </w:r>
      <w:r w:rsidR="000C0FAA">
        <w:t>ma</w:t>
      </w:r>
      <w:r w:rsidR="00E82E85" w:rsidRPr="00D114A4">
        <w:t xml:space="preserve"> </w:t>
      </w:r>
      <w:r w:rsidR="002028E2" w:rsidRPr="00D114A4">
        <w:t>Lietuvos Respublikos pelno mokesčio įstatymo 51 straipsnio 1 dalyje įtvirtin</w:t>
      </w:r>
      <w:r w:rsidR="000C0FAA">
        <w:t>a</w:t>
      </w:r>
      <w:r w:rsidR="002028E2" w:rsidRPr="00D114A4">
        <w:t xml:space="preserve"> pareig</w:t>
      </w:r>
      <w:r w:rsidR="000C0FAA">
        <w:t>a</w:t>
      </w:r>
      <w:r w:rsidR="002028E2" w:rsidRPr="00D114A4">
        <w:t xml:space="preserve"> </w:t>
      </w:r>
      <w:r w:rsidR="000C0FAA">
        <w:t xml:space="preserve">įmonėms </w:t>
      </w:r>
      <w:r w:rsidR="002028E2" w:rsidRPr="00D114A4">
        <w:t xml:space="preserve">pateikti pelno mokesčio deklaracijas, kurios pagal </w:t>
      </w:r>
      <w:r w:rsidR="00E82E85" w:rsidRPr="00D114A4">
        <w:t>Lietuvos Respublikos mokesčių administravimo įstatymo 87 straipsnio 13 dal</w:t>
      </w:r>
      <w:r w:rsidR="002028E2" w:rsidRPr="00D114A4">
        <w:t>ies</w:t>
      </w:r>
      <w:r w:rsidR="00E82E85" w:rsidRPr="00D114A4">
        <w:t xml:space="preserve"> </w:t>
      </w:r>
      <w:r w:rsidR="002028E2" w:rsidRPr="00D114A4">
        <w:t xml:space="preserve">nuostatą – turi būti pateiktos </w:t>
      </w:r>
      <w:r w:rsidR="00E82E85" w:rsidRPr="00D114A4">
        <w:t xml:space="preserve">už einamuosius ir prieš juos einančius penkerius kalendorius metus. </w:t>
      </w:r>
    </w:p>
    <w:p w14:paraId="2D5AC188" w14:textId="77777777" w:rsidR="00317613" w:rsidRDefault="00317613" w:rsidP="00DF2CF2">
      <w:pPr>
        <w:ind w:firstLine="720"/>
        <w:jc w:val="both"/>
        <w:rPr>
          <w:color w:val="000000"/>
        </w:rPr>
      </w:pPr>
      <w:r>
        <w:rPr>
          <w:color w:val="000000"/>
        </w:rPr>
        <w:t>Lietuvos Respublikos ūkio ministerija</w:t>
      </w:r>
      <w:r w:rsidR="002B4953">
        <w:rPr>
          <w:color w:val="000000"/>
        </w:rPr>
        <w:t>, atsižvelg</w:t>
      </w:r>
      <w:r>
        <w:rPr>
          <w:color w:val="000000"/>
        </w:rPr>
        <w:t>dama į Lietuvos Respublikos valstybės kontrolės 2017-04-25 paskelbtą valstybinio audito ataskaitą Nr. VA-2017-P-30-1-9 „Ar savivaldybių kontroliuojamų įmonių valdysena užtikrina efektyvią ir skaidrią įmonių veiklą</w:t>
      </w:r>
      <w:r w:rsidR="002B4953">
        <w:rPr>
          <w:color w:val="000000"/>
        </w:rPr>
        <w:t xml:space="preserve">“, </w:t>
      </w:r>
      <w:r>
        <w:rPr>
          <w:color w:val="000000"/>
        </w:rPr>
        <w:t xml:space="preserve">rekomenduoja savivaldybėms imtis reikiamų operatyvių veiksmų, kad būtų užtikrintas tinkamas įmonių, kurių teisinė forma savivaldybės įmonė, pareigų dėl duomenų ir dokumentų pateikimo Juridinių asmenų registrui vykdymas, likvidavimo procedūrų paspartinimas arba sprendžiamas išregistravimo klausimas. </w:t>
      </w:r>
    </w:p>
    <w:p w14:paraId="2D5AC189" w14:textId="77777777" w:rsidR="00DF2CF2" w:rsidRDefault="00DF2CF2" w:rsidP="00DF2CF2">
      <w:pPr>
        <w:ind w:firstLine="720"/>
        <w:jc w:val="both"/>
        <w:rPr>
          <w:color w:val="000000"/>
        </w:rPr>
      </w:pPr>
      <w:r>
        <w:rPr>
          <w:color w:val="000000"/>
        </w:rPr>
        <w:t xml:space="preserve">Vadovaujantis aukščiau išdėstytu, siekiant užtikrinti, kad Lietuvos Respublikos įstatymų reikalavimai nebūtų pažeisti, siūloma </w:t>
      </w:r>
      <w:r w:rsidR="004C2BA1">
        <w:rPr>
          <w:color w:val="000000"/>
        </w:rPr>
        <w:t xml:space="preserve">pradėti </w:t>
      </w:r>
      <w:r w:rsidR="004C2BA1">
        <w:t xml:space="preserve">vykdyti šių </w:t>
      </w:r>
      <w:r w:rsidR="004C2BA1">
        <w:rPr>
          <w:color w:val="000000"/>
        </w:rPr>
        <w:t>Savivaldybei nuosavybės teise priklausančių įmonių likvidavimo procedūras:</w:t>
      </w:r>
    </w:p>
    <w:p w14:paraId="2D5AC18A" w14:textId="77777777" w:rsidR="004C2BA1" w:rsidRDefault="004C2BA1" w:rsidP="004C2BA1">
      <w:pPr>
        <w:ind w:firstLine="720"/>
        <w:jc w:val="both"/>
      </w:pPr>
      <w:r>
        <w:t>1.  Klaipėdos miesto valstybinės prekybos įmonės „Žūklė“, kodas 140766328, buveinės adresas Sukilėlių g. 16, Klaipėda, teisinė forma – savivaldybės įmonė;</w:t>
      </w:r>
    </w:p>
    <w:p w14:paraId="2D5AC18B" w14:textId="77777777" w:rsidR="004C2BA1" w:rsidRDefault="004C2BA1" w:rsidP="004C2BA1">
      <w:pPr>
        <w:ind w:firstLine="720"/>
        <w:jc w:val="both"/>
      </w:pPr>
      <w:r>
        <w:t>2. valstybinės prekybos įmonės „Pajūris“, kodas 140593260, buveinės adresas Klaipėdos m., teisinė forma – savivaldybės įmonė;</w:t>
      </w:r>
    </w:p>
    <w:p w14:paraId="2D5AC18C" w14:textId="77777777" w:rsidR="004C2BA1" w:rsidRDefault="004C2BA1" w:rsidP="004C2BA1">
      <w:pPr>
        <w:ind w:firstLine="720"/>
        <w:jc w:val="both"/>
      </w:pPr>
      <w:r>
        <w:t>3. valstybinės įmonės-viešbučio „Pamarys“, kodas 140557378, buveinės adresas Šaulių g. 28, Klaipėda, teisinė forma – savivaldybės įmonė;</w:t>
      </w:r>
    </w:p>
    <w:p w14:paraId="2D5AC18D" w14:textId="77777777" w:rsidR="004C2BA1" w:rsidRPr="00697FD9" w:rsidRDefault="004C2BA1" w:rsidP="00697FD9">
      <w:pPr>
        <w:ind w:firstLine="720"/>
        <w:jc w:val="both"/>
      </w:pPr>
      <w:r>
        <w:t>4. Klaipėdos miesto valstybinės prekybos įmonės „Foto prekės“, kodas 140766851, buveinės adresas Sukilėlių g. 6, Klaipėda, teisinė forma – savivaldybės įmonė.</w:t>
      </w:r>
    </w:p>
    <w:p w14:paraId="2D5AC18E" w14:textId="77777777" w:rsidR="00F67BCE" w:rsidRPr="000F75D1" w:rsidRDefault="00EE5F50" w:rsidP="000F75D1">
      <w:pPr>
        <w:ind w:firstLine="720"/>
        <w:jc w:val="both"/>
        <w:rPr>
          <w:color w:val="000000"/>
        </w:rPr>
      </w:pPr>
      <w:r w:rsidRPr="00EE5F50">
        <w:t xml:space="preserve">Lietuvos Respublikos vietos savivaldos įstatymo 16 straipsnio 2 dalies 21 punktas įtvirtina išimtinę savivaldybės tarybos kompetenciją - </w:t>
      </w:r>
      <w:r w:rsidRPr="00EE5F50">
        <w:rPr>
          <w:color w:val="000000"/>
        </w:rPr>
        <w:t>biudžetinių ir viešųjų įstaigų (kurių savininkė yra savivaldybė), savivaldybės įmonių, akcinių bendrovių, uždarųjų akcinių bendrovių (toliau – savivaldybės juridiniai asmenys) steigimas, reorganizavimas, likvidavimas ir jų priežiūra.</w:t>
      </w:r>
    </w:p>
    <w:p w14:paraId="2D5AC18F" w14:textId="77777777" w:rsidR="00FF5A51" w:rsidRDefault="00166FBC" w:rsidP="00844D74">
      <w:pPr>
        <w:ind w:firstLine="720"/>
        <w:jc w:val="both"/>
      </w:pPr>
      <w:r>
        <w:t xml:space="preserve">Lietuvos Respublikos valstybės ir savivaldybės įmonių įstatymo 4 straipsnio 4 dalies </w:t>
      </w:r>
      <w:r w:rsidR="00A11055">
        <w:t>11 punktas įtvirtina įmonės savininko teises ir pareigas įgyvendinančios institucij</w:t>
      </w:r>
      <w:r w:rsidR="00C9240C">
        <w:t xml:space="preserve">os teisę priimti sprendimus </w:t>
      </w:r>
      <w:r w:rsidR="00AE739C">
        <w:t xml:space="preserve">likviduoti įmonę. Tačiau to paties įstatymo 24 straipsnio 2 dalis nustato, kad sprendimas likviduoti įmonę gali būti priimtas tik </w:t>
      </w:r>
      <w:r w:rsidR="00787E5E">
        <w:t xml:space="preserve">po to, kai yra savivaldybės tarybos sprendimas nutraukti savivaldybės įmonės veiklą. </w:t>
      </w:r>
    </w:p>
    <w:p w14:paraId="2D5AC190" w14:textId="77777777" w:rsidR="006D40B8" w:rsidRPr="00DF3F45" w:rsidRDefault="00D20DBA" w:rsidP="00420ABA">
      <w:pPr>
        <w:ind w:firstLine="720"/>
        <w:jc w:val="both"/>
      </w:pPr>
      <w:r>
        <w:t xml:space="preserve">Lietuvos Respublikos civilinio kodekso 2.106 straipsnio 1 dalies 1 punktas nustato, kad juridinio asmens dalyvių sprendimas nutraukti juridinio asmens veiklą yra pagrindas likviduoti juridinį asmenį. </w:t>
      </w:r>
      <w:r w:rsidR="00CA3592">
        <w:t>Lietuvos Respublikos valstybės ir savivaldybių turto valdymo, naudojimo ir disponavimo juo įstatymo 8 straipsnio 1 dalies 1 punkt</w:t>
      </w:r>
      <w:r w:rsidR="00B02D2C">
        <w:t xml:space="preserve">as </w:t>
      </w:r>
      <w:r w:rsidR="00CA3592">
        <w:t>nustat</w:t>
      </w:r>
      <w:r w:rsidR="00B02D2C">
        <w:t>o</w:t>
      </w:r>
      <w:r w:rsidR="00CA3592">
        <w:t xml:space="preserve">, kad </w:t>
      </w:r>
      <w:r w:rsidR="00B02D2C">
        <w:t xml:space="preserve">savivaldybių turtą valdo, naudoja ir disponuoja savivaldybių tarybos pagal Lietuvos Respublikos vietos savivaldos įstatymą – įgyvendindamos turto savininko funkcijas,  12 straipsnio 1 dalis reglamentuoja, kad savivaldybėms nuosavybės teise priklausančio turto savininko funkcijas, vadovaudamosi įstatymais, įgyvendina savivaldybių tarybos. </w:t>
      </w:r>
      <w:r w:rsidR="009E77C0">
        <w:t xml:space="preserve">Ši savivaldybės tarybos funkcija įtvirtinta ir Lietuvos Respublikos vietos savivaldos įstatymo 48 straipsnio 2 dalyje. </w:t>
      </w:r>
      <w:r>
        <w:t xml:space="preserve"> </w:t>
      </w:r>
    </w:p>
    <w:p w14:paraId="2D5AC191" w14:textId="77777777" w:rsidR="00844D74" w:rsidRDefault="00844D74" w:rsidP="00844D74">
      <w:pPr>
        <w:ind w:firstLine="720"/>
        <w:jc w:val="both"/>
        <w:rPr>
          <w:b/>
        </w:rPr>
      </w:pPr>
      <w:r>
        <w:rPr>
          <w:b/>
        </w:rPr>
        <w:lastRenderedPageBreak/>
        <w:t>3. Kokių rezultatų laukiama.</w:t>
      </w:r>
    </w:p>
    <w:p w14:paraId="2D5AC192" w14:textId="77777777" w:rsidR="008C6275" w:rsidRDefault="008C6275" w:rsidP="00844D74">
      <w:pPr>
        <w:ind w:firstLine="720"/>
        <w:jc w:val="both"/>
        <w:rPr>
          <w:color w:val="000000"/>
        </w:rPr>
      </w:pPr>
      <w:r>
        <w:t xml:space="preserve">Bus sudaryta galimybė pradėti vykdyti </w:t>
      </w:r>
      <w:r>
        <w:rPr>
          <w:color w:val="000000"/>
        </w:rPr>
        <w:t>Savivaldybei nuosavybės teise priklausančių savivaldybės įmonių, kurios ilgą laiką nevykdo veiklos, likvidavimo procedūras bei užtikrinti, kad nebūtų pažeisti Lietuvos Respublikos įstatymų reikalavimai.</w:t>
      </w:r>
    </w:p>
    <w:p w14:paraId="2D5AC193" w14:textId="77777777" w:rsidR="00844D74" w:rsidRPr="001E1CC9" w:rsidRDefault="00844D74" w:rsidP="00844D74">
      <w:pPr>
        <w:ind w:firstLine="720"/>
        <w:jc w:val="both"/>
        <w:rPr>
          <w:b/>
        </w:rPr>
      </w:pPr>
      <w:r>
        <w:rPr>
          <w:b/>
        </w:rPr>
        <w:t>4. Sprendimo  projekto rengimo metu gauti specialistų vertinimai.</w:t>
      </w:r>
    </w:p>
    <w:p w14:paraId="2D5AC194" w14:textId="77777777" w:rsidR="00844D74" w:rsidRDefault="00844D74" w:rsidP="00844D74">
      <w:pPr>
        <w:ind w:firstLine="720"/>
        <w:jc w:val="both"/>
      </w:pPr>
      <w:r>
        <w:t>Negauta.</w:t>
      </w:r>
    </w:p>
    <w:p w14:paraId="2D5AC195" w14:textId="77777777" w:rsidR="00844D74" w:rsidRPr="001E1CC9" w:rsidRDefault="00844D74" w:rsidP="00844D74">
      <w:pPr>
        <w:ind w:firstLine="720"/>
        <w:jc w:val="both"/>
        <w:rPr>
          <w:b/>
        </w:rPr>
      </w:pPr>
      <w:r>
        <w:rPr>
          <w:b/>
        </w:rPr>
        <w:t>5. Lėšų poreikis sprendimo įgyvendinimui.</w:t>
      </w:r>
    </w:p>
    <w:p w14:paraId="2D5AC196" w14:textId="77777777" w:rsidR="00296CBE" w:rsidRDefault="00420ABA" w:rsidP="00296CBE">
      <w:pPr>
        <w:ind w:firstLine="720"/>
        <w:jc w:val="both"/>
      </w:pPr>
      <w:r>
        <w:t xml:space="preserve">Valstybinės mokesčių inspekcijos (toliau – VMI) duomenimis, minėtos įmonės VMI administruojamų mokesčių, su jais susijusių baudų ir delspinigių, įsiskolinimų neturi. </w:t>
      </w:r>
      <w:r w:rsidR="00B17321">
        <w:t xml:space="preserve">Sodros viešoje duomenų bazėje nefiksuojami šių įmonių įsiskolinimai valstybinio socialinio draudimo fondo biudžetui. </w:t>
      </w:r>
      <w:r w:rsidR="00296CBE">
        <w:t>Taigi s</w:t>
      </w:r>
      <w:r w:rsidR="00F84A7E">
        <w:t>prendimo įgyvendinimui reikalingos lėšos įmonių likv</w:t>
      </w:r>
      <w:r w:rsidR="0030597E">
        <w:t>id</w:t>
      </w:r>
      <w:r w:rsidR="00F84A7E">
        <w:t>atoriaus (-ių) paslaug</w:t>
      </w:r>
      <w:r w:rsidR="00B17321">
        <w:t>oms</w:t>
      </w:r>
      <w:r w:rsidR="00F84A7E">
        <w:t xml:space="preserve"> pirkti. </w:t>
      </w:r>
      <w:r w:rsidR="00296CBE">
        <w:t xml:space="preserve">Atlikus įmonių, teikiančių įmonių likvidavimo paslaugas, apklausą, nustatyta orientacinė vienos įmonės likvidavimo paslaugos kaina </w:t>
      </w:r>
      <w:r w:rsidR="00C74376">
        <w:t>sudaro ~600 E</w:t>
      </w:r>
      <w:r w:rsidR="00296CBE">
        <w:t>ur</w:t>
      </w:r>
      <w:r w:rsidR="00C74376">
        <w:t xml:space="preserve">. 4 įmonių likvidavimo paslaugų kaina sudarytų ~2400 Eur. </w:t>
      </w:r>
    </w:p>
    <w:p w14:paraId="2D5AC197" w14:textId="77777777" w:rsidR="00844D74" w:rsidRPr="001E1CC9" w:rsidRDefault="00844D74" w:rsidP="00844D74">
      <w:pPr>
        <w:ind w:firstLine="720"/>
        <w:jc w:val="both"/>
        <w:rPr>
          <w:b/>
        </w:rPr>
      </w:pPr>
      <w:r>
        <w:rPr>
          <w:b/>
        </w:rPr>
        <w:t>6. Galimos teigiamos ar neigiamos sprendimo priėmimo pasekmės.</w:t>
      </w:r>
    </w:p>
    <w:p w14:paraId="2D5AC198" w14:textId="77777777" w:rsidR="00C67CC3" w:rsidRPr="00C67CC3" w:rsidRDefault="00844D74" w:rsidP="00C67CC3">
      <w:pPr>
        <w:ind w:firstLine="720"/>
        <w:jc w:val="both"/>
        <w:rPr>
          <w:color w:val="000000"/>
        </w:rPr>
      </w:pPr>
      <w:r>
        <w:t>Įgyvendinant šį sprendimą neigiamų pasekmių nenum</w:t>
      </w:r>
      <w:r w:rsidR="001B12D8">
        <w:t xml:space="preserve">atoma, teigiamos pasekmės – </w:t>
      </w:r>
      <w:r w:rsidR="0030597E">
        <w:t xml:space="preserve">bus pradėtos vykdyti </w:t>
      </w:r>
      <w:r w:rsidR="0030597E">
        <w:rPr>
          <w:color w:val="000000"/>
        </w:rPr>
        <w:t>Savivaldybei nuosavybės teise priklausančių savivaldybės įmonių, kurios ilgą laiką nevykdo veiklos, likvidavimo procedūros bei užtikrinama, kad nebūtų pažeisti Lietuvos Respublikos įstatymų reikalavimai.</w:t>
      </w:r>
    </w:p>
    <w:p w14:paraId="2D5AC199" w14:textId="77777777" w:rsidR="00BE32CB" w:rsidRDefault="00844D74" w:rsidP="00D015D5">
      <w:pPr>
        <w:spacing w:line="360" w:lineRule="auto"/>
        <w:ind w:firstLine="720"/>
        <w:jc w:val="both"/>
      </w:pPr>
      <w:r w:rsidRPr="00175E51">
        <w:t>Teikiame svarstyti šį sprendimo projektą.</w:t>
      </w:r>
    </w:p>
    <w:p w14:paraId="2D5AC19A" w14:textId="77777777" w:rsidR="00186EF9" w:rsidRDefault="00186EF9" w:rsidP="00C67CC3">
      <w:pPr>
        <w:ind w:firstLine="720"/>
        <w:jc w:val="both"/>
      </w:pPr>
      <w:r>
        <w:t>PRIDEDAMA:</w:t>
      </w:r>
    </w:p>
    <w:p w14:paraId="2D5AC19B" w14:textId="77777777" w:rsidR="00186EF9" w:rsidRDefault="00186EF9" w:rsidP="00C67CC3">
      <w:pPr>
        <w:pStyle w:val="Sraopastraipa"/>
        <w:numPr>
          <w:ilvl w:val="0"/>
          <w:numId w:val="2"/>
        </w:numPr>
        <w:jc w:val="both"/>
      </w:pPr>
      <w:r>
        <w:t xml:space="preserve">Valstybės įmonės registrų centro Juridinių asmenų registro išrašas, </w:t>
      </w:r>
      <w:r w:rsidR="00C67CC3">
        <w:t>6 lapai.</w:t>
      </w:r>
    </w:p>
    <w:p w14:paraId="2D5AC19C" w14:textId="77777777" w:rsidR="00C67CC3" w:rsidRDefault="00C67CC3" w:rsidP="00C67CC3">
      <w:pPr>
        <w:pStyle w:val="Sraopastraipa"/>
        <w:numPr>
          <w:ilvl w:val="0"/>
          <w:numId w:val="2"/>
        </w:numPr>
        <w:jc w:val="both"/>
      </w:pPr>
      <w:r>
        <w:t>Klaipėdos apskrities valstybinės mokesčių inspekcijos raštas, 1 lapas.</w:t>
      </w:r>
    </w:p>
    <w:p w14:paraId="2D5AC19D" w14:textId="77777777" w:rsidR="00C67CC3" w:rsidRDefault="00C67CC3" w:rsidP="00C67CC3">
      <w:pPr>
        <w:pStyle w:val="Sraopastraipa"/>
        <w:numPr>
          <w:ilvl w:val="0"/>
          <w:numId w:val="2"/>
        </w:numPr>
        <w:jc w:val="both"/>
      </w:pPr>
      <w:r>
        <w:t>Sodros informacija apie draudėjo viešus duomenis, 4 lapai.</w:t>
      </w:r>
    </w:p>
    <w:p w14:paraId="2D5AC19E" w14:textId="77777777" w:rsidR="00972DF3" w:rsidRDefault="00972DF3" w:rsidP="005C0E57">
      <w:pPr>
        <w:jc w:val="both"/>
      </w:pPr>
    </w:p>
    <w:p w14:paraId="2D5AC19F" w14:textId="77777777" w:rsidR="00A864EB" w:rsidRDefault="00A864EB" w:rsidP="005C0E57">
      <w:pPr>
        <w:jc w:val="both"/>
      </w:pPr>
    </w:p>
    <w:p w14:paraId="2D5AC1A0" w14:textId="77777777"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425B6C">
      <w:headerReference w:type="default" r:id="rId8"/>
      <w:pgSz w:w="11906" w:h="16838"/>
      <w:pgMar w:top="964" w:right="567"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AC1A3" w14:textId="77777777" w:rsidR="00C65F8B" w:rsidRDefault="00C65F8B" w:rsidP="00AF1286">
      <w:r>
        <w:separator/>
      </w:r>
    </w:p>
  </w:endnote>
  <w:endnote w:type="continuationSeparator" w:id="0">
    <w:p w14:paraId="2D5AC1A4" w14:textId="77777777" w:rsidR="00C65F8B" w:rsidRDefault="00C65F8B"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AC1A1" w14:textId="77777777" w:rsidR="00C65F8B" w:rsidRDefault="00C65F8B" w:rsidP="00AF1286">
      <w:r>
        <w:separator/>
      </w:r>
    </w:p>
  </w:footnote>
  <w:footnote w:type="continuationSeparator" w:id="0">
    <w:p w14:paraId="2D5AC1A2" w14:textId="77777777" w:rsidR="00C65F8B" w:rsidRDefault="00C65F8B"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2D5AC1A5" w14:textId="77777777" w:rsidR="00AF1286" w:rsidRDefault="00AF1286" w:rsidP="005E612A">
        <w:pPr>
          <w:pStyle w:val="Antrats"/>
          <w:jc w:val="center"/>
        </w:pPr>
        <w:r>
          <w:fldChar w:fldCharType="begin"/>
        </w:r>
        <w:r>
          <w:instrText>PAGE   \* MERGEFORMAT</w:instrText>
        </w:r>
        <w:r>
          <w:fldChar w:fldCharType="separate"/>
        </w:r>
        <w:r w:rsidR="00635A27">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3058"/>
    <w:multiLevelType w:val="hybridMultilevel"/>
    <w:tmpl w:val="2B94522C"/>
    <w:lvl w:ilvl="0" w:tplc="2848B0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5F443E1"/>
    <w:multiLevelType w:val="hybridMultilevel"/>
    <w:tmpl w:val="1102D32C"/>
    <w:lvl w:ilvl="0" w:tplc="DB12F9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5CE6"/>
    <w:rsid w:val="00015096"/>
    <w:rsid w:val="00023B65"/>
    <w:rsid w:val="00031C69"/>
    <w:rsid w:val="000329A2"/>
    <w:rsid w:val="00092385"/>
    <w:rsid w:val="00092DA9"/>
    <w:rsid w:val="000A2BF5"/>
    <w:rsid w:val="000A44CE"/>
    <w:rsid w:val="000C0FAA"/>
    <w:rsid w:val="000C347F"/>
    <w:rsid w:val="000C3842"/>
    <w:rsid w:val="000C46F1"/>
    <w:rsid w:val="000D2C79"/>
    <w:rsid w:val="000D3A99"/>
    <w:rsid w:val="000D639E"/>
    <w:rsid w:val="000D744B"/>
    <w:rsid w:val="000E5660"/>
    <w:rsid w:val="000F75D1"/>
    <w:rsid w:val="00106E3E"/>
    <w:rsid w:val="00114D5B"/>
    <w:rsid w:val="00123A26"/>
    <w:rsid w:val="001255DE"/>
    <w:rsid w:val="001444F6"/>
    <w:rsid w:val="00160D42"/>
    <w:rsid w:val="00164FDF"/>
    <w:rsid w:val="00166FBC"/>
    <w:rsid w:val="00170F30"/>
    <w:rsid w:val="00177776"/>
    <w:rsid w:val="00186489"/>
    <w:rsid w:val="00186EF9"/>
    <w:rsid w:val="001949FF"/>
    <w:rsid w:val="001B12D8"/>
    <w:rsid w:val="001B2A4C"/>
    <w:rsid w:val="001B7B0D"/>
    <w:rsid w:val="001C0265"/>
    <w:rsid w:val="001C33CD"/>
    <w:rsid w:val="001C43A9"/>
    <w:rsid w:val="001C6AAF"/>
    <w:rsid w:val="001D2077"/>
    <w:rsid w:val="001E70BC"/>
    <w:rsid w:val="001F1FFA"/>
    <w:rsid w:val="002028E2"/>
    <w:rsid w:val="00271D62"/>
    <w:rsid w:val="00272A6F"/>
    <w:rsid w:val="00276393"/>
    <w:rsid w:val="00284F18"/>
    <w:rsid w:val="00291027"/>
    <w:rsid w:val="002921B4"/>
    <w:rsid w:val="00296CBE"/>
    <w:rsid w:val="002B4560"/>
    <w:rsid w:val="002B4953"/>
    <w:rsid w:val="002D00AF"/>
    <w:rsid w:val="002D31E8"/>
    <w:rsid w:val="002D5B8E"/>
    <w:rsid w:val="002E5632"/>
    <w:rsid w:val="002F0F8E"/>
    <w:rsid w:val="002F5561"/>
    <w:rsid w:val="00300206"/>
    <w:rsid w:val="0030597E"/>
    <w:rsid w:val="00305B17"/>
    <w:rsid w:val="0031478F"/>
    <w:rsid w:val="0031650F"/>
    <w:rsid w:val="00317613"/>
    <w:rsid w:val="003323DF"/>
    <w:rsid w:val="003417BD"/>
    <w:rsid w:val="0037292C"/>
    <w:rsid w:val="00384DB4"/>
    <w:rsid w:val="00392287"/>
    <w:rsid w:val="003953FF"/>
    <w:rsid w:val="003B3DA5"/>
    <w:rsid w:val="003B4BE9"/>
    <w:rsid w:val="003C01D5"/>
    <w:rsid w:val="003C2DBB"/>
    <w:rsid w:val="003D4DD1"/>
    <w:rsid w:val="003E5CDE"/>
    <w:rsid w:val="003E7542"/>
    <w:rsid w:val="003F0DE8"/>
    <w:rsid w:val="003F3933"/>
    <w:rsid w:val="003F6939"/>
    <w:rsid w:val="003F7702"/>
    <w:rsid w:val="004019C5"/>
    <w:rsid w:val="00404DF4"/>
    <w:rsid w:val="004058B4"/>
    <w:rsid w:val="00414438"/>
    <w:rsid w:val="00420ABA"/>
    <w:rsid w:val="004219C1"/>
    <w:rsid w:val="00425B6C"/>
    <w:rsid w:val="00455E40"/>
    <w:rsid w:val="0046566C"/>
    <w:rsid w:val="00481D0D"/>
    <w:rsid w:val="004C09D6"/>
    <w:rsid w:val="004C2BA1"/>
    <w:rsid w:val="004C6171"/>
    <w:rsid w:val="004D6038"/>
    <w:rsid w:val="004E2DB3"/>
    <w:rsid w:val="004E682E"/>
    <w:rsid w:val="004F3A85"/>
    <w:rsid w:val="004F5C16"/>
    <w:rsid w:val="004F5D8C"/>
    <w:rsid w:val="004F6CA6"/>
    <w:rsid w:val="00500ED7"/>
    <w:rsid w:val="005030AA"/>
    <w:rsid w:val="0051583C"/>
    <w:rsid w:val="005242A9"/>
    <w:rsid w:val="00527858"/>
    <w:rsid w:val="00566A70"/>
    <w:rsid w:val="00570BF0"/>
    <w:rsid w:val="00593391"/>
    <w:rsid w:val="00596A80"/>
    <w:rsid w:val="005A3525"/>
    <w:rsid w:val="005B535C"/>
    <w:rsid w:val="005B740F"/>
    <w:rsid w:val="005C0E57"/>
    <w:rsid w:val="005C6D66"/>
    <w:rsid w:val="005E2019"/>
    <w:rsid w:val="005E612A"/>
    <w:rsid w:val="005E7E76"/>
    <w:rsid w:val="0061595B"/>
    <w:rsid w:val="00626781"/>
    <w:rsid w:val="006276BB"/>
    <w:rsid w:val="00635A27"/>
    <w:rsid w:val="006448EE"/>
    <w:rsid w:val="006476DF"/>
    <w:rsid w:val="00654A04"/>
    <w:rsid w:val="00655075"/>
    <w:rsid w:val="00661BF8"/>
    <w:rsid w:val="006722FA"/>
    <w:rsid w:val="0068466D"/>
    <w:rsid w:val="00695DE0"/>
    <w:rsid w:val="00697FD9"/>
    <w:rsid w:val="006A3652"/>
    <w:rsid w:val="006A3FE6"/>
    <w:rsid w:val="006C0598"/>
    <w:rsid w:val="006C7979"/>
    <w:rsid w:val="006D40B8"/>
    <w:rsid w:val="006D5B17"/>
    <w:rsid w:val="006D7534"/>
    <w:rsid w:val="006E7F64"/>
    <w:rsid w:val="006F1535"/>
    <w:rsid w:val="006F6E40"/>
    <w:rsid w:val="00702072"/>
    <w:rsid w:val="00712057"/>
    <w:rsid w:val="007231DD"/>
    <w:rsid w:val="00723C8C"/>
    <w:rsid w:val="00727289"/>
    <w:rsid w:val="00762214"/>
    <w:rsid w:val="00775ED5"/>
    <w:rsid w:val="00780D88"/>
    <w:rsid w:val="00787E5E"/>
    <w:rsid w:val="007C243F"/>
    <w:rsid w:val="007C267F"/>
    <w:rsid w:val="007C4264"/>
    <w:rsid w:val="007C6394"/>
    <w:rsid w:val="007D3569"/>
    <w:rsid w:val="007D4D91"/>
    <w:rsid w:val="007F34DA"/>
    <w:rsid w:val="0082127F"/>
    <w:rsid w:val="00832AC8"/>
    <w:rsid w:val="008347B1"/>
    <w:rsid w:val="00844D74"/>
    <w:rsid w:val="008452ED"/>
    <w:rsid w:val="00856DF2"/>
    <w:rsid w:val="008613CF"/>
    <w:rsid w:val="0086439E"/>
    <w:rsid w:val="008829ED"/>
    <w:rsid w:val="00894AA4"/>
    <w:rsid w:val="008A59C6"/>
    <w:rsid w:val="008B2442"/>
    <w:rsid w:val="008B2E57"/>
    <w:rsid w:val="008C0A19"/>
    <w:rsid w:val="008C281C"/>
    <w:rsid w:val="008C6275"/>
    <w:rsid w:val="008D58A8"/>
    <w:rsid w:val="008E23D3"/>
    <w:rsid w:val="008E363B"/>
    <w:rsid w:val="008F7EF5"/>
    <w:rsid w:val="008F7F5A"/>
    <w:rsid w:val="00905D65"/>
    <w:rsid w:val="0091150C"/>
    <w:rsid w:val="0091189A"/>
    <w:rsid w:val="00934C88"/>
    <w:rsid w:val="009351B7"/>
    <w:rsid w:val="00972DF3"/>
    <w:rsid w:val="00981767"/>
    <w:rsid w:val="009818EB"/>
    <w:rsid w:val="00981E66"/>
    <w:rsid w:val="00993B83"/>
    <w:rsid w:val="009A1EEC"/>
    <w:rsid w:val="009A4723"/>
    <w:rsid w:val="009B1D91"/>
    <w:rsid w:val="009B66EE"/>
    <w:rsid w:val="009E184B"/>
    <w:rsid w:val="009E77C0"/>
    <w:rsid w:val="00A11055"/>
    <w:rsid w:val="00A147D0"/>
    <w:rsid w:val="00A21E19"/>
    <w:rsid w:val="00A26E3B"/>
    <w:rsid w:val="00A36D38"/>
    <w:rsid w:val="00A4062F"/>
    <w:rsid w:val="00A42E35"/>
    <w:rsid w:val="00A504BC"/>
    <w:rsid w:val="00A52525"/>
    <w:rsid w:val="00A55E24"/>
    <w:rsid w:val="00A7787A"/>
    <w:rsid w:val="00A864EB"/>
    <w:rsid w:val="00A9244F"/>
    <w:rsid w:val="00AA2B43"/>
    <w:rsid w:val="00AB1A24"/>
    <w:rsid w:val="00AB2515"/>
    <w:rsid w:val="00AB4E1A"/>
    <w:rsid w:val="00AC0B6B"/>
    <w:rsid w:val="00AD1782"/>
    <w:rsid w:val="00AD2856"/>
    <w:rsid w:val="00AD4E47"/>
    <w:rsid w:val="00AD688D"/>
    <w:rsid w:val="00AE739C"/>
    <w:rsid w:val="00AF060F"/>
    <w:rsid w:val="00AF1286"/>
    <w:rsid w:val="00B02D2C"/>
    <w:rsid w:val="00B15CE8"/>
    <w:rsid w:val="00B17321"/>
    <w:rsid w:val="00B2445D"/>
    <w:rsid w:val="00B2642D"/>
    <w:rsid w:val="00B535D1"/>
    <w:rsid w:val="00B56E2E"/>
    <w:rsid w:val="00B61855"/>
    <w:rsid w:val="00B71795"/>
    <w:rsid w:val="00B74686"/>
    <w:rsid w:val="00B76253"/>
    <w:rsid w:val="00B807AF"/>
    <w:rsid w:val="00B92527"/>
    <w:rsid w:val="00B9569E"/>
    <w:rsid w:val="00BA0BD0"/>
    <w:rsid w:val="00BA4A38"/>
    <w:rsid w:val="00BA5C94"/>
    <w:rsid w:val="00BA7696"/>
    <w:rsid w:val="00BB2875"/>
    <w:rsid w:val="00BC0082"/>
    <w:rsid w:val="00BC059A"/>
    <w:rsid w:val="00BC0EB0"/>
    <w:rsid w:val="00BC312A"/>
    <w:rsid w:val="00BC3365"/>
    <w:rsid w:val="00BC4362"/>
    <w:rsid w:val="00BC4CFD"/>
    <w:rsid w:val="00BE32CB"/>
    <w:rsid w:val="00C01C43"/>
    <w:rsid w:val="00C01E3F"/>
    <w:rsid w:val="00C1623A"/>
    <w:rsid w:val="00C169AA"/>
    <w:rsid w:val="00C36D32"/>
    <w:rsid w:val="00C37F3B"/>
    <w:rsid w:val="00C40EA5"/>
    <w:rsid w:val="00C6532A"/>
    <w:rsid w:val="00C65F8B"/>
    <w:rsid w:val="00C67CC3"/>
    <w:rsid w:val="00C74376"/>
    <w:rsid w:val="00C9240C"/>
    <w:rsid w:val="00CA240E"/>
    <w:rsid w:val="00CA3592"/>
    <w:rsid w:val="00CB17F3"/>
    <w:rsid w:val="00CD18A2"/>
    <w:rsid w:val="00CE0485"/>
    <w:rsid w:val="00CE657F"/>
    <w:rsid w:val="00CF3D6E"/>
    <w:rsid w:val="00CF42C1"/>
    <w:rsid w:val="00D000A1"/>
    <w:rsid w:val="00D015D5"/>
    <w:rsid w:val="00D100C8"/>
    <w:rsid w:val="00D114A4"/>
    <w:rsid w:val="00D1444C"/>
    <w:rsid w:val="00D20DBA"/>
    <w:rsid w:val="00D2402D"/>
    <w:rsid w:val="00D259CD"/>
    <w:rsid w:val="00D264A8"/>
    <w:rsid w:val="00D31455"/>
    <w:rsid w:val="00D33361"/>
    <w:rsid w:val="00D511E6"/>
    <w:rsid w:val="00D5771F"/>
    <w:rsid w:val="00D577DD"/>
    <w:rsid w:val="00D61B52"/>
    <w:rsid w:val="00D66A9D"/>
    <w:rsid w:val="00D83CEF"/>
    <w:rsid w:val="00D9723C"/>
    <w:rsid w:val="00DA0DE5"/>
    <w:rsid w:val="00DC12A2"/>
    <w:rsid w:val="00DD5357"/>
    <w:rsid w:val="00DE6A51"/>
    <w:rsid w:val="00DF2CF2"/>
    <w:rsid w:val="00DF3F45"/>
    <w:rsid w:val="00DF414D"/>
    <w:rsid w:val="00E02940"/>
    <w:rsid w:val="00E10CD8"/>
    <w:rsid w:val="00E11233"/>
    <w:rsid w:val="00E20CCD"/>
    <w:rsid w:val="00E2245C"/>
    <w:rsid w:val="00E25ADA"/>
    <w:rsid w:val="00E25FB7"/>
    <w:rsid w:val="00E328D5"/>
    <w:rsid w:val="00E32A75"/>
    <w:rsid w:val="00E7228A"/>
    <w:rsid w:val="00E82E85"/>
    <w:rsid w:val="00ED2DDB"/>
    <w:rsid w:val="00EE0902"/>
    <w:rsid w:val="00EE5F50"/>
    <w:rsid w:val="00EE65EC"/>
    <w:rsid w:val="00F06F28"/>
    <w:rsid w:val="00F250F7"/>
    <w:rsid w:val="00F35795"/>
    <w:rsid w:val="00F4005A"/>
    <w:rsid w:val="00F60863"/>
    <w:rsid w:val="00F62C1E"/>
    <w:rsid w:val="00F632E4"/>
    <w:rsid w:val="00F67BCE"/>
    <w:rsid w:val="00F82DFB"/>
    <w:rsid w:val="00F84A7E"/>
    <w:rsid w:val="00FE35ED"/>
    <w:rsid w:val="00FE5BE8"/>
    <w:rsid w:val="00FF4FF6"/>
    <w:rsid w:val="00FF5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5AC180"/>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BC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5600">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E7D03-5E9D-4790-9DC4-2022BA0E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3742</Words>
  <Characters>2134</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2018-09-18T06:39:00Z</cp:lastPrinted>
  <dcterms:created xsi:type="dcterms:W3CDTF">2019-01-22T06:58:00Z</dcterms:created>
  <dcterms:modified xsi:type="dcterms:W3CDTF">2019-01-22T06:58:00Z</dcterms:modified>
</cp:coreProperties>
</file>