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D2E17" w:rsidRPr="001D3C7E" w:rsidRDefault="006D2E17" w:rsidP="006D2E17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BIRUTE BARTAŠIŪTE nutraukimo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95C9F" w:rsidRPr="00F43F54" w:rsidRDefault="00D95C9F" w:rsidP="00D95C9F">
      <w:pPr>
        <w:tabs>
          <w:tab w:val="left" w:pos="912"/>
        </w:tabs>
        <w:ind w:firstLine="709"/>
        <w:jc w:val="both"/>
      </w:pPr>
      <w:r w:rsidRPr="00F43F54">
        <w:t>Vadovaudamasi Lietuvos Respublikos vietos savivaldos įstatymo 16 straipsnio 2 dalies 21 punktu, Lietuvos Respublikos darbo kodekso</w:t>
      </w:r>
      <w:r>
        <w:t xml:space="preserve"> 56 straipsnio 1 dalies </w:t>
      </w:r>
      <w:r w:rsidRPr="00633A73">
        <w:t>4 punkto, 2 ir 3 dalių,</w:t>
      </w:r>
      <w:r>
        <w:t xml:space="preserve"> 127 straipsnio 6 dalies nuostatomis ir</w:t>
      </w:r>
      <w:r w:rsidRPr="00F43F54">
        <w:t xml:space="preserve"> </w:t>
      </w:r>
      <w:r>
        <w:t>atsižvelgdama</w:t>
      </w:r>
      <w:r w:rsidRPr="00F43F54">
        <w:t xml:space="preserve"> į </w:t>
      </w:r>
      <w:r>
        <w:t>B. Bartašiūtės</w:t>
      </w:r>
      <w:r w:rsidRPr="00F43F54">
        <w:t xml:space="preserve"> </w:t>
      </w:r>
      <w:r>
        <w:rPr>
          <w:color w:val="000000"/>
          <w:lang w:eastAsia="lt-LT"/>
        </w:rPr>
        <w:t>2019 m. sausio</w:t>
      </w:r>
      <w:r w:rsidRPr="00AE44F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7</w:t>
      </w:r>
      <w:r w:rsidRPr="00AE44F4">
        <w:rPr>
          <w:color w:val="000000"/>
          <w:lang w:eastAsia="lt-LT"/>
        </w:rPr>
        <w:t xml:space="preserve"> d. </w:t>
      </w:r>
      <w:r>
        <w:t>prašymą</w:t>
      </w:r>
      <w:r w:rsidRPr="00F43F54">
        <w:t xml:space="preserve"> „</w:t>
      </w:r>
      <w:r>
        <w:t>Dėl atleidimo iš darbo</w:t>
      </w:r>
      <w:r w:rsidRPr="00F43F54">
        <w:t xml:space="preserve">“, </w:t>
      </w:r>
      <w:r>
        <w:rPr>
          <w:color w:val="000000"/>
          <w:lang w:eastAsia="lt-LT"/>
        </w:rPr>
        <w:t>N. Žukienės 2019 m. sausio</w:t>
      </w:r>
      <w:r w:rsidRPr="00AE44F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21</w:t>
      </w:r>
      <w:r w:rsidRPr="00AE44F4">
        <w:rPr>
          <w:color w:val="000000"/>
          <w:lang w:eastAsia="lt-LT"/>
        </w:rPr>
        <w:t xml:space="preserve"> d.</w:t>
      </w:r>
      <w:r>
        <w:rPr>
          <w:color w:val="000000"/>
          <w:lang w:eastAsia="lt-LT"/>
        </w:rPr>
        <w:t xml:space="preserve"> </w:t>
      </w:r>
      <w:r>
        <w:t>sutikimą</w:t>
      </w:r>
      <w:r w:rsidRPr="00F43F54">
        <w:t xml:space="preserve"> </w:t>
      </w:r>
      <w:r>
        <w:t xml:space="preserve">vykdyti įstaigos vadovo funkcijas,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D95C9F" w:rsidRPr="005B5A6A" w:rsidRDefault="00D95C9F" w:rsidP="00D95C9F">
      <w:pPr>
        <w:ind w:firstLine="680"/>
        <w:jc w:val="both"/>
        <w:rPr>
          <w:lang w:eastAsia="lt-LT"/>
        </w:rPr>
      </w:pPr>
      <w:r>
        <w:t>1. </w:t>
      </w:r>
      <w:r w:rsidRPr="009E28DD">
        <w:rPr>
          <w:lang w:eastAsia="lt-LT"/>
        </w:rPr>
        <w:t>Nutraukti</w:t>
      </w:r>
      <w:r>
        <w:rPr>
          <w:lang w:eastAsia="lt-LT"/>
        </w:rPr>
        <w:t xml:space="preserve"> 2019 m. sausio 31 d. </w:t>
      </w:r>
      <w:r>
        <w:t>2004 m. rugsėjo 13 d. Darbo sutartį Nr. 704</w:t>
      </w:r>
      <w:r w:rsidRPr="005B5A6A">
        <w:rPr>
          <w:lang w:eastAsia="lt-LT"/>
        </w:rPr>
        <w:t xml:space="preserve">, sudarytą su </w:t>
      </w:r>
      <w:r>
        <w:rPr>
          <w:lang w:eastAsia="lt-LT"/>
        </w:rPr>
        <w:t>Birute Bartašiūte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„Saulėtekio“ progimnazijos direktore, ir išmokėti</w:t>
      </w:r>
      <w:r w:rsidRPr="005B5A6A">
        <w:rPr>
          <w:lang w:eastAsia="lt-LT"/>
        </w:rPr>
        <w:t xml:space="preserve"> </w:t>
      </w:r>
      <w:r w:rsidRPr="0017602F">
        <w:t>pinigin</w:t>
      </w:r>
      <w:r>
        <w:t>ę</w:t>
      </w:r>
      <w:r w:rsidRPr="0017602F">
        <w:t xml:space="preserve"> kompensacij</w:t>
      </w:r>
      <w:r>
        <w:t>ą</w:t>
      </w:r>
      <w:r w:rsidRPr="0017602F">
        <w:t xml:space="preserve"> už nepanaudotas kasmetines atostogas</w:t>
      </w:r>
      <w:r>
        <w:t xml:space="preserve"> bei </w:t>
      </w:r>
      <w:r w:rsidRPr="00D40A5D">
        <w:t xml:space="preserve">dviejų </w:t>
      </w:r>
      <w:r>
        <w:t xml:space="preserve">jos </w:t>
      </w:r>
      <w:r w:rsidRPr="00D40A5D">
        <w:t>vidutini</w:t>
      </w:r>
      <w:r>
        <w:t>o</w:t>
      </w:r>
      <w:r w:rsidRPr="00D40A5D">
        <w:t xml:space="preserve"> darbo užmokesčių dydžio išeitinę išmoką</w:t>
      </w:r>
      <w:r>
        <w:t>.</w:t>
      </w:r>
    </w:p>
    <w:p w:rsidR="00D95C9F" w:rsidRDefault="00D95C9F" w:rsidP="00D95C9F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Nijolę Žukienę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„Saulėtekio“ progimnazijos direktoriaus pavaduotoją ugdymui, </w:t>
      </w:r>
      <w:r w:rsidRPr="005B5A6A">
        <w:rPr>
          <w:lang w:eastAsia="lt-LT"/>
        </w:rPr>
        <w:t>per 3 dienas pranešti apie biudžetinės įstaigos vadovo atleidimą Juridinių asmenų registro tvarkytojui.</w:t>
      </w:r>
    </w:p>
    <w:p w:rsidR="00D95C9F" w:rsidRDefault="00D95C9F" w:rsidP="00D95C9F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937714">
        <w:rPr>
          <w:lang w:eastAsia="lt-LT"/>
        </w:rPr>
        <w:t xml:space="preserve"> </w:t>
      </w:r>
      <w:r>
        <w:rPr>
          <w:lang w:eastAsia="lt-LT"/>
        </w:rPr>
        <w:t>Nijolei Žukienei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„Saulėtekio“ progimnazijos direktoriaus pavaduotojai ugdymui,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2019 m. vasario 1 d. iki 2019 m. liepos 1 d. </w:t>
      </w:r>
      <w:r w:rsidRPr="005B5A6A">
        <w:rPr>
          <w:lang w:eastAsia="lt-LT"/>
        </w:rPr>
        <w:t>vy</w:t>
      </w:r>
      <w:r>
        <w:rPr>
          <w:lang w:eastAsia="lt-LT"/>
        </w:rPr>
        <w:t>kdyti įstaigos vadovo funkcijas, bet ne ilgiau nei teisės aktų nustatyta tvarka bus paskirtas įstaigos vadovas.</w:t>
      </w:r>
    </w:p>
    <w:p w:rsidR="00D95C9F" w:rsidRPr="008203D0" w:rsidRDefault="00D95C9F" w:rsidP="00D95C9F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6D2E17" w:rsidRPr="008203D0" w:rsidRDefault="006D2E17" w:rsidP="006D2E17">
      <w:pPr>
        <w:jc w:val="both"/>
      </w:pPr>
    </w:p>
    <w:p w:rsidR="006D2E17" w:rsidRDefault="006D2E17" w:rsidP="006D2E1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2647E8" w:rsidTr="006E6458">
        <w:tc>
          <w:tcPr>
            <w:tcW w:w="6629" w:type="dxa"/>
            <w:shd w:val="clear" w:color="auto" w:fill="auto"/>
          </w:tcPr>
          <w:p w:rsidR="002647E8" w:rsidRDefault="002647E8" w:rsidP="006E6458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2647E8" w:rsidRDefault="002647E8" w:rsidP="006E6458">
            <w:pPr>
              <w:jc w:val="right"/>
            </w:pPr>
          </w:p>
        </w:tc>
      </w:tr>
    </w:tbl>
    <w:p w:rsidR="002647E8" w:rsidRDefault="002647E8" w:rsidP="002647E8">
      <w:pPr>
        <w:jc w:val="both"/>
      </w:pPr>
    </w:p>
    <w:p w:rsidR="002647E8" w:rsidRPr="00D50F7E" w:rsidRDefault="002647E8" w:rsidP="002647E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2647E8" w:rsidTr="006E6458">
        <w:tc>
          <w:tcPr>
            <w:tcW w:w="6345" w:type="dxa"/>
            <w:shd w:val="clear" w:color="auto" w:fill="auto"/>
          </w:tcPr>
          <w:p w:rsidR="002647E8" w:rsidRDefault="002647E8" w:rsidP="006E6458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2647E8" w:rsidRDefault="002647E8" w:rsidP="006E6458">
            <w:pPr>
              <w:jc w:val="right"/>
            </w:pPr>
            <w:r>
              <w:t>Vytautas Grubliauskas</w:t>
            </w:r>
          </w:p>
        </w:tc>
      </w:tr>
    </w:tbl>
    <w:p w:rsidR="002647E8" w:rsidRDefault="002647E8" w:rsidP="002647E8">
      <w:pPr>
        <w:tabs>
          <w:tab w:val="left" w:pos="7560"/>
        </w:tabs>
        <w:jc w:val="both"/>
      </w:pPr>
    </w:p>
    <w:p w:rsidR="006D2E17" w:rsidRDefault="006D2E17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Default="00E04EE9" w:rsidP="006D2E17">
      <w:pPr>
        <w:tabs>
          <w:tab w:val="left" w:pos="7560"/>
        </w:tabs>
        <w:jc w:val="both"/>
      </w:pPr>
    </w:p>
    <w:p w:rsidR="00E04EE9" w:rsidRPr="00B477FE" w:rsidRDefault="00E04EE9" w:rsidP="00E04EE9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E04EE9" w:rsidRPr="00B477FE" w:rsidRDefault="00E04EE9" w:rsidP="00E04EE9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E04EE9" w:rsidRPr="00B477FE" w:rsidRDefault="00E04EE9" w:rsidP="00E04EE9">
      <w:pPr>
        <w:jc w:val="both"/>
        <w:rPr>
          <w:lang w:eastAsia="lt-LT"/>
        </w:rPr>
      </w:pPr>
    </w:p>
    <w:p w:rsidR="00E04EE9" w:rsidRPr="00B477FE" w:rsidRDefault="00E04EE9" w:rsidP="00E04EE9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E04EE9" w:rsidRDefault="00E04EE9" w:rsidP="00E04EE9">
      <w:pPr>
        <w:jc w:val="both"/>
      </w:pPr>
      <w:r>
        <w:rPr>
          <w:lang w:eastAsia="lt-LT"/>
        </w:rPr>
        <w:t>2019-01-22</w:t>
      </w:r>
    </w:p>
    <w:sectPr w:rsidR="00E04EE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4EE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F37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E4B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917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1E27"/>
    <w:rsid w:val="00253137"/>
    <w:rsid w:val="00253871"/>
    <w:rsid w:val="002569D7"/>
    <w:rsid w:val="002573E0"/>
    <w:rsid w:val="0025753B"/>
    <w:rsid w:val="002579AE"/>
    <w:rsid w:val="00262038"/>
    <w:rsid w:val="00263A7D"/>
    <w:rsid w:val="002647E8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6E93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E17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43CE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47B3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F5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5E31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17CE2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5C9F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EE9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8DE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CFD63"/>
  <w15:docId w15:val="{E2B59C6A-A691-4B0A-8D2D-D0D3B1D5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2019-01-24T06:47:00Z</dcterms:created>
  <dcterms:modified xsi:type="dcterms:W3CDTF">2019-01-24T06:47:00Z</dcterms:modified>
</cp:coreProperties>
</file>