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25610" w:rsidRPr="00025610">
        <w:rPr>
          <w:b/>
          <w:caps/>
        </w:rPr>
        <w:t>MIRUSIŲ ASMENŲ BEVILTIŠKŲ SKOLŲ UŽ VIETINĘ RINKLIAVĄ UŽ KOMUNALINIŲ ATLIEKŲ SURINKIMĄ IR TVARKYMĄ NURAŠYMO</w:t>
      </w:r>
    </w:p>
    <w:p w:rsidR="00CA4D3B" w:rsidRDefault="00CA4D3B" w:rsidP="00CA4D3B">
      <w:pPr>
        <w:jc w:val="center"/>
      </w:pPr>
    </w:p>
    <w:p w:rsidR="00597EE8" w:rsidRPr="003C09F9" w:rsidRDefault="000C1FA7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bookmarkStart w:id="0" w:name="registravimoDataIlga"/>
      <w:r>
        <w:rPr>
          <w:noProof/>
        </w:rPr>
        <w:t xml:space="preserve">2019 m. sausio 31 d. </w:t>
      </w:r>
      <w:bookmarkEnd w:id="0"/>
      <w:r w:rsidR="00597EE8" w:rsidRPr="003C09F9">
        <w:t>Nr.</w:t>
      </w:r>
      <w:r w:rsidR="00597EE8">
        <w:t xml:space="preserve"> </w:t>
      </w:r>
      <w:bookmarkStart w:id="1" w:name="registravimoNr"/>
      <w:r>
        <w:t>T2-35</w:t>
      </w:r>
      <w:bookmarkStart w:id="2" w:name="_GoBack"/>
      <w:bookmarkEnd w:id="1"/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25610" w:rsidRDefault="00025610" w:rsidP="00025610">
      <w:pPr>
        <w:tabs>
          <w:tab w:val="left" w:pos="912"/>
        </w:tabs>
        <w:ind w:firstLine="709"/>
        <w:jc w:val="both"/>
      </w:pPr>
      <w:r w:rsidRPr="00B43BFF">
        <w:t>Vadovaudamasi Lietuvos Respublikos vietos savivaldos įstatymo 16 straipsnio 2 dalies 26</w:t>
      </w:r>
      <w:r>
        <w:t> </w:t>
      </w:r>
      <w:r w:rsidRPr="00B43BFF">
        <w:t>punktu, Lietuvos Respublikos civilinio kodekso 6.128 straipsnio 1 dalimi ir atsižvelgdama į 2017</w:t>
      </w:r>
      <w:r>
        <w:noBreakHyphen/>
      </w:r>
      <w:r w:rsidRPr="00B43BFF">
        <w:t>05</w:t>
      </w:r>
      <w:r>
        <w:t>-</w:t>
      </w:r>
      <w:r w:rsidRPr="00B43BFF">
        <w:t xml:space="preserve">11 koncesijos sutartį Nr. J9-1144 „Dėl Klaipėdos miesto savivaldybės komunalinių atliekų tvarkymo sistemos operatoriaus funkcijų perdavimo ir vykdymo“, Klaipėdos miesto savivaldybės taryba </w:t>
      </w:r>
      <w:r w:rsidRPr="00604B07">
        <w:rPr>
          <w:spacing w:val="60"/>
        </w:rPr>
        <w:t>nusprendži</w:t>
      </w:r>
      <w:r w:rsidRPr="00B43BFF">
        <w:t>a:</w:t>
      </w:r>
    </w:p>
    <w:p w:rsidR="00025610" w:rsidRDefault="00025610" w:rsidP="00025610">
      <w:pPr>
        <w:ind w:firstLine="709"/>
        <w:jc w:val="both"/>
      </w:pPr>
      <w:r>
        <w:t>1. </w:t>
      </w:r>
      <w:r w:rsidRPr="008379D9">
        <w:t>Pripažinti beviltiškomis mirusių asmenų skolas už vietinę rinkliavą už komunalinių atliekų surinkimą ir tvarkymą (priedas).</w:t>
      </w:r>
    </w:p>
    <w:p w:rsidR="00025610" w:rsidRDefault="00025610" w:rsidP="00025610">
      <w:pPr>
        <w:ind w:firstLine="720"/>
        <w:jc w:val="both"/>
      </w:pPr>
      <w:r>
        <w:t xml:space="preserve">2. Įpareigoti </w:t>
      </w:r>
      <w:r>
        <w:rPr>
          <w:color w:val="000000"/>
        </w:rPr>
        <w:t xml:space="preserve">Klaipėdos miesto savivaldybės administracijos Finansų ir turto departamento </w:t>
      </w:r>
      <w:r>
        <w:t xml:space="preserve">Apskaitos skyrių nurašyti iš </w:t>
      </w:r>
      <w:r w:rsidRPr="0034630F">
        <w:rPr>
          <w:color w:val="000000"/>
        </w:rPr>
        <w:t>Klaipėdos miesto</w:t>
      </w:r>
      <w:r>
        <w:rPr>
          <w:color w:val="000000"/>
        </w:rPr>
        <w:t xml:space="preserve"> savivaldybės administracijos </w:t>
      </w:r>
      <w:r>
        <w:t>apskaitos pripažintas beviltiškomis skolas.</w:t>
      </w:r>
    </w:p>
    <w:p w:rsidR="00025610" w:rsidRDefault="00025610" w:rsidP="00025610">
      <w:pPr>
        <w:ind w:firstLine="720"/>
        <w:jc w:val="both"/>
      </w:pPr>
      <w:r>
        <w:t>3. Leisti UAB Klaipėdos regiono atliekų tvarkymo centrui</w:t>
      </w:r>
      <w:r>
        <w:rPr>
          <w:color w:val="000000"/>
        </w:rPr>
        <w:t xml:space="preserve"> </w:t>
      </w:r>
      <w:r>
        <w:t>nurašyti pripažintas beviltiškomis mirusių asmenų skolas</w:t>
      </w:r>
      <w:r w:rsidRPr="002100E2">
        <w:rPr>
          <w:color w:val="000000"/>
        </w:rPr>
        <w:t xml:space="preserve"> </w:t>
      </w:r>
      <w:r>
        <w:rPr>
          <w:color w:val="000000"/>
        </w:rPr>
        <w:t>už vietinę rinkliavą už komunalinių atliekų surinkimą ir tvarkymą</w:t>
      </w:r>
      <w:r>
        <w:t xml:space="preserve"> iš apskaitos dokumentų.</w:t>
      </w:r>
    </w:p>
    <w:p w:rsidR="00025610" w:rsidRPr="008203D0" w:rsidRDefault="00025610" w:rsidP="00025610">
      <w:pPr>
        <w:ind w:firstLine="720"/>
        <w:jc w:val="both"/>
      </w:pPr>
      <w:r>
        <w:t>4. </w:t>
      </w:r>
      <w:r>
        <w:rPr>
          <w:color w:val="000000"/>
        </w:rPr>
        <w:t>Skelbti šį sprendimą Klaipėdos miesto savivaldybės interneto svetainėje.</w:t>
      </w:r>
    </w:p>
    <w:p w:rsidR="00CA4D3B" w:rsidRDefault="00CA4D3B" w:rsidP="00025610">
      <w:pPr>
        <w:tabs>
          <w:tab w:val="left" w:pos="912"/>
        </w:tabs>
        <w:ind w:firstLine="709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2561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6C9" w:rsidRDefault="003606C9" w:rsidP="00E014C1">
      <w:r>
        <w:separator/>
      </w:r>
    </w:p>
  </w:endnote>
  <w:endnote w:type="continuationSeparator" w:id="0">
    <w:p w:rsidR="003606C9" w:rsidRDefault="003606C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6C9" w:rsidRDefault="003606C9" w:rsidP="00E014C1">
      <w:r>
        <w:separator/>
      </w:r>
    </w:p>
  </w:footnote>
  <w:footnote w:type="continuationSeparator" w:id="0">
    <w:p w:rsidR="003606C9" w:rsidRDefault="003606C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5610"/>
    <w:rsid w:val="000C1FA7"/>
    <w:rsid w:val="00146B30"/>
    <w:rsid w:val="001E7FB1"/>
    <w:rsid w:val="00266D12"/>
    <w:rsid w:val="003222B4"/>
    <w:rsid w:val="003606C9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54E0"/>
  <w15:docId w15:val="{58B294C6-AF56-4B0F-AFC8-FFDFEFD7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Deimante Buteniene</cp:lastModifiedBy>
  <cp:revision>3</cp:revision>
  <dcterms:created xsi:type="dcterms:W3CDTF">2019-02-11T11:17:00Z</dcterms:created>
  <dcterms:modified xsi:type="dcterms:W3CDTF">2019-02-11T11:49:00Z</dcterms:modified>
</cp:coreProperties>
</file>