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059898" w14:textId="77777777" w:rsidR="00C90DC3" w:rsidRPr="007E24AF" w:rsidRDefault="00C90DC3" w:rsidP="00C90DC3">
      <w:pPr>
        <w:jc w:val="center"/>
        <w:rPr>
          <w:b/>
        </w:rPr>
      </w:pPr>
      <w:bookmarkStart w:id="0" w:name="_GoBack"/>
      <w:bookmarkEnd w:id="0"/>
      <w:r w:rsidRPr="007E24AF">
        <w:rPr>
          <w:b/>
        </w:rPr>
        <w:t>AIŠKINAMASIS RAŠTAS</w:t>
      </w:r>
    </w:p>
    <w:p w14:paraId="47059899" w14:textId="77777777" w:rsidR="00C90DC3" w:rsidRPr="006D5D0F" w:rsidRDefault="00C90DC3" w:rsidP="00C90DC3">
      <w:pPr>
        <w:jc w:val="center"/>
        <w:rPr>
          <w:b/>
        </w:rPr>
      </w:pPr>
      <w:r w:rsidRPr="006D5D0F">
        <w:rPr>
          <w:b/>
        </w:rPr>
        <w:t xml:space="preserve">PRIE SAVIVALDYBĖS TARYBOS SPRENDIMO PROJEKTO </w:t>
      </w:r>
    </w:p>
    <w:p w14:paraId="4705989A" w14:textId="77777777" w:rsidR="00C90DC3" w:rsidRDefault="00C90DC3" w:rsidP="00C90DC3">
      <w:pPr>
        <w:jc w:val="center"/>
      </w:pPr>
      <w:r>
        <w:rPr>
          <w:b/>
          <w:caps/>
        </w:rPr>
        <w:t>„</w:t>
      </w:r>
      <w:r w:rsidRPr="001D3C7E">
        <w:rPr>
          <w:b/>
          <w:caps/>
        </w:rPr>
        <w:t xml:space="preserve">DĖL </w:t>
      </w:r>
      <w:r>
        <w:rPr>
          <w:b/>
          <w:caps/>
        </w:rPr>
        <w:t xml:space="preserve">KLAIPĖDOS MIESTO SAVIVALDYBĖS TARYBOS 2017 M. </w:t>
      </w:r>
      <w:r w:rsidR="00691989">
        <w:rPr>
          <w:b/>
          <w:caps/>
        </w:rPr>
        <w:t>vasario 23</w:t>
      </w:r>
      <w:r w:rsidR="00F72F72">
        <w:rPr>
          <w:b/>
          <w:caps/>
        </w:rPr>
        <w:t xml:space="preserve"> D. SPRENDIMO nR. t2-29</w:t>
      </w:r>
      <w:r>
        <w:rPr>
          <w:b/>
          <w:caps/>
        </w:rPr>
        <w:t xml:space="preserve"> „DĖL </w:t>
      </w:r>
      <w:r w:rsidR="00F72F72">
        <w:rPr>
          <w:b/>
          <w:caps/>
        </w:rPr>
        <w:t>KLAIPĖDOS MIESTO SAVIVALDYBĖS</w:t>
      </w:r>
      <w:r w:rsidR="00691989">
        <w:rPr>
          <w:b/>
          <w:caps/>
        </w:rPr>
        <w:t xml:space="preserve"> </w:t>
      </w:r>
      <w:r w:rsidR="00F72F72" w:rsidRPr="00C3297E">
        <w:rPr>
          <w:b/>
        </w:rPr>
        <w:t>SENIŪNAIČIŲ RINKIMO IR ATŠAUKIMO TVARKOS APRAŠO</w:t>
      </w:r>
      <w:r w:rsidR="00F72F72" w:rsidRPr="00C3297E">
        <w:rPr>
          <w:b/>
          <w:bCs/>
          <w:caps/>
        </w:rPr>
        <w:t xml:space="preserve"> patvirtinimo</w:t>
      </w:r>
      <w:r>
        <w:rPr>
          <w:b/>
        </w:rPr>
        <w:t>“</w:t>
      </w:r>
      <w:r w:rsidR="00F72F72">
        <w:rPr>
          <w:b/>
        </w:rPr>
        <w:t xml:space="preserve"> </w:t>
      </w:r>
      <w:r>
        <w:rPr>
          <w:b/>
        </w:rPr>
        <w:t>PAKEITIMO</w:t>
      </w:r>
      <w:r>
        <w:rPr>
          <w:b/>
          <w:caps/>
        </w:rPr>
        <w:t xml:space="preserve"> </w:t>
      </w:r>
    </w:p>
    <w:p w14:paraId="4705989B" w14:textId="77777777" w:rsidR="00C90DC3" w:rsidRPr="00F72F72" w:rsidRDefault="00C90DC3" w:rsidP="00C90DC3"/>
    <w:p w14:paraId="4705989C" w14:textId="77777777" w:rsidR="00AB245C" w:rsidRPr="00223ACF" w:rsidRDefault="00AB245C" w:rsidP="00AB245C">
      <w:pPr>
        <w:ind w:firstLine="851"/>
        <w:jc w:val="both"/>
        <w:rPr>
          <w:b/>
        </w:rPr>
      </w:pPr>
      <w:r w:rsidRPr="00223ACF">
        <w:rPr>
          <w:b/>
        </w:rPr>
        <w:t>1. Sprendimo projekto esmė, tikslai ir uždaviniai.</w:t>
      </w:r>
    </w:p>
    <w:p w14:paraId="4705989D" w14:textId="77777777" w:rsidR="008368CA" w:rsidRPr="00223ACF" w:rsidRDefault="00AB245C" w:rsidP="008A64CC">
      <w:pPr>
        <w:tabs>
          <w:tab w:val="left" w:pos="0"/>
          <w:tab w:val="left" w:pos="709"/>
          <w:tab w:val="left" w:pos="851"/>
        </w:tabs>
        <w:jc w:val="both"/>
      </w:pPr>
      <w:r w:rsidRPr="00223ACF">
        <w:tab/>
      </w:r>
      <w:r w:rsidRPr="00223ACF">
        <w:tab/>
      </w:r>
      <w:r w:rsidR="008368CA" w:rsidRPr="00223ACF">
        <w:t>Savivaldybės tarybos sprendimo projekto esmė ir tikslas –</w:t>
      </w:r>
      <w:r w:rsidR="0053518C" w:rsidRPr="00223ACF">
        <w:t xml:space="preserve"> a</w:t>
      </w:r>
      <w:r w:rsidR="0053518C" w:rsidRPr="00223ACF">
        <w:rPr>
          <w:color w:val="000000"/>
        </w:rPr>
        <w:t>tsižvelgiant į pasikeitusias Lietuvos Respublikos vietos savivaldos įstatymo nuostatas</w:t>
      </w:r>
      <w:r w:rsidR="002C2D15" w:rsidRPr="00223ACF">
        <w:rPr>
          <w:color w:val="000000"/>
        </w:rPr>
        <w:t>,</w:t>
      </w:r>
      <w:r w:rsidR="0053518C" w:rsidRPr="00223ACF">
        <w:rPr>
          <w:color w:val="000000"/>
        </w:rPr>
        <w:t xml:space="preserve"> </w:t>
      </w:r>
      <w:r w:rsidR="008A64CC" w:rsidRPr="00223ACF">
        <w:rPr>
          <w:rFonts w:eastAsia="Calibri"/>
          <w:bCs/>
          <w:lang w:eastAsia="lo-LA" w:bidi="lo-LA"/>
        </w:rPr>
        <w:t xml:space="preserve">pakeisti ir patvirtinti </w:t>
      </w:r>
      <w:r w:rsidRPr="00223ACF">
        <w:rPr>
          <w:shd w:val="clear" w:color="auto" w:fill="FFFFFF"/>
        </w:rPr>
        <w:t xml:space="preserve">naujos redakcijos </w:t>
      </w:r>
      <w:r w:rsidRPr="00223ACF">
        <w:t>Klaipėdos miesto savivaldybės seniūnaičių rinkimo ir atšaukimo tvarkos aprašą (toliau – Aprašas), reglamentuojantį Klaipėdos miesto seniūnaitijų seniūnaičių rinkimų organizavimo ir vykdymo tvarką Klaipėdos mieste</w:t>
      </w:r>
      <w:r w:rsidR="002C2D15" w:rsidRPr="00223ACF">
        <w:t>.</w:t>
      </w:r>
    </w:p>
    <w:p w14:paraId="4705989E" w14:textId="77777777" w:rsidR="003E4D28" w:rsidRPr="00223ACF" w:rsidRDefault="00AB245C" w:rsidP="003E4D28">
      <w:pPr>
        <w:tabs>
          <w:tab w:val="left" w:pos="709"/>
          <w:tab w:val="left" w:pos="851"/>
        </w:tabs>
        <w:ind w:firstLine="709"/>
        <w:jc w:val="both"/>
        <w:rPr>
          <w:b/>
        </w:rPr>
      </w:pPr>
      <w:r w:rsidRPr="00223ACF">
        <w:rPr>
          <w:b/>
        </w:rPr>
        <w:tab/>
        <w:t>2. Projekto rengimo priežastys ir kuo remiantis parengtas sprendimo projektas.</w:t>
      </w:r>
    </w:p>
    <w:p w14:paraId="4705989F" w14:textId="77777777" w:rsidR="007C311C" w:rsidRPr="00223ACF" w:rsidRDefault="00A36274" w:rsidP="009B3B70">
      <w:pPr>
        <w:tabs>
          <w:tab w:val="left" w:pos="709"/>
          <w:tab w:val="left" w:pos="851"/>
        </w:tabs>
        <w:ind w:firstLine="709"/>
        <w:jc w:val="both"/>
      </w:pPr>
      <w:r w:rsidRPr="00223ACF">
        <w:t xml:space="preserve">Sprendimo projektas parengtas vadovaujantis pakeistomis Lietuvos Respublikos vietos savivaldos įstatymo 33 straipsnio nuostatomis. </w:t>
      </w:r>
      <w:r w:rsidR="007C311C" w:rsidRPr="00223ACF">
        <w:t>Esminiai Tarybos sprendimo projektu siūlomi patvirtinti Seniūnaičių rinkimo ir atšaukimo tvarkos aprašo pakeitimai:</w:t>
      </w:r>
    </w:p>
    <w:p w14:paraId="470598A0" w14:textId="77777777" w:rsidR="00FB24F8" w:rsidRPr="00223ACF" w:rsidRDefault="00FB24F8" w:rsidP="00FB24F8">
      <w:pPr>
        <w:ind w:firstLine="720"/>
        <w:jc w:val="both"/>
        <w:rPr>
          <w:bCs/>
          <w:color w:val="000000"/>
          <w:lang w:eastAsia="ar-SA"/>
        </w:rPr>
      </w:pPr>
      <w:r w:rsidRPr="00223ACF">
        <w:t>Pagal naująjį reglamentavimą nuo 2019 metų seniūnaičių rinkimai organizuojami ne vėliau kaip per 6 mėnesius</w:t>
      </w:r>
      <w:r w:rsidRPr="00223ACF">
        <w:rPr>
          <w:bCs/>
          <w:color w:val="000000"/>
          <w:lang w:eastAsia="ar-SA"/>
        </w:rPr>
        <w:t xml:space="preserve">, kai į pirmąjį savivaldybės tarybos posėdį susirenka ir prisiekia išrinktos savivaldybės tarybos nariai. </w:t>
      </w:r>
    </w:p>
    <w:p w14:paraId="470598A1" w14:textId="77777777" w:rsidR="00FB24F8" w:rsidRPr="00223ACF" w:rsidRDefault="00FB24F8" w:rsidP="00FB24F8">
      <w:pPr>
        <w:tabs>
          <w:tab w:val="left" w:pos="709"/>
          <w:tab w:val="left" w:pos="851"/>
        </w:tabs>
        <w:ind w:firstLine="709"/>
        <w:jc w:val="both"/>
      </w:pPr>
      <w:r w:rsidRPr="00223ACF">
        <w:t xml:space="preserve"> Seniūnaičiai bus renkami 4 metams iki naujai kadencijai išrinktos savivaldybės tarybos  surengtuose seniūnaičių rinkimuose bus išrinktas seniūnaitis. Ankstesnėje vietos savivaldos redakcijoje seniūniačiai buvo renkami 3 metams. </w:t>
      </w:r>
    </w:p>
    <w:p w14:paraId="470598A2" w14:textId="77777777" w:rsidR="003336C3" w:rsidRDefault="00FB24F8" w:rsidP="003336C3">
      <w:pPr>
        <w:tabs>
          <w:tab w:val="left" w:pos="709"/>
          <w:tab w:val="left" w:pos="851"/>
        </w:tabs>
        <w:ind w:firstLine="709"/>
        <w:jc w:val="both"/>
      </w:pPr>
      <w:r w:rsidRPr="00223ACF">
        <w:t>Ankstesnėje vietos savivaldos 33 straipsnio redakcijoje s</w:t>
      </w:r>
      <w:r w:rsidRPr="00223ACF">
        <w:rPr>
          <w:bCs/>
          <w:color w:val="000000"/>
          <w:lang w:eastAsia="ar-SA"/>
        </w:rPr>
        <w:t xml:space="preserve">eniūnaitijose, kuriose gyvena daugiau kaip 500 gyventojų, seniūnaičiai buvo renkami apklausiant gyventojus. Nuo 2019 m. </w:t>
      </w:r>
      <w:r w:rsidRPr="00223ACF">
        <w:t xml:space="preserve">seniūnaitijose, kuriose gyvena daugiau kaip 500 gyventojų, seniūnaičiai renkami, organizuojant susirinkimą arba gyventojams balsuojant raštu arba elektroninių ryšių priemonėmis ir nustatyta </w:t>
      </w:r>
      <w:r w:rsidR="003336C3" w:rsidRPr="00B41A33">
        <w:t>seniūnaičių</w:t>
      </w:r>
      <w:r w:rsidR="003336C3">
        <w:t xml:space="preserve"> rinkimo tvarka seniūnaitijose, papildytas kandidatų į </w:t>
      </w:r>
      <w:r w:rsidR="00DE3C7D">
        <w:t xml:space="preserve">seniūnaičius pateikiamų dokumentų sąrašas – </w:t>
      </w:r>
      <w:r w:rsidR="005430CF">
        <w:t xml:space="preserve">seniūnaitijos gyventijų ar bendruomeninių organizacijų kandidato siūlymas </w:t>
      </w:r>
      <w:r w:rsidR="00DE3C7D">
        <w:t xml:space="preserve">į seniūnaičius, </w:t>
      </w:r>
      <w:r w:rsidR="005430CF">
        <w:t>bei kandidato į seniūnaičius atitikties eiti pareigas deklaracija.</w:t>
      </w:r>
    </w:p>
    <w:p w14:paraId="470598A3" w14:textId="77777777" w:rsidR="00CF1396" w:rsidRPr="00223ACF" w:rsidRDefault="00CF1396" w:rsidP="003336C3">
      <w:pPr>
        <w:tabs>
          <w:tab w:val="left" w:pos="709"/>
          <w:tab w:val="left" w:pos="851"/>
        </w:tabs>
        <w:ind w:firstLine="709"/>
        <w:jc w:val="both"/>
        <w:rPr>
          <w:b/>
          <w:bCs/>
        </w:rPr>
      </w:pPr>
      <w:r w:rsidRPr="00223ACF">
        <w:rPr>
          <w:b/>
          <w:bCs/>
        </w:rPr>
        <w:t>3. Kokių rezultatų laukiama.</w:t>
      </w:r>
    </w:p>
    <w:p w14:paraId="470598A4" w14:textId="77777777" w:rsidR="009600D5" w:rsidRPr="00223ACF" w:rsidRDefault="00076D95" w:rsidP="00777ED5">
      <w:pPr>
        <w:ind w:firstLine="720"/>
        <w:jc w:val="both"/>
      </w:pPr>
      <w:r w:rsidRPr="00223ACF">
        <w:t>Priėmus sprendimo projektą bus įgyvendintos Vietos savivaldos įstatymo pakeitimo nuostatos.</w:t>
      </w:r>
    </w:p>
    <w:p w14:paraId="470598A5" w14:textId="77777777" w:rsidR="00017664" w:rsidRPr="00223ACF" w:rsidRDefault="00017664" w:rsidP="00017664">
      <w:pPr>
        <w:ind w:firstLine="748"/>
        <w:jc w:val="both"/>
        <w:rPr>
          <w:b/>
        </w:rPr>
      </w:pPr>
      <w:r w:rsidRPr="00223ACF">
        <w:rPr>
          <w:b/>
          <w:bCs/>
        </w:rPr>
        <w:t>4. Sprendimo projekto rengimo metu gauti specialistų vertinimai.</w:t>
      </w:r>
    </w:p>
    <w:p w14:paraId="470598A6" w14:textId="77777777" w:rsidR="00B11933" w:rsidRPr="00223ACF" w:rsidRDefault="00B11933" w:rsidP="00B11933">
      <w:pPr>
        <w:ind w:firstLine="720"/>
        <w:jc w:val="both"/>
      </w:pPr>
      <w:r w:rsidRPr="00223ACF">
        <w:t>Neigiamų specialistų vertinimų negauta.</w:t>
      </w:r>
    </w:p>
    <w:p w14:paraId="470598A7" w14:textId="77777777" w:rsidR="00017664" w:rsidRPr="00223ACF" w:rsidRDefault="00017664" w:rsidP="00017664">
      <w:pPr>
        <w:ind w:firstLine="748"/>
        <w:jc w:val="both"/>
        <w:rPr>
          <w:b/>
        </w:rPr>
      </w:pPr>
      <w:r w:rsidRPr="00223ACF">
        <w:rPr>
          <w:b/>
          <w:bCs/>
        </w:rPr>
        <w:t>5. Išlaidų sąmatos, skaičiavimai, reikalingi pagrindimai ir paaiškinimai.</w:t>
      </w:r>
    </w:p>
    <w:p w14:paraId="470598A8" w14:textId="77777777" w:rsidR="00017664" w:rsidRPr="00223ACF" w:rsidRDefault="00017664" w:rsidP="00017664">
      <w:pPr>
        <w:ind w:firstLine="748"/>
        <w:jc w:val="both"/>
        <w:rPr>
          <w:bCs/>
        </w:rPr>
      </w:pPr>
      <w:r w:rsidRPr="00223ACF">
        <w:rPr>
          <w:bCs/>
        </w:rPr>
        <w:t>Nereikia.</w:t>
      </w:r>
    </w:p>
    <w:p w14:paraId="470598A9" w14:textId="77777777" w:rsidR="00017664" w:rsidRPr="00223ACF" w:rsidRDefault="00017664" w:rsidP="00017664">
      <w:pPr>
        <w:ind w:firstLine="748"/>
        <w:jc w:val="both"/>
        <w:rPr>
          <w:b/>
          <w:bCs/>
        </w:rPr>
      </w:pPr>
      <w:r w:rsidRPr="00223ACF">
        <w:rPr>
          <w:b/>
        </w:rPr>
        <w:t>6. Lėšų poreikis sprendimo įgyvendinimui</w:t>
      </w:r>
      <w:r w:rsidRPr="00223ACF">
        <w:rPr>
          <w:b/>
          <w:bCs/>
        </w:rPr>
        <w:t>.</w:t>
      </w:r>
    </w:p>
    <w:p w14:paraId="470598AA" w14:textId="77777777" w:rsidR="00017664" w:rsidRPr="00223ACF" w:rsidRDefault="00586D93" w:rsidP="00017664">
      <w:pPr>
        <w:spacing w:line="276" w:lineRule="auto"/>
        <w:ind w:left="360" w:firstLine="491"/>
        <w:jc w:val="both"/>
        <w:rPr>
          <w:rFonts w:eastAsia="Arial Unicode MS"/>
          <w:shd w:val="clear" w:color="auto" w:fill="FFFFFF"/>
        </w:rPr>
      </w:pPr>
      <w:r w:rsidRPr="00223ACF">
        <w:rPr>
          <w:bCs/>
        </w:rPr>
        <w:t>Lėšų poreikis nenumatomas.</w:t>
      </w:r>
    </w:p>
    <w:p w14:paraId="470598AB" w14:textId="77777777" w:rsidR="00017664" w:rsidRPr="00223ACF" w:rsidRDefault="00017664" w:rsidP="00017664">
      <w:pPr>
        <w:ind w:firstLine="748"/>
        <w:jc w:val="both"/>
        <w:rPr>
          <w:b/>
          <w:bCs/>
        </w:rPr>
      </w:pPr>
      <w:r w:rsidRPr="00223ACF">
        <w:rPr>
          <w:b/>
          <w:bCs/>
        </w:rPr>
        <w:t>7. Galimos teigiamos ar neigiamos sprendimo priėmimo pasekmės.</w:t>
      </w:r>
    </w:p>
    <w:p w14:paraId="470598AC" w14:textId="77777777" w:rsidR="00586D93" w:rsidRPr="00223ACF" w:rsidRDefault="00586D93" w:rsidP="00586D93">
      <w:pPr>
        <w:ind w:firstLine="540"/>
        <w:jc w:val="both"/>
        <w:rPr>
          <w:bCs/>
        </w:rPr>
      </w:pPr>
      <w:r w:rsidRPr="00223ACF">
        <w:t xml:space="preserve">Teigiamos – bus patvirtinti Klaipėdos miesto savivaldybės seniūnaičių sueigos nuostatai, kurie užtikrins </w:t>
      </w:r>
      <w:r w:rsidRPr="00223ACF">
        <w:rPr>
          <w:bCs/>
        </w:rPr>
        <w:t xml:space="preserve">seniūnaitijos gyventojų interesų atstovavimą savivaldybės institucijose ir savivaldybės teritorijoje veikiančiose valstybės įstaigose pagal </w:t>
      </w:r>
      <w:r w:rsidRPr="00223ACF">
        <w:t>Lietuvos Respublikos vietos savivaldos įstatymo aktualią redakciją.</w:t>
      </w:r>
    </w:p>
    <w:p w14:paraId="470598AD" w14:textId="77777777" w:rsidR="00586D93" w:rsidRPr="00223ACF" w:rsidRDefault="00586D93" w:rsidP="00586D93">
      <w:pPr>
        <w:ind w:firstLine="540"/>
        <w:jc w:val="both"/>
      </w:pPr>
      <w:r w:rsidRPr="00223ACF">
        <w:t>Neigiamų pasekmių nenumatoma.</w:t>
      </w:r>
    </w:p>
    <w:p w14:paraId="470598AE" w14:textId="77777777" w:rsidR="00F561AF" w:rsidRPr="00223ACF" w:rsidRDefault="00F561AF" w:rsidP="00586D93">
      <w:pPr>
        <w:ind w:firstLine="851"/>
        <w:jc w:val="both"/>
      </w:pPr>
    </w:p>
    <w:p w14:paraId="470598AF" w14:textId="77777777" w:rsidR="00586D93" w:rsidRPr="00223ACF" w:rsidRDefault="00586D93" w:rsidP="00586D93">
      <w:pPr>
        <w:ind w:firstLine="851"/>
        <w:jc w:val="both"/>
      </w:pPr>
      <w:r w:rsidRPr="00223ACF">
        <w:t>PRIDEDAMA:</w:t>
      </w:r>
    </w:p>
    <w:p w14:paraId="470598B0" w14:textId="77777777" w:rsidR="00F561AF" w:rsidRPr="00223ACF" w:rsidRDefault="00586D93" w:rsidP="00586D93">
      <w:pPr>
        <w:tabs>
          <w:tab w:val="left" w:pos="567"/>
        </w:tabs>
        <w:ind w:firstLine="540"/>
        <w:jc w:val="both"/>
      </w:pPr>
      <w:r w:rsidRPr="00223ACF">
        <w:t xml:space="preserve">1. </w:t>
      </w:r>
      <w:r w:rsidR="00F561AF" w:rsidRPr="00223ACF">
        <w:t>Vietos savivaldos įstatymo išrašas, 4 lapai.</w:t>
      </w:r>
    </w:p>
    <w:p w14:paraId="470598B1" w14:textId="77777777" w:rsidR="00586D93" w:rsidRPr="00223ACF" w:rsidRDefault="00F561AF" w:rsidP="00586D93">
      <w:pPr>
        <w:tabs>
          <w:tab w:val="left" w:pos="567"/>
        </w:tabs>
        <w:ind w:firstLine="540"/>
        <w:jc w:val="both"/>
      </w:pPr>
      <w:r w:rsidRPr="00223ACF">
        <w:t xml:space="preserve">2. </w:t>
      </w:r>
      <w:r w:rsidR="00586D93" w:rsidRPr="00223ACF">
        <w:t xml:space="preserve">Klaipėdos miesto savivaldybės tarybos 2017-02-23 sprendimas Nr. T2-29, </w:t>
      </w:r>
      <w:r w:rsidRPr="00223ACF">
        <w:t>12</w:t>
      </w:r>
      <w:r w:rsidR="00586D93" w:rsidRPr="00223ACF">
        <w:t xml:space="preserve"> lapų.</w:t>
      </w:r>
    </w:p>
    <w:p w14:paraId="470598B2" w14:textId="77777777" w:rsidR="00F6224D" w:rsidRPr="00223ACF" w:rsidRDefault="00F6224D" w:rsidP="00586D93">
      <w:pPr>
        <w:rPr>
          <w:color w:val="FF0000"/>
        </w:rPr>
      </w:pPr>
    </w:p>
    <w:p w14:paraId="470598B3" w14:textId="77777777" w:rsidR="00586D93" w:rsidRPr="009D6FC4" w:rsidRDefault="00586D93" w:rsidP="00F6224D">
      <w:r w:rsidRPr="009D6FC4">
        <w:t>Savivaldybės administracijos direktoriaus pavaduotoja</w:t>
      </w:r>
      <w:r w:rsidRPr="009D6FC4">
        <w:tab/>
      </w:r>
      <w:r w:rsidRPr="009D6FC4">
        <w:tab/>
        <w:t>Alina Velykienė</w:t>
      </w:r>
    </w:p>
    <w:sectPr w:rsidR="00586D93" w:rsidRPr="009D6FC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7E"/>
    <w:rsid w:val="0000409A"/>
    <w:rsid w:val="00005FE9"/>
    <w:rsid w:val="00017664"/>
    <w:rsid w:val="00076D95"/>
    <w:rsid w:val="00141599"/>
    <w:rsid w:val="00196E2F"/>
    <w:rsid w:val="001C66F7"/>
    <w:rsid w:val="0020701C"/>
    <w:rsid w:val="00223ACF"/>
    <w:rsid w:val="002C2D15"/>
    <w:rsid w:val="002D1234"/>
    <w:rsid w:val="00307C31"/>
    <w:rsid w:val="0031495F"/>
    <w:rsid w:val="00317A61"/>
    <w:rsid w:val="003336C3"/>
    <w:rsid w:val="003E4D28"/>
    <w:rsid w:val="004632C1"/>
    <w:rsid w:val="004762CF"/>
    <w:rsid w:val="004A7328"/>
    <w:rsid w:val="004B3392"/>
    <w:rsid w:val="00525D8B"/>
    <w:rsid w:val="0053518C"/>
    <w:rsid w:val="005430CF"/>
    <w:rsid w:val="00560A09"/>
    <w:rsid w:val="00574AF9"/>
    <w:rsid w:val="00586D93"/>
    <w:rsid w:val="005C54E4"/>
    <w:rsid w:val="005E0DC3"/>
    <w:rsid w:val="00691989"/>
    <w:rsid w:val="006A54A8"/>
    <w:rsid w:val="006F2692"/>
    <w:rsid w:val="00707DEF"/>
    <w:rsid w:val="00777ED5"/>
    <w:rsid w:val="007C311C"/>
    <w:rsid w:val="007D18C7"/>
    <w:rsid w:val="008368CA"/>
    <w:rsid w:val="008465F0"/>
    <w:rsid w:val="0089474B"/>
    <w:rsid w:val="008A64CC"/>
    <w:rsid w:val="008D65CC"/>
    <w:rsid w:val="008E44C3"/>
    <w:rsid w:val="009250B7"/>
    <w:rsid w:val="00953717"/>
    <w:rsid w:val="009600D5"/>
    <w:rsid w:val="00964C2A"/>
    <w:rsid w:val="00991A7F"/>
    <w:rsid w:val="009B3B70"/>
    <w:rsid w:val="009D6FC4"/>
    <w:rsid w:val="009E0C23"/>
    <w:rsid w:val="009F7B58"/>
    <w:rsid w:val="00A36274"/>
    <w:rsid w:val="00A6227E"/>
    <w:rsid w:val="00A76583"/>
    <w:rsid w:val="00AA5D7E"/>
    <w:rsid w:val="00AB245C"/>
    <w:rsid w:val="00AE72B7"/>
    <w:rsid w:val="00B063FB"/>
    <w:rsid w:val="00B11933"/>
    <w:rsid w:val="00B92AFF"/>
    <w:rsid w:val="00B934F1"/>
    <w:rsid w:val="00B971DF"/>
    <w:rsid w:val="00BF35D8"/>
    <w:rsid w:val="00C07158"/>
    <w:rsid w:val="00C10A94"/>
    <w:rsid w:val="00C42B72"/>
    <w:rsid w:val="00C90DC3"/>
    <w:rsid w:val="00CD133D"/>
    <w:rsid w:val="00CF1396"/>
    <w:rsid w:val="00D21B57"/>
    <w:rsid w:val="00DE3C7D"/>
    <w:rsid w:val="00E63F39"/>
    <w:rsid w:val="00E65034"/>
    <w:rsid w:val="00F036B7"/>
    <w:rsid w:val="00F41265"/>
    <w:rsid w:val="00F561AF"/>
    <w:rsid w:val="00F6224D"/>
    <w:rsid w:val="00F71D33"/>
    <w:rsid w:val="00F72F72"/>
    <w:rsid w:val="00F8274C"/>
    <w:rsid w:val="00FB24F8"/>
    <w:rsid w:val="00FB737D"/>
    <w:rsid w:val="00FD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59898"/>
  <w15:chartTrackingRefBased/>
  <w15:docId w15:val="{BA29F37B-63D6-4F5D-9A6F-840625CC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0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63F39"/>
    <w:pPr>
      <w:ind w:left="720"/>
      <w:contextualSpacing/>
    </w:pPr>
    <w:rPr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1C66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GB"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1C66F7"/>
    <w:rPr>
      <w:rFonts w:ascii="Arial Unicode MS" w:eastAsia="Arial Unicode MS" w:hAnsi="Arial Unicode MS" w:cs="Arial Unicode MS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4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1987</Words>
  <Characters>1134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Razgiene</dc:creator>
  <cp:lastModifiedBy>Lietute Demidova</cp:lastModifiedBy>
  <cp:revision>2</cp:revision>
  <cp:lastPrinted>2019-01-31T14:16:00Z</cp:lastPrinted>
  <dcterms:created xsi:type="dcterms:W3CDTF">2019-02-07T12:34:00Z</dcterms:created>
  <dcterms:modified xsi:type="dcterms:W3CDTF">2019-02-07T12:34:00Z</dcterms:modified>
</cp:coreProperties>
</file>