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A625F1" w:rsidRDefault="00CA4D3B" w:rsidP="00A625F1">
      <w:pPr>
        <w:jc w:val="center"/>
        <w:rPr>
          <w:b/>
        </w:rPr>
      </w:pPr>
      <w:r>
        <w:rPr>
          <w:b/>
          <w:caps/>
        </w:rPr>
        <w:t xml:space="preserve">DĖL </w:t>
      </w:r>
      <w:r w:rsidR="0083332B" w:rsidRPr="00A625F1">
        <w:rPr>
          <w:b/>
        </w:rPr>
        <w:t>PRAŠYMO PERDUOTI KLAIPĖDOS MIESTO SAVIVALDYBEI VALDYTI PATIKĖJIMO TEISE VALSTYBINĖS ŽEMĖS SKLYPUS PATEIKIMO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r>
        <w:rPr>
          <w:noProof/>
        </w:rPr>
        <w:t xml:space="preserve"> </w:t>
      </w:r>
      <w:r w:rsidRPr="003C09F9">
        <w:t>Nr.</w:t>
      </w:r>
      <w:r>
        <w:t xml:space="preserve"> </w:t>
      </w:r>
      <w:bookmarkStart w:id="2" w:name="registravimoNr"/>
      <w:r w:rsidR="00146B30">
        <w:rPr>
          <w:noProof/>
        </w:rPr>
        <w:t>T2-32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3332B" w:rsidRPr="0083332B" w:rsidRDefault="0083332B" w:rsidP="0083332B">
      <w:pPr>
        <w:ind w:firstLine="709"/>
        <w:jc w:val="both"/>
      </w:pPr>
      <w:r w:rsidRPr="0083332B">
        <w:t xml:space="preserve">Vadovaudamasi Lietuvos Respublikos vietos savivaldos įstatymo 16 straipsnio 4 dalimi, 18 straipsnio 1 dalimi, Lietuvos Respublikos žemės įstatymo 7 straipsnio 2 dalies 3 ir 6 punktais ir Lietuvos Respublikos Vyriausybės </w:t>
      </w:r>
      <w:smartTag w:uri="urn:schemas-microsoft-com:office:smarttags" w:element="metricconverter">
        <w:smartTagPr>
          <w:attr w:name="ProductID" w:val="2002 m"/>
        </w:smartTagPr>
        <w:r w:rsidRPr="0083332B">
          <w:t>2002 m</w:t>
        </w:r>
      </w:smartTag>
      <w:r w:rsidRPr="0083332B">
        <w:t>. rugsėjo 10 d. nutarimu Nr. 1418 „Dėl Valstybinės žemės sklypų perdavimo valdyti patikėjimo teise savivaldybėms tvarkos patvirtinimo“, atsižvelgdama į Klaipėdos miesto savivaldybės administracijos direktoriaus 2013 m. rugsėjo 18 d. įsakymu Nr. AD1</w:t>
      </w:r>
      <w:r w:rsidRPr="0083332B">
        <w:noBreakHyphen/>
        <w:t xml:space="preserve">2278 patvirtinto teritorijos tarp Pilies gatvės, akcinės bendrovės „Baltijos“ laivų statyklos, uosto akvatorijos ir Danės upės, Klaipėdoje, detaliojo plano sprendinius, Klaipėdos miesto savivaldybės taryba </w:t>
      </w:r>
      <w:r w:rsidRPr="0083332B">
        <w:rPr>
          <w:spacing w:val="60"/>
        </w:rPr>
        <w:t>nusprendži</w:t>
      </w:r>
      <w:r w:rsidRPr="0083332B">
        <w:t>a:</w:t>
      </w:r>
    </w:p>
    <w:p w:rsidR="0083332B" w:rsidRPr="0083332B" w:rsidRDefault="0083332B" w:rsidP="0083332B">
      <w:pPr>
        <w:ind w:firstLine="709"/>
        <w:jc w:val="both"/>
      </w:pPr>
      <w:r w:rsidRPr="0083332B">
        <w:t xml:space="preserve">1. Teikti prašymą Lietuvos Respublikos Vyriausybei perduoti Klaipėdos miesto savivaldybei valdyti, naudoti ir disponuoti jais patikėjimo teise valstybinės žemės sklypus Klaipėdoje, patikėjimo teise valdomus Klaipėdos valstybinio jūrų uosto direkcijos, reikalingus gatvėms ir vietiniams keliams bei ūkinei komercinei veiklai: </w:t>
      </w:r>
    </w:p>
    <w:p w:rsidR="0083332B" w:rsidRPr="0083332B" w:rsidRDefault="0083332B" w:rsidP="0083332B">
      <w:pPr>
        <w:ind w:firstLine="709"/>
        <w:jc w:val="both"/>
      </w:pPr>
      <w:r w:rsidRPr="0083332B">
        <w:t xml:space="preserve">1.1. 0,0300 ha konservacinės paskirties žemės sklypą, kadastro Nr. 2101/0010:82 (unikalus Nr. 4400-5066-9537, naudojimo būdas – kultūros paveldo objektų žemės sklypai), – Klaipėdos piliavietės atkūrimui ir pritaikymui kultūros ir turizmo poreikiams; </w:t>
      </w:r>
    </w:p>
    <w:p w:rsidR="0083332B" w:rsidRPr="0083332B" w:rsidRDefault="0083332B" w:rsidP="0083332B">
      <w:pPr>
        <w:ind w:firstLine="709"/>
        <w:jc w:val="both"/>
      </w:pPr>
      <w:r w:rsidRPr="0083332B">
        <w:t xml:space="preserve">1.2. 0,7068 ha kitos paskirties žemės sklypą, kadastro Nr. 2101/0010:83 (unikalus Nr. 4400-5067-1633, naudojimo būdas – atskirųjų želdynų teritorijos, susiekimo ir inžinerinių tinklų koridorių teritorijos), – Priešpilio gatvei tiesti ir eksploatuoti. </w:t>
      </w:r>
    </w:p>
    <w:p w:rsidR="0083332B" w:rsidRPr="0083332B" w:rsidRDefault="0083332B" w:rsidP="0083332B">
      <w:pPr>
        <w:ind w:firstLine="709"/>
        <w:jc w:val="both"/>
      </w:pPr>
      <w:r w:rsidRPr="0083332B">
        <w:t>2. Pripažinti netekusiu galios Klaipėdos miesto savivaldybės tarybos 2018 m. spalio 25 d. sprendimą Nr. T2-237 „Dėl prašymo perduoti Klaipėdos miesto savivaldybei valdyti patikėjimo teise valstybinės žemės sklypo dalis pateikimo“.</w:t>
      </w:r>
    </w:p>
    <w:p w:rsidR="0083332B" w:rsidRPr="0083332B" w:rsidRDefault="0083332B" w:rsidP="0083332B">
      <w:pPr>
        <w:ind w:left="709"/>
        <w:jc w:val="both"/>
      </w:pPr>
      <w:r w:rsidRPr="0083332B">
        <w:t xml:space="preserve">3. Skelbti šį sprendimą Klaipėdos miesto savivaldybės interneto svetainėje. </w:t>
      </w:r>
    </w:p>
    <w:p w:rsidR="0083332B" w:rsidRPr="0083332B" w:rsidRDefault="0083332B" w:rsidP="0083332B">
      <w:pPr>
        <w:jc w:val="both"/>
      </w:pP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83332B" w:rsidP="0083332B">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6428E"/>
    <w:rsid w:val="004476DD"/>
    <w:rsid w:val="00597EE8"/>
    <w:rsid w:val="005F495C"/>
    <w:rsid w:val="0083332B"/>
    <w:rsid w:val="008354D5"/>
    <w:rsid w:val="00894D6F"/>
    <w:rsid w:val="00922CD4"/>
    <w:rsid w:val="00A12691"/>
    <w:rsid w:val="00A625F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157C5D"/>
  <w15:docId w15:val="{21E967C1-4B60-49EF-ADE8-59DF8975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2019-02-11T11:10:00Z</dcterms:created>
  <dcterms:modified xsi:type="dcterms:W3CDTF">2019-02-11T11:10:00Z</dcterms:modified>
</cp:coreProperties>
</file>