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4240A" w:rsidP="0034240A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SVEIKATOS PRIEŽIŪROS CENTRO DALININKO KAPITALO DIDINIMO</w:t>
      </w:r>
      <w:r w:rsidRPr="001D3C7E"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240A" w:rsidRDefault="0034240A" w:rsidP="0034240A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34240A" w:rsidRDefault="0034240A" w:rsidP="0034240A">
      <w:pPr>
        <w:ind w:firstLine="720"/>
        <w:jc w:val="both"/>
      </w:pPr>
      <w:r>
        <w:t>1. Perduoti Klaipėdos miesto savivaldybei nuosavybės teise priklausantį finansinį turtą – 150 000,00 Eur savivaldybės, kaip steigėjos ir dalininkės, įnašą viešajai įstaigai Klaipėdos sveikatos priežiūros centrui, didinant šios viešosios įstaigos dalininko kapitalą.</w:t>
      </w:r>
    </w:p>
    <w:p w:rsidR="0034240A" w:rsidRDefault="0034240A" w:rsidP="0034240A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6F093B">
            <w:r>
              <w:t>Savivaldybės mer</w:t>
            </w:r>
            <w:r w:rsidR="006F093B">
              <w:t>o pavaduotoja</w:t>
            </w:r>
          </w:p>
        </w:tc>
        <w:tc>
          <w:tcPr>
            <w:tcW w:w="3650" w:type="dxa"/>
          </w:tcPr>
          <w:p w:rsidR="004476DD" w:rsidRDefault="006F093B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1827"/>
    <w:rsid w:val="0034240A"/>
    <w:rsid w:val="004476DD"/>
    <w:rsid w:val="00597EE8"/>
    <w:rsid w:val="005F495C"/>
    <w:rsid w:val="006F093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1EA845"/>
  <w15:docId w15:val="{A5CD21DD-D7E2-4D7A-BD72-9CFF31C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2019-02-04T13:59:00Z</dcterms:created>
  <dcterms:modified xsi:type="dcterms:W3CDTF">2019-02-04T13:59:00Z</dcterms:modified>
</cp:coreProperties>
</file>