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2E76C1F4" w14:textId="77777777" w:rsidR="00163473" w:rsidRPr="003C09F9" w:rsidRDefault="001456CE" w:rsidP="001456CE">
      <w:pPr>
        <w:pStyle w:val="Pagrindinistekstas"/>
        <w:jc w:val="center"/>
        <w:rPr>
          <w:szCs w:val="24"/>
        </w:rPr>
      </w:pPr>
      <w:r w:rsidRPr="00D16BEC">
        <w:rPr>
          <w:b/>
          <w:caps/>
          <w:szCs w:val="24"/>
        </w:rPr>
        <w:t>DĖL</w:t>
      </w:r>
      <w:r w:rsidR="00DA7BF0">
        <w:rPr>
          <w:b/>
          <w:caps/>
          <w:szCs w:val="24"/>
        </w:rPr>
        <w:t xml:space="preserve"> </w:t>
      </w:r>
      <w:r w:rsidR="00DA7BF0">
        <w:rPr>
          <w:b/>
          <w:bCs/>
          <w:szCs w:val="24"/>
        </w:rPr>
        <w:t>PRITARIMO VIETOVĖS LYGMENS TERITORIJŲ PLANAVIMO DOKUMENTO KOREGAVIMO INICIATYVAI</w:t>
      </w:r>
    </w:p>
    <w:p w14:paraId="2E76C1F5" w14:textId="77777777" w:rsidR="00445CA9" w:rsidRPr="003C09F9" w:rsidRDefault="00445CA9" w:rsidP="00F41647">
      <w:pPr>
        <w:rPr>
          <w:sz w:val="24"/>
          <w:szCs w:val="24"/>
        </w:rPr>
      </w:pPr>
    </w:p>
    <w:p w14:paraId="2E76C1F6" w14:textId="79E69A62" w:rsidR="00445CA9" w:rsidRPr="003C09F9" w:rsidRDefault="004436EE" w:rsidP="00445CA9">
      <w:pPr>
        <w:tabs>
          <w:tab w:val="left" w:pos="5070"/>
          <w:tab w:val="left" w:pos="5366"/>
          <w:tab w:val="left" w:pos="6771"/>
          <w:tab w:val="left" w:pos="7363"/>
        </w:tabs>
        <w:jc w:val="center"/>
        <w:rPr>
          <w:sz w:val="24"/>
          <w:szCs w:val="24"/>
        </w:rPr>
      </w:pPr>
      <w:r>
        <w:rPr>
          <w:sz w:val="24"/>
          <w:szCs w:val="24"/>
        </w:rPr>
        <w:t xml:space="preserve">2019-03-13 </w:t>
      </w:r>
      <w:r w:rsidR="00445CA9" w:rsidRPr="003C09F9">
        <w:rPr>
          <w:sz w:val="24"/>
          <w:szCs w:val="24"/>
        </w:rPr>
        <w:t>Nr.</w:t>
      </w:r>
      <w:r>
        <w:rPr>
          <w:sz w:val="24"/>
          <w:szCs w:val="24"/>
        </w:rPr>
        <w:t xml:space="preserve"> AD1-449</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2E76C1FA" w14:textId="17902DF7" w:rsidR="00DA7BF0" w:rsidRDefault="00DA7BF0" w:rsidP="00DA7BF0">
      <w:pPr>
        <w:pStyle w:val="Pagrindinistekstas"/>
        <w:ind w:firstLine="720"/>
      </w:pPr>
      <w:r>
        <w:rPr>
          <w:szCs w:val="24"/>
        </w:rPr>
        <w:t>Vadovaudamasis Lietuvos Respublikos vietos</w:t>
      </w:r>
      <w:r>
        <w:t xml:space="preserve"> savivaldos įstatymo 29 straipsnio 8 dalies 2 punktu, Lietuvos Respublikos teritorijų planavimo įstatymo 6 straipsnio 3 dalimi ir 31 straipsnio 4 dalimi, Pasiūlymų teikimo dėl teritorijų planavimo proceso inicijavimo tvarkos aprašu, patvirtintu Lietuvos Respublikos Vyriausybės 2013 m. gruodžio 18 d. nutarimu Nr. 1265 „Dėl Pasiūlymų teikimo dėl teritorijų planavimo proceso inicijavimo tvarkos aprašo patvirtinimo“, ir atsižvelgdamas į A</w:t>
      </w:r>
      <w:r w:rsidR="004436EE">
        <w:t>.</w:t>
      </w:r>
      <w:r>
        <w:t xml:space="preserve"> R</w:t>
      </w:r>
      <w:r w:rsidR="004436EE">
        <w:t>.</w:t>
      </w:r>
      <w:r>
        <w:t xml:space="preserve"> 2019 m. vasario 18 d. pasiūlymą dėl teritorijų planavimo proceso inicijavimo</w:t>
      </w:r>
      <w:r w:rsidR="00C263CC">
        <w:t xml:space="preserve"> bei 2019 m. kovo 6 d. gautą paaiškinimą dėl detaliojo plano rengimo</w:t>
      </w:r>
      <w:r>
        <w:t>:</w:t>
      </w:r>
    </w:p>
    <w:p w14:paraId="2E76C1FB" w14:textId="42105EDD" w:rsidR="00DA7BF0" w:rsidRDefault="00DA7BF0" w:rsidP="00DA7BF0">
      <w:pPr>
        <w:tabs>
          <w:tab w:val="left" w:pos="912"/>
        </w:tabs>
        <w:ind w:firstLine="720"/>
        <w:jc w:val="both"/>
        <w:rPr>
          <w:sz w:val="24"/>
          <w:szCs w:val="24"/>
        </w:rPr>
      </w:pPr>
      <w:r>
        <w:rPr>
          <w:sz w:val="24"/>
          <w:szCs w:val="24"/>
        </w:rPr>
        <w:t>1. </w:t>
      </w:r>
      <w:r>
        <w:rPr>
          <w:spacing w:val="60"/>
          <w:sz w:val="24"/>
          <w:szCs w:val="24"/>
        </w:rPr>
        <w:t>Nusprendži</w:t>
      </w:r>
      <w:r>
        <w:rPr>
          <w:sz w:val="24"/>
          <w:szCs w:val="24"/>
        </w:rPr>
        <w:t xml:space="preserve">u </w:t>
      </w:r>
      <w:r w:rsidRPr="00780D30">
        <w:rPr>
          <w:sz w:val="24"/>
          <w:szCs w:val="24"/>
        </w:rPr>
        <w:t xml:space="preserve">pritarti </w:t>
      </w:r>
      <w:r>
        <w:rPr>
          <w:sz w:val="24"/>
          <w:szCs w:val="24"/>
        </w:rPr>
        <w:t>A</w:t>
      </w:r>
      <w:r w:rsidR="004436EE">
        <w:rPr>
          <w:sz w:val="24"/>
          <w:szCs w:val="24"/>
        </w:rPr>
        <w:t>. R.</w:t>
      </w:r>
      <w:r>
        <w:rPr>
          <w:sz w:val="24"/>
          <w:szCs w:val="24"/>
        </w:rPr>
        <w:t xml:space="preserve"> iniciatyvai pradėti rengti vietovės lygmens teritorijų planavimo dokumento – </w:t>
      </w:r>
      <w:r w:rsidRPr="00C12725">
        <w:rPr>
          <w:sz w:val="24"/>
          <w:szCs w:val="24"/>
        </w:rPr>
        <w:t>kvartalo tarp Rūtų g., Minijos g. ir Kauno g. tęsinio Klaipėdoje projektinių pasiūlymų, patvirtintų 1995 m. gruodžio 7 d. Klaipėdos miesto valdybos sprendimu Nr. 633 ir įregistruotų Teritorijų planavimo dokumentų registre Nr. T00028669</w:t>
      </w:r>
      <w:r w:rsidR="00AF7643">
        <w:rPr>
          <w:sz w:val="24"/>
          <w:szCs w:val="24"/>
        </w:rPr>
        <w:t xml:space="preserve"> –</w:t>
      </w:r>
      <w:r w:rsidRPr="00C12725">
        <w:rPr>
          <w:sz w:val="24"/>
          <w:szCs w:val="24"/>
        </w:rPr>
        <w:t xml:space="preserve"> korek</w:t>
      </w:r>
      <w:r>
        <w:rPr>
          <w:sz w:val="24"/>
          <w:szCs w:val="24"/>
        </w:rPr>
        <w:t>tūrą žemės sklyp</w:t>
      </w:r>
      <w:r w:rsidR="005A371F">
        <w:rPr>
          <w:sz w:val="24"/>
          <w:szCs w:val="24"/>
        </w:rPr>
        <w:t>ams, koreguojamame teritorijų planavimo dokumente pažymėtiems Nr. 48 ir 49.</w:t>
      </w:r>
    </w:p>
    <w:p w14:paraId="2E76C1FC" w14:textId="1265CFA6" w:rsidR="00DA7BF0" w:rsidRDefault="00DA7BF0" w:rsidP="00DA7BF0">
      <w:pPr>
        <w:tabs>
          <w:tab w:val="left" w:pos="912"/>
        </w:tabs>
        <w:ind w:firstLine="720"/>
        <w:jc w:val="both"/>
        <w:rPr>
          <w:sz w:val="24"/>
          <w:szCs w:val="24"/>
        </w:rPr>
      </w:pPr>
      <w:r>
        <w:rPr>
          <w:sz w:val="24"/>
          <w:szCs w:val="24"/>
        </w:rPr>
        <w:t>2. </w:t>
      </w:r>
      <w:r>
        <w:rPr>
          <w:spacing w:val="60"/>
          <w:sz w:val="24"/>
          <w:szCs w:val="24"/>
        </w:rPr>
        <w:t>Nustata</w:t>
      </w:r>
      <w:r>
        <w:rPr>
          <w:sz w:val="24"/>
          <w:szCs w:val="24"/>
        </w:rPr>
        <w:t>u, kad 1 punkte nurodyto vietovės lygmens teritorijų planavimo dokumento koregavimo rengimo darbus finansuoja ir viešumo procedūras užtikrina bei koreguojamos teritorijos ir kaimyninių žemės sklypų valdytojus ir naudotojus apie koreguojamus detaliojo plano sprendinius registruotais laiškais jų deklaruotos gyvenamosios vietos ar Juridinių asmenų registre nurodytos buveinės adresais informuoja korektūros rengimo iniciatorius A</w:t>
      </w:r>
      <w:r w:rsidR="004436EE">
        <w:rPr>
          <w:sz w:val="24"/>
          <w:szCs w:val="24"/>
        </w:rPr>
        <w:t>. R.</w:t>
      </w:r>
      <w:bookmarkStart w:id="0" w:name="_GoBack"/>
      <w:bookmarkEnd w:id="0"/>
    </w:p>
    <w:p w14:paraId="2E76C1FD" w14:textId="19A3295D" w:rsidR="00DA7BF0" w:rsidRDefault="00DA7BF0" w:rsidP="00DA7BF0">
      <w:pPr>
        <w:tabs>
          <w:tab w:val="left" w:pos="912"/>
        </w:tabs>
        <w:ind w:firstLine="720"/>
        <w:jc w:val="both"/>
        <w:rPr>
          <w:sz w:val="24"/>
          <w:szCs w:val="24"/>
        </w:rPr>
      </w:pPr>
      <w:r>
        <w:rPr>
          <w:sz w:val="24"/>
          <w:szCs w:val="24"/>
        </w:rPr>
        <w:t>3. </w:t>
      </w:r>
      <w:r>
        <w:rPr>
          <w:spacing w:val="60"/>
          <w:sz w:val="24"/>
          <w:szCs w:val="24"/>
        </w:rPr>
        <w:t>Nustata</w:t>
      </w:r>
      <w:r>
        <w:rPr>
          <w:sz w:val="24"/>
          <w:szCs w:val="24"/>
        </w:rPr>
        <w:t>u, kad 1 punkte nurodyto vietovės lygmens teritorijų planavimo dokumento koregavimas neturi pažeisti ar suvaržyti teisės aktuose garantuojamų ar saugomų trečiųjų asmenų teisių ir teisėtų interesų labiau ne</w:t>
      </w:r>
      <w:r w:rsidR="00AF7643">
        <w:rPr>
          <w:sz w:val="24"/>
          <w:szCs w:val="24"/>
        </w:rPr>
        <w:t>gu iki tokių korekcijų atlikimo</w:t>
      </w:r>
      <w:r>
        <w:rPr>
          <w:sz w:val="24"/>
          <w:szCs w:val="24"/>
        </w:rPr>
        <w:t xml:space="preserve"> arba planavimo iniciatorius turi gauti šių asmenų rašytinius sutikimus (susitarimus) dėl detaliojo plano koregavimo. </w:t>
      </w:r>
    </w:p>
    <w:p w14:paraId="2E76C1FE" w14:textId="77777777" w:rsidR="00DA7BF0" w:rsidRDefault="00DA7BF0" w:rsidP="00DA7BF0">
      <w:pPr>
        <w:ind w:firstLine="720"/>
        <w:jc w:val="both"/>
        <w:rPr>
          <w:sz w:val="24"/>
          <w:szCs w:val="24"/>
        </w:rPr>
      </w:pPr>
      <w:r>
        <w:rPr>
          <w:sz w:val="24"/>
          <w:szCs w:val="24"/>
        </w:rPr>
        <w:t>4. </w:t>
      </w:r>
      <w:r>
        <w:rPr>
          <w:spacing w:val="60"/>
          <w:sz w:val="24"/>
          <w:szCs w:val="24"/>
        </w:rPr>
        <w:t>Įpareigoj</w:t>
      </w:r>
      <w:r>
        <w:rPr>
          <w:sz w:val="24"/>
          <w:szCs w:val="24"/>
        </w:rPr>
        <w:t>u Urbanistikos skyrių parengti įsakymo projektą dėl planavimo tikslų ir paskelbti savivaldybės interneto svetainėje, nurodant, iki kada ir kokiu adresu galima susipažinti su planavimo tikslų dokumentais ir teikti pasiūlymus dėl planavimo tikslų.</w:t>
      </w:r>
    </w:p>
    <w:p w14:paraId="2E76C1FF" w14:textId="77777777" w:rsidR="00DA7BF0" w:rsidRDefault="00DA7BF0" w:rsidP="00DA7BF0">
      <w:pPr>
        <w:ind w:firstLine="720"/>
        <w:jc w:val="both"/>
        <w:rPr>
          <w:sz w:val="24"/>
          <w:szCs w:val="24"/>
        </w:rPr>
      </w:pPr>
      <w:r>
        <w:rPr>
          <w:sz w:val="24"/>
          <w:szCs w:val="24"/>
        </w:rPr>
        <w:t>5.</w:t>
      </w:r>
      <w:r w:rsidR="005A371F">
        <w:rPr>
          <w:sz w:val="24"/>
          <w:szCs w:val="24"/>
        </w:rPr>
        <w:t> </w:t>
      </w:r>
      <w:r w:rsidR="005A371F" w:rsidRPr="00E0318A">
        <w:rPr>
          <w:spacing w:val="60"/>
          <w:sz w:val="24"/>
          <w:szCs w:val="24"/>
        </w:rPr>
        <w:t>Pripažįst</w:t>
      </w:r>
      <w:r w:rsidR="005A371F" w:rsidRPr="00C97674">
        <w:rPr>
          <w:sz w:val="24"/>
          <w:szCs w:val="24"/>
        </w:rPr>
        <w:t>u netekusi</w:t>
      </w:r>
      <w:r w:rsidR="005A371F">
        <w:rPr>
          <w:sz w:val="24"/>
          <w:szCs w:val="24"/>
        </w:rPr>
        <w:t>u</w:t>
      </w:r>
      <w:r w:rsidR="005A371F" w:rsidRPr="00C97674">
        <w:rPr>
          <w:sz w:val="24"/>
          <w:szCs w:val="24"/>
        </w:rPr>
        <w:t xml:space="preserve"> galios</w:t>
      </w:r>
      <w:r w:rsidR="005A371F">
        <w:rPr>
          <w:sz w:val="24"/>
          <w:szCs w:val="24"/>
        </w:rPr>
        <w:t xml:space="preserve"> </w:t>
      </w:r>
      <w:r w:rsidR="00337765">
        <w:rPr>
          <w:sz w:val="24"/>
          <w:szCs w:val="24"/>
        </w:rPr>
        <w:t>Klaipėdos miesto savivaldybės administracijos direktoriaus 2019 m. vasario 21 d. įsakymą Nr. AD1-333 „Dėl pritarimo vietovės lygmens teritorijų planavimo dokumento koregavimo iniciatyvai“.</w:t>
      </w:r>
    </w:p>
    <w:p w14:paraId="2E76C200" w14:textId="77777777" w:rsidR="00DA7BF0" w:rsidRDefault="00DA7BF0" w:rsidP="00DA7BF0">
      <w:pPr>
        <w:ind w:firstLine="720"/>
        <w:jc w:val="both"/>
        <w:rPr>
          <w:sz w:val="24"/>
          <w:szCs w:val="24"/>
        </w:rPr>
      </w:pPr>
      <w:r>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A62FA9" w:rsidRDefault="00DA7BF0" w:rsidP="00DA7BF0">
      <w:pPr>
        <w:jc w:val="both"/>
      </w:pPr>
    </w:p>
    <w:p w14:paraId="2E76C202" w14:textId="77777777" w:rsidR="00DA7BF0" w:rsidRPr="00A62FA9" w:rsidRDefault="00DA7BF0" w:rsidP="00DA7BF0">
      <w:pPr>
        <w:jc w:val="both"/>
      </w:pPr>
    </w:p>
    <w:tbl>
      <w:tblPr>
        <w:tblW w:w="0" w:type="auto"/>
        <w:tblLook w:val="01E0" w:firstRow="1" w:lastRow="1" w:firstColumn="1" w:lastColumn="1" w:noHBand="0" w:noVBand="0"/>
      </w:tblPr>
      <w:tblGrid>
        <w:gridCol w:w="4830"/>
        <w:gridCol w:w="4809"/>
      </w:tblGrid>
      <w:tr w:rsidR="00DA7BF0" w14:paraId="2E76C205" w14:textId="77777777" w:rsidTr="004B6CE0">
        <w:tc>
          <w:tcPr>
            <w:tcW w:w="4927" w:type="dxa"/>
            <w:hideMark/>
          </w:tcPr>
          <w:p w14:paraId="2E76C203" w14:textId="77777777" w:rsidR="00DA7BF0" w:rsidRDefault="00DA7BF0" w:rsidP="004B6CE0">
            <w:pPr>
              <w:jc w:val="both"/>
              <w:rPr>
                <w:sz w:val="24"/>
                <w:szCs w:val="24"/>
              </w:rPr>
            </w:pPr>
            <w:r>
              <w:rPr>
                <w:sz w:val="24"/>
                <w:szCs w:val="24"/>
              </w:rPr>
              <w:t>Savivaldybės administracijos direktorius</w:t>
            </w:r>
          </w:p>
        </w:tc>
        <w:tc>
          <w:tcPr>
            <w:tcW w:w="4927" w:type="dxa"/>
            <w:hideMark/>
          </w:tcPr>
          <w:p w14:paraId="2E76C204" w14:textId="77777777" w:rsidR="00DA7BF0" w:rsidRDefault="00DA7BF0" w:rsidP="004B6CE0">
            <w:pPr>
              <w:jc w:val="right"/>
              <w:rPr>
                <w:sz w:val="24"/>
                <w:szCs w:val="24"/>
              </w:rPr>
            </w:pPr>
            <w:r>
              <w:rPr>
                <w:sz w:val="24"/>
                <w:szCs w:val="24"/>
              </w:rPr>
              <w:t>Saulius Budinas</w:t>
            </w:r>
          </w:p>
        </w:tc>
      </w:tr>
    </w:tbl>
    <w:p w14:paraId="2E76C206" w14:textId="77777777" w:rsidR="00DA7BF0" w:rsidRPr="00A62FA9" w:rsidRDefault="00DA7BF0" w:rsidP="00DA7BF0">
      <w:pPr>
        <w:jc w:val="both"/>
      </w:pPr>
    </w:p>
    <w:p w14:paraId="2E76C207" w14:textId="77777777" w:rsidR="00DA7BF0" w:rsidRPr="00A62FA9" w:rsidRDefault="00DA7BF0" w:rsidP="00DA7BF0">
      <w:pPr>
        <w:jc w:val="both"/>
      </w:pPr>
    </w:p>
    <w:p w14:paraId="2E76C20B" w14:textId="77777777" w:rsidR="00E7342D" w:rsidRPr="003A3546" w:rsidRDefault="00E7342D" w:rsidP="00954114">
      <w:pPr>
        <w:jc w:val="both"/>
        <w:rPr>
          <w:sz w:val="24"/>
          <w:szCs w:val="24"/>
        </w:rPr>
      </w:pPr>
    </w:p>
    <w:sectPr w:rsidR="00E7342D" w:rsidRPr="003A3546" w:rsidSect="00E7342D">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444C8"/>
    <w:rsid w:val="001456CE"/>
    <w:rsid w:val="00163473"/>
    <w:rsid w:val="001B01B1"/>
    <w:rsid w:val="001D1AE7"/>
    <w:rsid w:val="001E4672"/>
    <w:rsid w:val="00237B69"/>
    <w:rsid w:val="002424E8"/>
    <w:rsid w:val="00242B88"/>
    <w:rsid w:val="00276B28"/>
    <w:rsid w:val="00291226"/>
    <w:rsid w:val="002F5E80"/>
    <w:rsid w:val="00324750"/>
    <w:rsid w:val="00337765"/>
    <w:rsid w:val="00347F54"/>
    <w:rsid w:val="00382F50"/>
    <w:rsid w:val="00384543"/>
    <w:rsid w:val="003A3535"/>
    <w:rsid w:val="003A3546"/>
    <w:rsid w:val="003C09F9"/>
    <w:rsid w:val="003E5D65"/>
    <w:rsid w:val="003E603A"/>
    <w:rsid w:val="00405B54"/>
    <w:rsid w:val="00433CCC"/>
    <w:rsid w:val="004436EE"/>
    <w:rsid w:val="00445CA9"/>
    <w:rsid w:val="004545AD"/>
    <w:rsid w:val="00472954"/>
    <w:rsid w:val="00524DA3"/>
    <w:rsid w:val="00576CF7"/>
    <w:rsid w:val="005A371F"/>
    <w:rsid w:val="005A3D21"/>
    <w:rsid w:val="005C29DF"/>
    <w:rsid w:val="005C73A8"/>
    <w:rsid w:val="00606132"/>
    <w:rsid w:val="00664949"/>
    <w:rsid w:val="006A09D2"/>
    <w:rsid w:val="006B429F"/>
    <w:rsid w:val="006C68AF"/>
    <w:rsid w:val="006E106A"/>
    <w:rsid w:val="006F416F"/>
    <w:rsid w:val="006F4715"/>
    <w:rsid w:val="00710820"/>
    <w:rsid w:val="00727F11"/>
    <w:rsid w:val="00743CFE"/>
    <w:rsid w:val="007775F7"/>
    <w:rsid w:val="00784D98"/>
    <w:rsid w:val="007E0A60"/>
    <w:rsid w:val="00801BFF"/>
    <w:rsid w:val="00801E4F"/>
    <w:rsid w:val="0081563E"/>
    <w:rsid w:val="00846CE4"/>
    <w:rsid w:val="008623E9"/>
    <w:rsid w:val="00864F6F"/>
    <w:rsid w:val="008C6BDA"/>
    <w:rsid w:val="008D3E3C"/>
    <w:rsid w:val="008D69DD"/>
    <w:rsid w:val="008E411C"/>
    <w:rsid w:val="008F665C"/>
    <w:rsid w:val="00932DDD"/>
    <w:rsid w:val="00954114"/>
    <w:rsid w:val="00A3260E"/>
    <w:rsid w:val="00A4022F"/>
    <w:rsid w:val="00A44DC7"/>
    <w:rsid w:val="00A56070"/>
    <w:rsid w:val="00A8670A"/>
    <w:rsid w:val="00A91029"/>
    <w:rsid w:val="00A9592B"/>
    <w:rsid w:val="00A95C0B"/>
    <w:rsid w:val="00AA5DFD"/>
    <w:rsid w:val="00AD2EE1"/>
    <w:rsid w:val="00AF7643"/>
    <w:rsid w:val="00B40258"/>
    <w:rsid w:val="00B45EED"/>
    <w:rsid w:val="00B5384E"/>
    <w:rsid w:val="00B56379"/>
    <w:rsid w:val="00B7320C"/>
    <w:rsid w:val="00B7644E"/>
    <w:rsid w:val="00B9459A"/>
    <w:rsid w:val="00BB07E2"/>
    <w:rsid w:val="00BB159A"/>
    <w:rsid w:val="00C12BA0"/>
    <w:rsid w:val="00C263CC"/>
    <w:rsid w:val="00C26A47"/>
    <w:rsid w:val="00C70A51"/>
    <w:rsid w:val="00C72F86"/>
    <w:rsid w:val="00C73DF4"/>
    <w:rsid w:val="00CA39E5"/>
    <w:rsid w:val="00CA7B58"/>
    <w:rsid w:val="00CB3E22"/>
    <w:rsid w:val="00D74EA5"/>
    <w:rsid w:val="00D81831"/>
    <w:rsid w:val="00DA7BF0"/>
    <w:rsid w:val="00DE0BFB"/>
    <w:rsid w:val="00DE28F2"/>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1833</Words>
  <Characters>1045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2019-03-18T07:48:00Z</dcterms:created>
  <dcterms:modified xsi:type="dcterms:W3CDTF">2019-03-18T07:48:00Z</dcterms:modified>
</cp:coreProperties>
</file>