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70C8" w14:textId="77777777" w:rsidR="00C46B0C" w:rsidRPr="00825737" w:rsidRDefault="00C46B0C" w:rsidP="00A96143">
      <w:pPr>
        <w:ind w:left="-851"/>
        <w:jc w:val="center"/>
        <w:rPr>
          <w:b/>
          <w:sz w:val="24"/>
          <w:szCs w:val="24"/>
        </w:rPr>
      </w:pPr>
      <w:bookmarkStart w:id="0" w:name="_GoBack"/>
      <w:bookmarkEnd w:id="0"/>
      <w:r w:rsidRPr="00825737">
        <w:rPr>
          <w:b/>
          <w:sz w:val="24"/>
          <w:szCs w:val="24"/>
        </w:rPr>
        <w:t>AIŠKINAMASIS RAŠTAS</w:t>
      </w:r>
    </w:p>
    <w:p w14:paraId="5E4473E2" w14:textId="77777777" w:rsidR="006716B6" w:rsidRDefault="00C46B0C" w:rsidP="00A96143">
      <w:pPr>
        <w:ind w:left="-851"/>
        <w:jc w:val="center"/>
        <w:rPr>
          <w:b/>
          <w:sz w:val="24"/>
          <w:szCs w:val="24"/>
        </w:rPr>
      </w:pPr>
      <w:r w:rsidRPr="0084214A">
        <w:rPr>
          <w:b/>
          <w:sz w:val="24"/>
          <w:szCs w:val="24"/>
        </w:rPr>
        <w:t xml:space="preserve">PRIE SAVIVALDYBĖS TARYBOS SPRENDIMO </w:t>
      </w:r>
    </w:p>
    <w:p w14:paraId="031E8D08" w14:textId="3F881128" w:rsidR="00C46B0C" w:rsidRPr="00A96143" w:rsidRDefault="00C46B0C" w:rsidP="00A96143">
      <w:pPr>
        <w:ind w:left="-851"/>
        <w:jc w:val="center"/>
        <w:rPr>
          <w:b/>
          <w:bCs/>
          <w:caps/>
          <w:color w:val="000000"/>
          <w:sz w:val="24"/>
          <w:szCs w:val="24"/>
          <w:shd w:val="clear" w:color="auto" w:fill="FFFFFF"/>
        </w:rPr>
      </w:pPr>
      <w:r w:rsidRPr="00A96143">
        <w:rPr>
          <w:b/>
          <w:sz w:val="24"/>
          <w:szCs w:val="24"/>
        </w:rPr>
        <w:t>„</w:t>
      </w:r>
      <w:r w:rsidR="00A96143" w:rsidRPr="00A96143">
        <w:rPr>
          <w:b/>
          <w:sz w:val="24"/>
          <w:szCs w:val="24"/>
        </w:rPr>
        <w:t xml:space="preserve">DĖL </w:t>
      </w:r>
      <w:r w:rsidR="00A96143" w:rsidRPr="00A96143">
        <w:rPr>
          <w:b/>
          <w:bCs/>
          <w:color w:val="000000"/>
          <w:sz w:val="24"/>
          <w:szCs w:val="24"/>
          <w:shd w:val="clear" w:color="auto" w:fill="FFFFFF"/>
        </w:rPr>
        <w:t>KLAIPĖDOS MIESTO SAVIVALDYBĖS TARYBOS</w:t>
      </w:r>
      <w:r w:rsidR="00A96143" w:rsidRPr="00A96143">
        <w:rPr>
          <w:color w:val="000000"/>
          <w:sz w:val="24"/>
          <w:szCs w:val="24"/>
          <w:shd w:val="clear" w:color="auto" w:fill="FFFFFF"/>
        </w:rPr>
        <w:t xml:space="preserve"> </w:t>
      </w:r>
      <w:r w:rsidR="00A96143" w:rsidRPr="00A96143">
        <w:rPr>
          <w:b/>
          <w:bCs/>
          <w:color w:val="000000"/>
          <w:sz w:val="24"/>
          <w:szCs w:val="24"/>
          <w:shd w:val="clear" w:color="auto" w:fill="FFFFFF"/>
        </w:rPr>
        <w:t xml:space="preserve">2017 M. BIRŽELIO 29 D. SPRENDIMO NR. </w:t>
      </w:r>
      <w:r w:rsidR="00A96143" w:rsidRPr="00A96143">
        <w:rPr>
          <w:b/>
          <w:bCs/>
          <w:sz w:val="24"/>
          <w:szCs w:val="24"/>
          <w:shd w:val="clear" w:color="auto" w:fill="FFFFFF"/>
        </w:rPr>
        <w:t xml:space="preserve">T2-139 </w:t>
      </w:r>
      <w:r w:rsidR="00A96143" w:rsidRPr="00A96143">
        <w:rPr>
          <w:b/>
          <w:bCs/>
          <w:color w:val="000000"/>
          <w:sz w:val="24"/>
          <w:szCs w:val="24"/>
          <w:shd w:val="clear" w:color="auto" w:fill="FFFFFF"/>
        </w:rPr>
        <w:t>„DĖL KLAIPĖDOS MIESTO SAVIVALDYBĖS VIETINĖS RINKLIAVOS UŽ KOMUNALINIŲ ATLIEKŲ SURINKIMĄ IŠ ATLIEKŲ TURĖTOJŲ IR ATLIEKŲ TVARKYMĄ DYDŽIO NUSTATYMO METODIKOS</w:t>
      </w:r>
      <w:r w:rsidR="00A96143" w:rsidRPr="00A96143">
        <w:rPr>
          <w:b/>
          <w:bCs/>
          <w:caps/>
          <w:color w:val="000000"/>
          <w:sz w:val="24"/>
          <w:szCs w:val="24"/>
          <w:shd w:val="clear" w:color="auto" w:fill="FFFFFF"/>
        </w:rPr>
        <w:t xml:space="preserve"> PATVIRTINIMO“</w:t>
      </w:r>
      <w:r w:rsidR="00A96143">
        <w:rPr>
          <w:b/>
          <w:bCs/>
          <w:caps/>
          <w:color w:val="000000"/>
          <w:sz w:val="24"/>
          <w:szCs w:val="24"/>
          <w:shd w:val="clear" w:color="auto" w:fill="FFFFFF"/>
        </w:rPr>
        <w:t xml:space="preserve"> </w:t>
      </w:r>
      <w:r w:rsidR="00A96143" w:rsidRPr="00A96143">
        <w:rPr>
          <w:b/>
          <w:bCs/>
          <w:caps/>
          <w:color w:val="000000"/>
          <w:sz w:val="24"/>
          <w:szCs w:val="24"/>
          <w:shd w:val="clear" w:color="auto" w:fill="FFFFFF"/>
        </w:rPr>
        <w:t>PAKEITIMO</w:t>
      </w:r>
      <w:r w:rsidRPr="00A96143">
        <w:rPr>
          <w:b/>
          <w:caps/>
          <w:sz w:val="24"/>
          <w:szCs w:val="24"/>
        </w:rPr>
        <w:t>“</w:t>
      </w:r>
    </w:p>
    <w:p w14:paraId="3302E88B" w14:textId="36F38F0D" w:rsidR="00C46B0C" w:rsidRDefault="00C46B0C" w:rsidP="006828AA">
      <w:pPr>
        <w:ind w:left="-851"/>
        <w:jc w:val="center"/>
        <w:rPr>
          <w:b/>
          <w:sz w:val="24"/>
          <w:szCs w:val="24"/>
        </w:rPr>
      </w:pPr>
      <w:r w:rsidRPr="00BF63D8">
        <w:rPr>
          <w:b/>
          <w:sz w:val="24"/>
          <w:szCs w:val="24"/>
        </w:rPr>
        <w:t>PROJEKTO</w:t>
      </w:r>
    </w:p>
    <w:p w14:paraId="119FFB6F" w14:textId="77777777" w:rsidR="00F36EC6" w:rsidRPr="00825737" w:rsidRDefault="00F36EC6" w:rsidP="00825737">
      <w:pPr>
        <w:jc w:val="center"/>
        <w:rPr>
          <w:b/>
          <w:sz w:val="24"/>
          <w:szCs w:val="24"/>
        </w:rPr>
      </w:pPr>
    </w:p>
    <w:p w14:paraId="417D8A1F" w14:textId="77777777" w:rsidR="00E53575" w:rsidRDefault="00E53575" w:rsidP="00E53575">
      <w:pPr>
        <w:ind w:firstLine="720"/>
        <w:jc w:val="both"/>
        <w:rPr>
          <w:b/>
          <w:bCs/>
          <w:sz w:val="24"/>
          <w:szCs w:val="24"/>
        </w:rPr>
      </w:pPr>
      <w:r>
        <w:rPr>
          <w:b/>
          <w:bCs/>
          <w:sz w:val="24"/>
          <w:szCs w:val="24"/>
        </w:rPr>
        <w:t>1. Sprendimo projekto esmė, tikslai ir uždaviniai.</w:t>
      </w:r>
    </w:p>
    <w:p w14:paraId="082894F7" w14:textId="4C3C5526" w:rsidR="00F20BE1" w:rsidRPr="00A96143" w:rsidRDefault="00D214CC" w:rsidP="00F20BE1">
      <w:pPr>
        <w:ind w:firstLine="720"/>
        <w:jc w:val="both"/>
        <w:rPr>
          <w:sz w:val="24"/>
          <w:szCs w:val="24"/>
        </w:rPr>
      </w:pPr>
      <w:r w:rsidRPr="00A96143">
        <w:rPr>
          <w:sz w:val="24"/>
          <w:szCs w:val="24"/>
        </w:rPr>
        <w:t xml:space="preserve">Sprendimo projekto tikslas – pakeisti </w:t>
      </w:r>
      <w:r w:rsidR="00A96143" w:rsidRPr="00A96143">
        <w:rPr>
          <w:rFonts w:eastAsia="Courier New"/>
          <w:color w:val="000000"/>
          <w:sz w:val="24"/>
          <w:szCs w:val="24"/>
        </w:rPr>
        <w:t>Klaipėdos miesto savivaldybės tarybos 2017 m. birželio 29 d. sprendimu Nr. T2-139</w:t>
      </w:r>
      <w:r w:rsidRPr="00A96143">
        <w:rPr>
          <w:sz w:val="24"/>
          <w:szCs w:val="24"/>
        </w:rPr>
        <w:t xml:space="preserve"> patvirtint</w:t>
      </w:r>
      <w:r w:rsidR="00A96143" w:rsidRPr="00A96143">
        <w:rPr>
          <w:sz w:val="24"/>
          <w:szCs w:val="24"/>
        </w:rPr>
        <w:t>ą</w:t>
      </w:r>
      <w:r w:rsidRPr="00A96143">
        <w:rPr>
          <w:sz w:val="24"/>
          <w:szCs w:val="24"/>
        </w:rPr>
        <w:t xml:space="preserve"> </w:t>
      </w:r>
      <w:r w:rsidR="00A96143" w:rsidRPr="00A96143">
        <w:rPr>
          <w:sz w:val="24"/>
          <w:szCs w:val="24"/>
        </w:rPr>
        <w:t>Klaipėdos miesto savivaldybės vietinės rinkliavos už komunalinių atliekų surinkimą iš atliekų turėtojų ir atliekų tvarkymą dydžio nustatymo metodiką</w:t>
      </w:r>
      <w:r w:rsidR="008125B5" w:rsidRPr="00A96143">
        <w:rPr>
          <w:sz w:val="24"/>
          <w:szCs w:val="24"/>
        </w:rPr>
        <w:t xml:space="preserve"> (toliau  - </w:t>
      </w:r>
      <w:r w:rsidR="00A96143" w:rsidRPr="00A96143">
        <w:rPr>
          <w:sz w:val="24"/>
          <w:szCs w:val="24"/>
        </w:rPr>
        <w:t>Metodika</w:t>
      </w:r>
      <w:r w:rsidR="008125B5" w:rsidRPr="00A96143">
        <w:rPr>
          <w:sz w:val="24"/>
          <w:szCs w:val="24"/>
        </w:rPr>
        <w:t>)</w:t>
      </w:r>
      <w:r w:rsidRPr="00A96143">
        <w:rPr>
          <w:sz w:val="24"/>
          <w:szCs w:val="24"/>
        </w:rPr>
        <w:t xml:space="preserve">, kuri </w:t>
      </w:r>
      <w:r w:rsidR="00A96143" w:rsidRPr="00A96143">
        <w:rPr>
          <w:sz w:val="24"/>
          <w:szCs w:val="24"/>
        </w:rPr>
        <w:t>skirta vietinės rinkliavos  už komunalinių atliekų surinkimą iš atliekų turėtojų ir atliekų tvarkymą (toliau – Vietinė rinkliava) dydžio nustatymo principams apibrėžti</w:t>
      </w:r>
      <w:r w:rsidR="007F3C89" w:rsidRPr="00A96143">
        <w:rPr>
          <w:sz w:val="24"/>
          <w:szCs w:val="24"/>
        </w:rPr>
        <w:t>.</w:t>
      </w:r>
    </w:p>
    <w:p w14:paraId="17E78912" w14:textId="77777777" w:rsidR="00E53575" w:rsidRDefault="00E53575" w:rsidP="00E53575">
      <w:pPr>
        <w:ind w:firstLine="720"/>
        <w:jc w:val="both"/>
        <w:rPr>
          <w:b/>
          <w:bCs/>
          <w:sz w:val="24"/>
          <w:szCs w:val="24"/>
        </w:rPr>
      </w:pPr>
      <w:r>
        <w:rPr>
          <w:b/>
          <w:bCs/>
          <w:sz w:val="24"/>
          <w:szCs w:val="24"/>
        </w:rPr>
        <w:t xml:space="preserve">2. Projekto rengimo priežastys ir kuo remiantis parengtas sprendimo projektas. </w:t>
      </w:r>
    </w:p>
    <w:p w14:paraId="10C90126" w14:textId="676B19B9" w:rsidR="00002120" w:rsidRPr="00F36EC6" w:rsidRDefault="00A96143" w:rsidP="00E91076">
      <w:pPr>
        <w:ind w:firstLine="720"/>
        <w:jc w:val="both"/>
        <w:rPr>
          <w:sz w:val="24"/>
          <w:szCs w:val="24"/>
        </w:rPr>
      </w:pPr>
      <w:r>
        <w:rPr>
          <w:sz w:val="24"/>
          <w:szCs w:val="24"/>
        </w:rPr>
        <w:t>Metodika</w:t>
      </w:r>
      <w:r w:rsidR="008125B5">
        <w:rPr>
          <w:sz w:val="24"/>
          <w:szCs w:val="24"/>
        </w:rPr>
        <w:t xml:space="preserve"> keičiam</w:t>
      </w:r>
      <w:r>
        <w:rPr>
          <w:sz w:val="24"/>
          <w:szCs w:val="24"/>
        </w:rPr>
        <w:t>a</w:t>
      </w:r>
      <w:r w:rsidR="008125B5">
        <w:rPr>
          <w:sz w:val="24"/>
          <w:szCs w:val="24"/>
        </w:rPr>
        <w:t xml:space="preserve"> atsižvelgiant į</w:t>
      </w:r>
      <w:r w:rsidR="003651BB" w:rsidRPr="00DA3135">
        <w:rPr>
          <w:sz w:val="24"/>
          <w:szCs w:val="24"/>
        </w:rPr>
        <w:t xml:space="preserve"> Lietuvos Respublikos Vyriausyb</w:t>
      </w:r>
      <w:r w:rsidR="00A53F9D">
        <w:rPr>
          <w:sz w:val="24"/>
          <w:szCs w:val="24"/>
        </w:rPr>
        <w:t>ės 2018 m. liepos 11 d. nutarimo</w:t>
      </w:r>
      <w:r w:rsidR="003651BB" w:rsidRPr="00DA3135">
        <w:rPr>
          <w:sz w:val="24"/>
          <w:szCs w:val="24"/>
        </w:rPr>
        <w:t xml:space="preserve"> Nr. 681 „Dėl Lietuvos Respublikos Vyriausybės 2013 m. liepos 24 d. nutarimo Nr. 711 „Dėl Vietinės rinkliavos ar kitos įmokos už komunalinių atliekų surinkimą iš atliekų turėtojų ir atliekų tvarkymą dydžio nustatymo taisyklių patvirtinimo“ pakeitimo“</w:t>
      </w:r>
      <w:r w:rsidR="00A53F9D">
        <w:rPr>
          <w:sz w:val="24"/>
          <w:szCs w:val="24"/>
        </w:rPr>
        <w:t xml:space="preserve"> </w:t>
      </w:r>
      <w:r w:rsidR="00F36EC6">
        <w:rPr>
          <w:sz w:val="24"/>
          <w:szCs w:val="24"/>
        </w:rPr>
        <w:t>1.</w:t>
      </w:r>
      <w:r w:rsidR="00E91076">
        <w:rPr>
          <w:sz w:val="24"/>
          <w:szCs w:val="24"/>
        </w:rPr>
        <w:t>1, 1.3</w:t>
      </w:r>
      <w:r w:rsidR="008125B5">
        <w:rPr>
          <w:sz w:val="24"/>
          <w:szCs w:val="24"/>
        </w:rPr>
        <w:t xml:space="preserve"> ir </w:t>
      </w:r>
      <w:r w:rsidR="00F36EC6">
        <w:rPr>
          <w:sz w:val="24"/>
          <w:szCs w:val="24"/>
        </w:rPr>
        <w:t>1.</w:t>
      </w:r>
      <w:r w:rsidR="00E91076">
        <w:rPr>
          <w:sz w:val="24"/>
          <w:szCs w:val="24"/>
        </w:rPr>
        <w:t>4</w:t>
      </w:r>
      <w:r w:rsidR="008125B5">
        <w:rPr>
          <w:sz w:val="24"/>
          <w:szCs w:val="24"/>
        </w:rPr>
        <w:t xml:space="preserve"> punktų </w:t>
      </w:r>
      <w:r w:rsidR="008125B5" w:rsidRPr="00194BD5">
        <w:rPr>
          <w:sz w:val="24"/>
          <w:szCs w:val="24"/>
        </w:rPr>
        <w:t>pakeitimus</w:t>
      </w:r>
      <w:r w:rsidR="00E91076">
        <w:rPr>
          <w:sz w:val="24"/>
          <w:szCs w:val="24"/>
        </w:rPr>
        <w:t>. Dėl minėtų pakeitimų atliekų susikaupimo norma negali būti skaičiuojama nekilnojamo</w:t>
      </w:r>
      <w:r w:rsidR="00245FAD">
        <w:rPr>
          <w:sz w:val="24"/>
          <w:szCs w:val="24"/>
        </w:rPr>
        <w:t>jo</w:t>
      </w:r>
      <w:r w:rsidR="00E91076">
        <w:rPr>
          <w:sz w:val="24"/>
          <w:szCs w:val="24"/>
        </w:rPr>
        <w:t xml:space="preserve"> turto objektui ar jo ploto vienetui, be to, k</w:t>
      </w:r>
      <w:r w:rsidR="00E91076" w:rsidRPr="00E91076">
        <w:rPr>
          <w:sz w:val="24"/>
          <w:szCs w:val="24"/>
        </w:rPr>
        <w:t xml:space="preserve">intamoji dedamoji </w:t>
      </w:r>
      <w:r w:rsidR="00E91076">
        <w:rPr>
          <w:sz w:val="24"/>
          <w:szCs w:val="24"/>
        </w:rPr>
        <w:t xml:space="preserve">negali būti </w:t>
      </w:r>
      <w:r w:rsidR="00E91076" w:rsidRPr="00E91076">
        <w:rPr>
          <w:sz w:val="24"/>
          <w:szCs w:val="24"/>
        </w:rPr>
        <w:t>nustatoma</w:t>
      </w:r>
      <w:r w:rsidR="00E91076">
        <w:rPr>
          <w:sz w:val="24"/>
          <w:szCs w:val="24"/>
        </w:rPr>
        <w:t xml:space="preserve"> pagal </w:t>
      </w:r>
      <w:r w:rsidR="00E91076" w:rsidRPr="00E91076">
        <w:rPr>
          <w:sz w:val="24"/>
          <w:szCs w:val="24"/>
        </w:rPr>
        <w:t>atiduodamų mišrių komunalin</w:t>
      </w:r>
      <w:r w:rsidR="00E91076">
        <w:rPr>
          <w:sz w:val="24"/>
          <w:szCs w:val="24"/>
        </w:rPr>
        <w:t>ių atliekų svorio (kiekio) normą.</w:t>
      </w:r>
    </w:p>
    <w:p w14:paraId="0A3DDB3C" w14:textId="77777777" w:rsidR="00E53575" w:rsidRDefault="00E53575" w:rsidP="00E53575">
      <w:pPr>
        <w:ind w:firstLine="720"/>
        <w:jc w:val="both"/>
        <w:rPr>
          <w:b/>
          <w:bCs/>
          <w:sz w:val="24"/>
          <w:szCs w:val="24"/>
        </w:rPr>
      </w:pPr>
      <w:r>
        <w:rPr>
          <w:b/>
          <w:bCs/>
          <w:sz w:val="24"/>
          <w:szCs w:val="24"/>
        </w:rPr>
        <w:t>3. Kokių rezultatų laukiama.</w:t>
      </w:r>
    </w:p>
    <w:p w14:paraId="1267F192" w14:textId="77777777" w:rsidR="003F1FBC" w:rsidRDefault="00A96143" w:rsidP="00E53575">
      <w:pPr>
        <w:ind w:firstLine="720"/>
        <w:jc w:val="both"/>
        <w:rPr>
          <w:sz w:val="24"/>
          <w:szCs w:val="24"/>
        </w:rPr>
      </w:pPr>
      <w:r>
        <w:rPr>
          <w:sz w:val="24"/>
          <w:szCs w:val="24"/>
        </w:rPr>
        <w:t>Metodika patikslina Vietinės rinkliavos pastoviosios ir kintamos</w:t>
      </w:r>
      <w:r w:rsidR="001264C0">
        <w:rPr>
          <w:sz w:val="24"/>
          <w:szCs w:val="24"/>
        </w:rPr>
        <w:t xml:space="preserve">ios dydžių skaičiavimą pagal patikslintus apmokestinimo parametrus. Pastoviųjų sąnaudų paskirstymo bei pastoviosios dedamosios dydžių skaičiavimų patikslinimai yra korekcinio pobūdžio. Kintamosios dedamosios skaičiavimuose atsisakyta Vietinės rinkliavos kintamos dalies nustatymo pagal </w:t>
      </w:r>
      <w:r w:rsidR="001264C0" w:rsidRPr="00E91076">
        <w:rPr>
          <w:sz w:val="24"/>
          <w:szCs w:val="24"/>
        </w:rPr>
        <w:t>atiduodamų mišrių komunalin</w:t>
      </w:r>
      <w:r w:rsidR="001264C0">
        <w:rPr>
          <w:sz w:val="24"/>
          <w:szCs w:val="24"/>
        </w:rPr>
        <w:t xml:space="preserve">ių atliekų svorio (kiekio) normą. </w:t>
      </w:r>
    </w:p>
    <w:p w14:paraId="53C550F7" w14:textId="6D548AC9" w:rsidR="003F1FBC" w:rsidRDefault="003F1FBC" w:rsidP="00E53575">
      <w:pPr>
        <w:ind w:firstLine="720"/>
        <w:jc w:val="both"/>
        <w:rPr>
          <w:sz w:val="24"/>
          <w:szCs w:val="24"/>
        </w:rPr>
      </w:pPr>
      <w:r w:rsidRPr="003F1FBC">
        <w:rPr>
          <w:sz w:val="24"/>
          <w:szCs w:val="24"/>
        </w:rPr>
        <w:t>Vietinės rinkliavos kintamosios dedamosios dyd</w:t>
      </w:r>
      <w:r>
        <w:rPr>
          <w:sz w:val="24"/>
          <w:szCs w:val="24"/>
        </w:rPr>
        <w:t>žio nustatymas</w:t>
      </w:r>
      <w:r w:rsidRPr="003F1FBC">
        <w:rPr>
          <w:sz w:val="24"/>
          <w:szCs w:val="24"/>
        </w:rPr>
        <w:t xml:space="preserve"> asmenims, kurie deklaruoja komunalinių atliekų kiekį,</w:t>
      </w:r>
      <w:r>
        <w:rPr>
          <w:sz w:val="24"/>
          <w:szCs w:val="24"/>
        </w:rPr>
        <w:t xml:space="preserve"> nesikeičia, t.y. šiai kategorijai </w:t>
      </w:r>
      <w:r w:rsidR="0001687D">
        <w:rPr>
          <w:sz w:val="24"/>
          <w:szCs w:val="24"/>
        </w:rPr>
        <w:t>kintamosios dedamosios dydis</w:t>
      </w:r>
      <w:r w:rsidRPr="003F1FBC">
        <w:rPr>
          <w:sz w:val="24"/>
          <w:szCs w:val="24"/>
        </w:rPr>
        <w:t xml:space="preserve"> nustatomas pagal apskaičiuotus vienos komunalinių atliekų tonos sutvarkymo kaštus Klaipėdoje. Kiekvienai kitai nekilnojamojo turto objektų kategorijai, kuri nedeklaruoja komunalinių atliekų kiekio, Vietinės rinkliavos kintamosios dedamosios dydis apskaičiuojamas pagal </w:t>
      </w:r>
      <w:r w:rsidR="0001687D">
        <w:rPr>
          <w:sz w:val="24"/>
          <w:szCs w:val="24"/>
        </w:rPr>
        <w:t xml:space="preserve">Metodikoje pateiktas patikslintas </w:t>
      </w:r>
      <w:r w:rsidRPr="003F1FBC">
        <w:rPr>
          <w:sz w:val="24"/>
          <w:szCs w:val="24"/>
        </w:rPr>
        <w:t>formules</w:t>
      </w:r>
      <w:r w:rsidR="0001687D">
        <w:rPr>
          <w:sz w:val="24"/>
          <w:szCs w:val="24"/>
        </w:rPr>
        <w:t>.</w:t>
      </w:r>
    </w:p>
    <w:p w14:paraId="4610FCFF" w14:textId="26389CA7" w:rsidR="00E53575" w:rsidRDefault="008A23B9" w:rsidP="00E53575">
      <w:pPr>
        <w:ind w:firstLine="720"/>
        <w:jc w:val="both"/>
        <w:rPr>
          <w:sz w:val="24"/>
          <w:szCs w:val="24"/>
        </w:rPr>
      </w:pPr>
      <w:r>
        <w:rPr>
          <w:sz w:val="24"/>
          <w:szCs w:val="24"/>
        </w:rPr>
        <w:t xml:space="preserve">Klaipėdos miesto </w:t>
      </w:r>
      <w:r w:rsidR="00E91076" w:rsidRPr="00E91076">
        <w:rPr>
          <w:sz w:val="24"/>
          <w:szCs w:val="24"/>
        </w:rPr>
        <w:t>atliekų turėtojams, kurie</w:t>
      </w:r>
      <w:r w:rsidR="00E91076">
        <w:rPr>
          <w:sz w:val="24"/>
          <w:szCs w:val="24"/>
        </w:rPr>
        <w:t xml:space="preserve"> gyvena individualiuose namuose</w:t>
      </w:r>
      <w:r w:rsidR="003F1FBC">
        <w:rPr>
          <w:sz w:val="24"/>
          <w:szCs w:val="24"/>
        </w:rPr>
        <w:t xml:space="preserve"> bei soduose</w:t>
      </w:r>
      <w:r w:rsidR="00E91076">
        <w:rPr>
          <w:sz w:val="24"/>
          <w:szCs w:val="24"/>
        </w:rPr>
        <w:t xml:space="preserve"> ir kurie</w:t>
      </w:r>
      <w:r w:rsidR="00E91076" w:rsidRPr="00E91076">
        <w:rPr>
          <w:sz w:val="24"/>
          <w:szCs w:val="24"/>
        </w:rPr>
        <w:t xml:space="preserve"> naudojasi individualiais konteineriais, </w:t>
      </w:r>
      <w:r w:rsidR="003F1FBC">
        <w:rPr>
          <w:sz w:val="24"/>
          <w:szCs w:val="24"/>
        </w:rPr>
        <w:t>V</w:t>
      </w:r>
      <w:r w:rsidR="00E91076" w:rsidRPr="00E91076">
        <w:rPr>
          <w:sz w:val="24"/>
          <w:szCs w:val="24"/>
        </w:rPr>
        <w:t>ietinės rinkliavos kintam</w:t>
      </w:r>
      <w:r w:rsidR="00E91076">
        <w:rPr>
          <w:sz w:val="24"/>
          <w:szCs w:val="24"/>
        </w:rPr>
        <w:t>oji dalis</w:t>
      </w:r>
      <w:r w:rsidR="00E91076" w:rsidRPr="00E91076">
        <w:rPr>
          <w:sz w:val="24"/>
          <w:szCs w:val="24"/>
        </w:rPr>
        <w:t xml:space="preserve"> skaičiuo</w:t>
      </w:r>
      <w:r>
        <w:rPr>
          <w:sz w:val="24"/>
          <w:szCs w:val="24"/>
        </w:rPr>
        <w:t xml:space="preserve">jama </w:t>
      </w:r>
      <w:r w:rsidR="00E91076" w:rsidRPr="00E91076">
        <w:rPr>
          <w:sz w:val="24"/>
          <w:szCs w:val="24"/>
        </w:rPr>
        <w:t>pagal mišrių komunalinių atliekų konteinerių skaičių, dydį bei ištuštinimo dažnį.</w:t>
      </w:r>
      <w:r>
        <w:rPr>
          <w:sz w:val="24"/>
          <w:szCs w:val="24"/>
        </w:rPr>
        <w:t xml:space="preserve"> </w:t>
      </w:r>
      <w:r w:rsidR="0001687D">
        <w:rPr>
          <w:sz w:val="24"/>
          <w:szCs w:val="24"/>
        </w:rPr>
        <w:t>V</w:t>
      </w:r>
      <w:r w:rsidR="00245FAD">
        <w:rPr>
          <w:sz w:val="24"/>
          <w:szCs w:val="24"/>
        </w:rPr>
        <w:t>isų kategorijų atliekų turėtojams, kurie naudojasi bendro naudojimo konteineriais,</w:t>
      </w:r>
      <w:r w:rsidR="0001687D">
        <w:rPr>
          <w:sz w:val="24"/>
          <w:szCs w:val="24"/>
        </w:rPr>
        <w:t xml:space="preserve"> ir kurie nedeklaruoja komunalinių atliekų kiekio, kintamoji dedamoji nustatoma pagal nekilnojamojo turto plotą</w:t>
      </w:r>
      <w:r w:rsidR="00245FAD">
        <w:rPr>
          <w:sz w:val="24"/>
          <w:szCs w:val="24"/>
        </w:rPr>
        <w:t>.</w:t>
      </w:r>
    </w:p>
    <w:p w14:paraId="64DE66BE" w14:textId="5B07191C" w:rsidR="0001687D" w:rsidRDefault="0001687D" w:rsidP="00E53575">
      <w:pPr>
        <w:ind w:firstLine="720"/>
        <w:jc w:val="both"/>
        <w:rPr>
          <w:sz w:val="24"/>
          <w:szCs w:val="24"/>
        </w:rPr>
      </w:pPr>
      <w:r>
        <w:rPr>
          <w:sz w:val="24"/>
          <w:szCs w:val="24"/>
        </w:rPr>
        <w:t xml:space="preserve">Metodikoje patikslintos sąlygos ir aplinkybės, kurioms esant, atlikus būtinųjų sąnaudų perskaičiavimą </w:t>
      </w:r>
      <w:r w:rsidRPr="0001687D">
        <w:rPr>
          <w:sz w:val="24"/>
          <w:szCs w:val="24"/>
        </w:rPr>
        <w:t>ateinantiems finansiniams metams</w:t>
      </w:r>
      <w:r>
        <w:rPr>
          <w:sz w:val="24"/>
          <w:szCs w:val="24"/>
        </w:rPr>
        <w:t xml:space="preserve">, yra būtina atlikti </w:t>
      </w:r>
      <w:r w:rsidRPr="0001687D">
        <w:rPr>
          <w:sz w:val="24"/>
          <w:szCs w:val="24"/>
        </w:rPr>
        <w:t>Vietinės rinkliavos dydžių</w:t>
      </w:r>
      <w:r>
        <w:rPr>
          <w:sz w:val="24"/>
          <w:szCs w:val="24"/>
        </w:rPr>
        <w:t xml:space="preserve"> perskaičiavimą:</w:t>
      </w:r>
    </w:p>
    <w:p w14:paraId="798DA481" w14:textId="09F39471" w:rsidR="0001687D" w:rsidRPr="0001687D" w:rsidRDefault="0001687D" w:rsidP="0001687D">
      <w:pPr>
        <w:ind w:firstLine="720"/>
        <w:jc w:val="both"/>
        <w:rPr>
          <w:sz w:val="24"/>
          <w:szCs w:val="24"/>
        </w:rPr>
      </w:pPr>
      <w:r w:rsidRPr="0001687D">
        <w:rPr>
          <w:sz w:val="24"/>
          <w:szCs w:val="24"/>
        </w:rPr>
        <w:t>1) jeigu ateinančių finansinių metų būtinosios sąnaudos yra 10 ir daugiau procentų didesnės už ateinančiais finansiniais metais priskaičiuotą Vietinės rinkliavos sumą pagal patvirtintus Vietinės rinkliavos dydžius;</w:t>
      </w:r>
    </w:p>
    <w:p w14:paraId="3A5B1EC4" w14:textId="5850536B" w:rsidR="0001687D" w:rsidRPr="0001687D" w:rsidRDefault="0001687D" w:rsidP="0001687D">
      <w:pPr>
        <w:ind w:firstLine="720"/>
        <w:jc w:val="both"/>
        <w:rPr>
          <w:sz w:val="24"/>
          <w:szCs w:val="24"/>
        </w:rPr>
      </w:pPr>
      <w:r w:rsidRPr="0001687D">
        <w:rPr>
          <w:sz w:val="24"/>
          <w:szCs w:val="24"/>
        </w:rPr>
        <w:t>2) jeigu ateinančių finansinių metų pastoviųjų ir kintamųjų sąnaudų dalis visose būtinosiose komunalinių atliekų tvarkymo sąnaudose pasikeičia daugiau kaip 15 procentinių punktų, lyginant su patvirtintų Vietinės rinkliavos dydžių pastoviųjų ir kintamųjų sąnaudų dalių proporcija.</w:t>
      </w:r>
    </w:p>
    <w:p w14:paraId="14C69A88" w14:textId="77777777" w:rsidR="00E53575" w:rsidRDefault="00E53575" w:rsidP="00E53575">
      <w:pPr>
        <w:ind w:firstLine="720"/>
        <w:jc w:val="both"/>
        <w:rPr>
          <w:b/>
          <w:bCs/>
          <w:sz w:val="24"/>
          <w:szCs w:val="24"/>
        </w:rPr>
      </w:pPr>
      <w:r>
        <w:rPr>
          <w:b/>
          <w:bCs/>
          <w:sz w:val="24"/>
          <w:szCs w:val="24"/>
        </w:rPr>
        <w:t>4. Sprendimo projekto rengimo metu gauti specialistų vertinimai.</w:t>
      </w:r>
    </w:p>
    <w:p w14:paraId="2223205C" w14:textId="77777777" w:rsidR="003A1956" w:rsidRPr="003A1956" w:rsidRDefault="003A1956" w:rsidP="003A1956">
      <w:pPr>
        <w:ind w:firstLine="720"/>
        <w:jc w:val="both"/>
        <w:rPr>
          <w:sz w:val="24"/>
          <w:szCs w:val="24"/>
        </w:rPr>
      </w:pPr>
      <w:r w:rsidRPr="003A1956">
        <w:rPr>
          <w:sz w:val="24"/>
          <w:szCs w:val="24"/>
        </w:rPr>
        <w:t xml:space="preserve">Projektą derino Dokumentų valdymo bei Teisės skyrių specialistai, Miesto ūkio departamento direktorius, mero pavaduotojas. </w:t>
      </w:r>
    </w:p>
    <w:p w14:paraId="389D31CE" w14:textId="77777777" w:rsidR="00E53575" w:rsidRDefault="00E53575" w:rsidP="00E53575">
      <w:pPr>
        <w:ind w:firstLine="720"/>
        <w:jc w:val="both"/>
        <w:rPr>
          <w:b/>
          <w:bCs/>
          <w:sz w:val="24"/>
          <w:szCs w:val="24"/>
        </w:rPr>
      </w:pPr>
      <w:r>
        <w:rPr>
          <w:b/>
          <w:bCs/>
          <w:sz w:val="24"/>
          <w:szCs w:val="24"/>
        </w:rPr>
        <w:t>5. Išlaidų sąmatos, skaičiavimai, reikalin</w:t>
      </w:r>
      <w:r w:rsidR="00085F7E">
        <w:rPr>
          <w:b/>
          <w:bCs/>
          <w:sz w:val="24"/>
          <w:szCs w:val="24"/>
        </w:rPr>
        <w:t>gi pagrindimai ir paaiškinimai.</w:t>
      </w:r>
    </w:p>
    <w:p w14:paraId="018C7126" w14:textId="1D04FC98" w:rsidR="00085F7E" w:rsidRPr="00DC36FD" w:rsidRDefault="0001687D" w:rsidP="00D1285A">
      <w:pPr>
        <w:ind w:firstLine="720"/>
        <w:jc w:val="both"/>
        <w:rPr>
          <w:sz w:val="24"/>
          <w:szCs w:val="24"/>
        </w:rPr>
      </w:pPr>
      <w:r>
        <w:rPr>
          <w:sz w:val="24"/>
          <w:szCs w:val="24"/>
        </w:rPr>
        <w:t>Meto</w:t>
      </w:r>
      <w:r w:rsidRPr="00F60C1D">
        <w:rPr>
          <w:sz w:val="24"/>
          <w:szCs w:val="24"/>
        </w:rPr>
        <w:t xml:space="preserve">dikos </w:t>
      </w:r>
      <w:r w:rsidR="00405227" w:rsidRPr="00F60C1D">
        <w:rPr>
          <w:sz w:val="24"/>
          <w:szCs w:val="24"/>
        </w:rPr>
        <w:t xml:space="preserve">pakeitimai atliekami, siekiant komunalinių atliekų turėtojus apmokestinti pagal tokius parametrus, kuriuos patvirtino Lietuvos Respublikos Vyriausybė. </w:t>
      </w:r>
      <w:r w:rsidR="00A53EFD" w:rsidRPr="00F60C1D">
        <w:rPr>
          <w:sz w:val="24"/>
          <w:szCs w:val="24"/>
        </w:rPr>
        <w:t xml:space="preserve">Atlikus Vietinės rinkliavos </w:t>
      </w:r>
      <w:r w:rsidR="00A53EFD" w:rsidRPr="00F60C1D">
        <w:rPr>
          <w:sz w:val="24"/>
          <w:szCs w:val="24"/>
        </w:rPr>
        <w:lastRenderedPageBreak/>
        <w:t>dydžių skaičiavimus pagal patikslintą Metodiką nustatyta, kad Vietinės rinkliavos dydžių k</w:t>
      </w:r>
      <w:r w:rsidR="006B55E5" w:rsidRPr="00F60C1D">
        <w:rPr>
          <w:sz w:val="24"/>
          <w:szCs w:val="24"/>
        </w:rPr>
        <w:t>eisti</w:t>
      </w:r>
      <w:r w:rsidR="00A53EFD" w:rsidRPr="00F60C1D">
        <w:rPr>
          <w:sz w:val="24"/>
          <w:szCs w:val="24"/>
        </w:rPr>
        <w:t xml:space="preserve"> nėra poreikio. Kadangi </w:t>
      </w:r>
      <w:r w:rsidR="00A53EFD">
        <w:rPr>
          <w:sz w:val="24"/>
          <w:szCs w:val="24"/>
        </w:rPr>
        <w:t xml:space="preserve">Klaipėdos miesto </w:t>
      </w:r>
      <w:r w:rsidR="00A53EFD" w:rsidRPr="00E91076">
        <w:rPr>
          <w:sz w:val="24"/>
          <w:szCs w:val="24"/>
        </w:rPr>
        <w:t>atliekų turėtojams, kurie</w:t>
      </w:r>
      <w:r w:rsidR="00A53EFD">
        <w:rPr>
          <w:sz w:val="24"/>
          <w:szCs w:val="24"/>
        </w:rPr>
        <w:t xml:space="preserve"> gyvena individualiuose namuose</w:t>
      </w:r>
      <w:r w:rsidR="00F60C1D">
        <w:rPr>
          <w:sz w:val="24"/>
          <w:szCs w:val="24"/>
        </w:rPr>
        <w:t xml:space="preserve"> </w:t>
      </w:r>
      <w:r w:rsidR="00F60C1D" w:rsidRPr="00DC36FD">
        <w:rPr>
          <w:sz w:val="24"/>
          <w:szCs w:val="24"/>
        </w:rPr>
        <w:t>bei soduose,</w:t>
      </w:r>
      <w:r w:rsidR="00A53EFD" w:rsidRPr="00DC36FD">
        <w:rPr>
          <w:sz w:val="24"/>
          <w:szCs w:val="24"/>
        </w:rPr>
        <w:t xml:space="preserve"> ir kurie naudojasi individualiais konteineriais, vietinės rinkliavos kintamoji dalis bus nustatoma pagal naują apmokestinimo parametrą - mišrių komunalinių atliekų konteinerių skaičių, dydį bei ištuštinimo dažnį, apskaičiuotas vieno individualaus mišrių komunalinių atliekų konteinerio ištuštinimo įkainis – 0,50 Eur.</w:t>
      </w:r>
      <w:r w:rsidR="00F60C1D" w:rsidRPr="00DC36FD">
        <w:rPr>
          <w:sz w:val="24"/>
          <w:szCs w:val="24"/>
        </w:rPr>
        <w:t xml:space="preserve"> Toks apmokestinimo būdas Klaipėdos miesto atliekų turėtojams, kurie gyvena individualiuose namuose bei soduose, ir kurie naudojasi individualiais konteineriais, bus taikomas nuo 2020 m. sausio 1 d.</w:t>
      </w:r>
    </w:p>
    <w:p w14:paraId="03DD72F5" w14:textId="77777777"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14:paraId="618FE4AA" w14:textId="77777777" w:rsidR="00E53575" w:rsidRDefault="00057766" w:rsidP="00E53575">
      <w:pPr>
        <w:ind w:firstLine="540"/>
        <w:jc w:val="both"/>
        <w:rPr>
          <w:b/>
          <w:bCs/>
          <w:sz w:val="24"/>
          <w:szCs w:val="24"/>
        </w:rPr>
      </w:pPr>
      <w:r>
        <w:rPr>
          <w:sz w:val="24"/>
          <w:szCs w:val="24"/>
        </w:rPr>
        <w:t xml:space="preserve">   </w:t>
      </w:r>
      <w:r w:rsidR="00E53575" w:rsidRPr="007A253B">
        <w:rPr>
          <w:sz w:val="24"/>
          <w:szCs w:val="24"/>
        </w:rPr>
        <w:t>Papildomas lėšų poreikis sprend</w:t>
      </w:r>
      <w:r w:rsidR="00506AD1">
        <w:rPr>
          <w:sz w:val="24"/>
          <w:szCs w:val="24"/>
        </w:rPr>
        <w:t>imui įgyvendinti nereikalingas.</w:t>
      </w:r>
    </w:p>
    <w:p w14:paraId="684433EA" w14:textId="77777777" w:rsidR="00E53575" w:rsidRDefault="00E53575" w:rsidP="00E53575">
      <w:pPr>
        <w:ind w:firstLine="720"/>
        <w:jc w:val="both"/>
        <w:rPr>
          <w:b/>
          <w:bCs/>
          <w:sz w:val="24"/>
          <w:szCs w:val="24"/>
        </w:rPr>
      </w:pPr>
      <w:r>
        <w:rPr>
          <w:b/>
          <w:bCs/>
          <w:sz w:val="24"/>
          <w:szCs w:val="24"/>
        </w:rPr>
        <w:t xml:space="preserve">7. Galimos teigiamos ar neigiamos sprendimo priėmimo pasekmės. </w:t>
      </w:r>
    </w:p>
    <w:p w14:paraId="51AF09CF" w14:textId="7FC4D5DE" w:rsidR="00405227" w:rsidRDefault="00E53575" w:rsidP="00E53575">
      <w:pPr>
        <w:ind w:firstLine="720"/>
        <w:jc w:val="both"/>
        <w:rPr>
          <w:sz w:val="24"/>
          <w:szCs w:val="24"/>
        </w:rPr>
      </w:pPr>
      <w:r w:rsidRPr="00F50EB1">
        <w:rPr>
          <w:sz w:val="24"/>
          <w:szCs w:val="24"/>
        </w:rPr>
        <w:t>Teigiamos pasekmės –</w:t>
      </w:r>
      <w:r w:rsidR="006B55E5">
        <w:rPr>
          <w:sz w:val="24"/>
          <w:szCs w:val="24"/>
        </w:rPr>
        <w:t xml:space="preserve"> patikslinta Metodika užtikrins Vietinės rinkliavos apskaičiavimą Klaipėdos miesto komunalinių atliekų turėtojams pagal </w:t>
      </w:r>
      <w:r w:rsidR="006B55E5" w:rsidRPr="006B55E5">
        <w:rPr>
          <w:sz w:val="24"/>
          <w:szCs w:val="24"/>
        </w:rPr>
        <w:t>Vietinės rinkliavos ar kitos įmokos už komunalinių atliekų surinkimą iš atliekų turėtojų ir atliekų tvarkymą dydžio nustatymo taisykl</w:t>
      </w:r>
      <w:r w:rsidR="006B55E5">
        <w:rPr>
          <w:sz w:val="24"/>
          <w:szCs w:val="24"/>
        </w:rPr>
        <w:t>es</w:t>
      </w:r>
      <w:r w:rsidR="006B55E5" w:rsidRPr="006B55E5">
        <w:rPr>
          <w:sz w:val="24"/>
          <w:szCs w:val="24"/>
        </w:rPr>
        <w:t>, patvirtint</w:t>
      </w:r>
      <w:r w:rsidR="006B55E5">
        <w:rPr>
          <w:sz w:val="24"/>
          <w:szCs w:val="24"/>
        </w:rPr>
        <w:t>as</w:t>
      </w:r>
      <w:r w:rsidR="006B55E5" w:rsidRPr="006B55E5">
        <w:rPr>
          <w:sz w:val="24"/>
          <w:szCs w:val="24"/>
        </w:rPr>
        <w:t xml:space="preserve"> Lietuvos Respublikos Vyriausybės 2013 m. liepos 24 d. nutarimu Nr. 711 „Dėl Vietinės rinkliavos ar kitos įmokos už komunalinių atliekų surinkimą iš atliekų turėtojų ir atliekų tvarkymą dydžio nustatymo taisyklių patvirtinimo“</w:t>
      </w:r>
      <w:r w:rsidR="00FE736A">
        <w:rPr>
          <w:sz w:val="24"/>
          <w:szCs w:val="24"/>
        </w:rPr>
        <w:t>.</w:t>
      </w:r>
      <w:r w:rsidR="00C152E4" w:rsidRPr="00C152E4">
        <w:rPr>
          <w:sz w:val="24"/>
          <w:szCs w:val="24"/>
        </w:rPr>
        <w:t xml:space="preserve"> </w:t>
      </w:r>
    </w:p>
    <w:p w14:paraId="1B889704" w14:textId="0E4C01B2" w:rsidR="00E53575" w:rsidRDefault="00A53EFD" w:rsidP="00E53575">
      <w:pPr>
        <w:ind w:firstLine="720"/>
        <w:jc w:val="both"/>
        <w:rPr>
          <w:sz w:val="24"/>
          <w:szCs w:val="24"/>
        </w:rPr>
      </w:pPr>
      <w:r>
        <w:rPr>
          <w:sz w:val="24"/>
          <w:szCs w:val="24"/>
        </w:rPr>
        <w:t>Neigiamų pasekmių nenumatoma.</w:t>
      </w:r>
    </w:p>
    <w:p w14:paraId="6216235B" w14:textId="73D07002" w:rsidR="006716B6" w:rsidRPr="000D4926" w:rsidRDefault="00F36EC6" w:rsidP="00302E07">
      <w:pPr>
        <w:ind w:firstLine="720"/>
        <w:jc w:val="both"/>
        <w:rPr>
          <w:color w:val="FF0000"/>
          <w:sz w:val="24"/>
          <w:szCs w:val="24"/>
        </w:rPr>
      </w:pPr>
      <w:r>
        <w:rPr>
          <w:sz w:val="24"/>
          <w:szCs w:val="24"/>
        </w:rPr>
        <w:t>PRIDEDAMA.</w:t>
      </w:r>
      <w:r w:rsidR="006746A6">
        <w:rPr>
          <w:sz w:val="24"/>
          <w:szCs w:val="24"/>
        </w:rPr>
        <w:t xml:space="preserve"> </w:t>
      </w:r>
      <w:r w:rsidR="007465BB">
        <w:rPr>
          <w:sz w:val="24"/>
          <w:szCs w:val="24"/>
        </w:rPr>
        <w:t>„</w:t>
      </w:r>
      <w:r w:rsidR="006B55E5" w:rsidRPr="006B55E5">
        <w:rPr>
          <w:sz w:val="24"/>
          <w:szCs w:val="24"/>
        </w:rPr>
        <w:t xml:space="preserve">Klaipėdos miesto savivaldybės tarybos 2017 m. </w:t>
      </w:r>
      <w:r w:rsidR="006B55E5">
        <w:rPr>
          <w:sz w:val="24"/>
          <w:szCs w:val="24"/>
        </w:rPr>
        <w:t>b</w:t>
      </w:r>
      <w:r w:rsidR="006B55E5" w:rsidRPr="006B55E5">
        <w:rPr>
          <w:sz w:val="24"/>
          <w:szCs w:val="24"/>
        </w:rPr>
        <w:t xml:space="preserve">irželio 29 d. </w:t>
      </w:r>
      <w:r w:rsidR="006B55E5">
        <w:rPr>
          <w:sz w:val="24"/>
          <w:szCs w:val="24"/>
        </w:rPr>
        <w:t>s</w:t>
      </w:r>
      <w:r w:rsidR="006B55E5" w:rsidRPr="006B55E5">
        <w:rPr>
          <w:sz w:val="24"/>
          <w:szCs w:val="24"/>
        </w:rPr>
        <w:t>prendimo Nr. T2-139 „</w:t>
      </w:r>
      <w:r w:rsidR="006B55E5">
        <w:rPr>
          <w:sz w:val="24"/>
          <w:szCs w:val="24"/>
        </w:rPr>
        <w:t>D</w:t>
      </w:r>
      <w:r w:rsidR="006B55E5" w:rsidRPr="006B55E5">
        <w:rPr>
          <w:sz w:val="24"/>
          <w:szCs w:val="24"/>
        </w:rPr>
        <w:t>ėl Klaipėdos miesto savivaldybės vietinės rinkliavos už komunalinių atliekų surinkimą iš atliekų turėtojų ir atliekų tvarkymą dydžio nustatymo metodikos patvirtinimo“ pakeitimo</w:t>
      </w:r>
      <w:r w:rsidR="007465BB">
        <w:rPr>
          <w:sz w:val="24"/>
          <w:szCs w:val="24"/>
        </w:rPr>
        <w:t>“</w:t>
      </w:r>
      <w:r w:rsidR="00804712">
        <w:rPr>
          <w:sz w:val="24"/>
          <w:szCs w:val="24"/>
        </w:rPr>
        <w:t xml:space="preserve"> </w:t>
      </w:r>
      <w:r w:rsidR="00804712" w:rsidRPr="000D4926">
        <w:rPr>
          <w:sz w:val="24"/>
          <w:szCs w:val="24"/>
        </w:rPr>
        <w:t xml:space="preserve">lyginamasis variantas, </w:t>
      </w:r>
      <w:r w:rsidR="008D2EAB" w:rsidRPr="000D4926">
        <w:rPr>
          <w:sz w:val="24"/>
          <w:szCs w:val="24"/>
        </w:rPr>
        <w:t>6</w:t>
      </w:r>
      <w:r w:rsidR="00804712" w:rsidRPr="000D4926">
        <w:rPr>
          <w:sz w:val="24"/>
          <w:szCs w:val="24"/>
        </w:rPr>
        <w:t xml:space="preserve"> lapa</w:t>
      </w:r>
      <w:r w:rsidR="00531811" w:rsidRPr="000D4926">
        <w:rPr>
          <w:sz w:val="24"/>
          <w:szCs w:val="24"/>
        </w:rPr>
        <w:t>i</w:t>
      </w:r>
      <w:r w:rsidR="006746A6" w:rsidRPr="000D4926">
        <w:rPr>
          <w:sz w:val="24"/>
          <w:szCs w:val="24"/>
        </w:rPr>
        <w:t>.</w:t>
      </w:r>
    </w:p>
    <w:p w14:paraId="06574F07" w14:textId="77777777" w:rsidR="00C220F5" w:rsidRDefault="00C220F5" w:rsidP="00C220F5">
      <w:pPr>
        <w:ind w:firstLine="720"/>
        <w:jc w:val="both"/>
        <w:rPr>
          <w:sz w:val="24"/>
          <w:szCs w:val="24"/>
        </w:rPr>
      </w:pPr>
    </w:p>
    <w:p w14:paraId="5E7F6169" w14:textId="77777777" w:rsidR="00C220F5" w:rsidRDefault="00C220F5" w:rsidP="00C220F5">
      <w:pPr>
        <w:ind w:firstLine="720"/>
        <w:jc w:val="both"/>
        <w:rPr>
          <w:sz w:val="24"/>
          <w:szCs w:val="24"/>
        </w:rPr>
      </w:pPr>
    </w:p>
    <w:p w14:paraId="57C8D6E1" w14:textId="77777777" w:rsidR="00C46B0C" w:rsidRPr="00825737" w:rsidRDefault="00C46B0C" w:rsidP="00DF2774">
      <w:pPr>
        <w:tabs>
          <w:tab w:val="left" w:pos="7920"/>
        </w:tabs>
        <w:jc w:val="both"/>
        <w:rPr>
          <w:sz w:val="24"/>
          <w:szCs w:val="24"/>
        </w:rPr>
      </w:pPr>
      <w:r>
        <w:rPr>
          <w:sz w:val="24"/>
          <w:szCs w:val="24"/>
        </w:rPr>
        <w:t xml:space="preserve">Aplinkos kokybės skyriaus vedėja                                                                      </w:t>
      </w:r>
      <w:r w:rsidR="00EF71C3">
        <w:rPr>
          <w:sz w:val="24"/>
          <w:szCs w:val="24"/>
        </w:rPr>
        <w:t xml:space="preserve">Rasa </w:t>
      </w:r>
      <w:r w:rsidR="00563DA5">
        <w:rPr>
          <w:sz w:val="24"/>
          <w:szCs w:val="24"/>
        </w:rPr>
        <w:t>Jievaitienė</w:t>
      </w:r>
    </w:p>
    <w:sectPr w:rsidR="00C46B0C" w:rsidRPr="00825737"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9779A" w14:textId="77777777" w:rsidR="00395689" w:rsidRDefault="00395689" w:rsidP="00115812">
      <w:r>
        <w:separator/>
      </w:r>
    </w:p>
  </w:endnote>
  <w:endnote w:type="continuationSeparator" w:id="0">
    <w:p w14:paraId="2E0E6B21" w14:textId="77777777" w:rsidR="00395689" w:rsidRDefault="00395689"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B1735" w14:textId="77777777" w:rsidR="00395689" w:rsidRDefault="00395689" w:rsidP="00115812">
      <w:r>
        <w:separator/>
      </w:r>
    </w:p>
  </w:footnote>
  <w:footnote w:type="continuationSeparator" w:id="0">
    <w:p w14:paraId="41A78E60" w14:textId="77777777" w:rsidR="00395689" w:rsidRDefault="00395689"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587E" w14:textId="77777777" w:rsidR="00C46B0C" w:rsidRPr="00A72A47" w:rsidRDefault="00C46B0C" w:rsidP="00A72A47">
    <w:pPr>
      <w:pStyle w:val="Antrats"/>
      <w:jc w:val="right"/>
      <w:rPr>
        <w:b/>
        <w:sz w:val="24"/>
        <w:szCs w:val="24"/>
      </w:rPr>
    </w:pPr>
  </w:p>
  <w:p w14:paraId="4297C30C" w14:textId="77777777"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3E4F23CA"/>
    <w:multiLevelType w:val="hybridMultilevel"/>
    <w:tmpl w:val="8E1C35D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6DBF0F37"/>
    <w:multiLevelType w:val="hybridMultilevel"/>
    <w:tmpl w:val="E1CAAF4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A961AF6"/>
    <w:multiLevelType w:val="hybridMultilevel"/>
    <w:tmpl w:val="F6549560"/>
    <w:lvl w:ilvl="0" w:tplc="B3A8C2BA">
      <w:start w:val="2"/>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120"/>
    <w:rsid w:val="00010E92"/>
    <w:rsid w:val="00015CC2"/>
    <w:rsid w:val="0001687D"/>
    <w:rsid w:val="0002113E"/>
    <w:rsid w:val="00031821"/>
    <w:rsid w:val="0003263A"/>
    <w:rsid w:val="00057766"/>
    <w:rsid w:val="000621D1"/>
    <w:rsid w:val="000709D7"/>
    <w:rsid w:val="00075955"/>
    <w:rsid w:val="00076746"/>
    <w:rsid w:val="00085F7E"/>
    <w:rsid w:val="00086F4B"/>
    <w:rsid w:val="0009787A"/>
    <w:rsid w:val="000A28C2"/>
    <w:rsid w:val="000A3639"/>
    <w:rsid w:val="000A69A2"/>
    <w:rsid w:val="000C313E"/>
    <w:rsid w:val="000D4926"/>
    <w:rsid w:val="000D736C"/>
    <w:rsid w:val="000E27C4"/>
    <w:rsid w:val="000E5C34"/>
    <w:rsid w:val="000F2021"/>
    <w:rsid w:val="001028D2"/>
    <w:rsid w:val="00106978"/>
    <w:rsid w:val="00111B12"/>
    <w:rsid w:val="00112DA9"/>
    <w:rsid w:val="00115812"/>
    <w:rsid w:val="0011703C"/>
    <w:rsid w:val="001264C0"/>
    <w:rsid w:val="0013348D"/>
    <w:rsid w:val="00152EAC"/>
    <w:rsid w:val="00156426"/>
    <w:rsid w:val="00157BE8"/>
    <w:rsid w:val="00161520"/>
    <w:rsid w:val="001623A7"/>
    <w:rsid w:val="00165549"/>
    <w:rsid w:val="00173940"/>
    <w:rsid w:val="001801F7"/>
    <w:rsid w:val="0018734C"/>
    <w:rsid w:val="00194BD5"/>
    <w:rsid w:val="001B0499"/>
    <w:rsid w:val="001B0534"/>
    <w:rsid w:val="001C1062"/>
    <w:rsid w:val="001C40B3"/>
    <w:rsid w:val="001D19D4"/>
    <w:rsid w:val="001D336B"/>
    <w:rsid w:val="001E4F69"/>
    <w:rsid w:val="001E64D7"/>
    <w:rsid w:val="001F0C89"/>
    <w:rsid w:val="001F305F"/>
    <w:rsid w:val="001F48E5"/>
    <w:rsid w:val="001F6267"/>
    <w:rsid w:val="001F6500"/>
    <w:rsid w:val="001F66C8"/>
    <w:rsid w:val="00220015"/>
    <w:rsid w:val="00233245"/>
    <w:rsid w:val="002402EC"/>
    <w:rsid w:val="00245FAD"/>
    <w:rsid w:val="00253A99"/>
    <w:rsid w:val="0026050E"/>
    <w:rsid w:val="00264598"/>
    <w:rsid w:val="00282D29"/>
    <w:rsid w:val="00286B25"/>
    <w:rsid w:val="002A0144"/>
    <w:rsid w:val="002A07FE"/>
    <w:rsid w:val="002A4D21"/>
    <w:rsid w:val="002B19EB"/>
    <w:rsid w:val="002B393B"/>
    <w:rsid w:val="002C2D93"/>
    <w:rsid w:val="002C558C"/>
    <w:rsid w:val="002C5C82"/>
    <w:rsid w:val="002D63C8"/>
    <w:rsid w:val="002D79D1"/>
    <w:rsid w:val="002E3497"/>
    <w:rsid w:val="002E660E"/>
    <w:rsid w:val="002E75A2"/>
    <w:rsid w:val="00302E07"/>
    <w:rsid w:val="003036C7"/>
    <w:rsid w:val="0031279D"/>
    <w:rsid w:val="00312DDB"/>
    <w:rsid w:val="0034331E"/>
    <w:rsid w:val="00344271"/>
    <w:rsid w:val="003446FB"/>
    <w:rsid w:val="00357F41"/>
    <w:rsid w:val="0036017C"/>
    <w:rsid w:val="003651BB"/>
    <w:rsid w:val="00380885"/>
    <w:rsid w:val="0038574C"/>
    <w:rsid w:val="003917BE"/>
    <w:rsid w:val="00395689"/>
    <w:rsid w:val="003A1956"/>
    <w:rsid w:val="003A6D13"/>
    <w:rsid w:val="003A784B"/>
    <w:rsid w:val="003B2D26"/>
    <w:rsid w:val="003C0BFF"/>
    <w:rsid w:val="003D3E44"/>
    <w:rsid w:val="003E7D7F"/>
    <w:rsid w:val="003F0F11"/>
    <w:rsid w:val="003F10EA"/>
    <w:rsid w:val="003F1FBC"/>
    <w:rsid w:val="00400A0F"/>
    <w:rsid w:val="004038A8"/>
    <w:rsid w:val="00404EE6"/>
    <w:rsid w:val="00405227"/>
    <w:rsid w:val="0040794E"/>
    <w:rsid w:val="0041253E"/>
    <w:rsid w:val="00422D31"/>
    <w:rsid w:val="00426653"/>
    <w:rsid w:val="004271D7"/>
    <w:rsid w:val="00427B15"/>
    <w:rsid w:val="00431A0B"/>
    <w:rsid w:val="004420E8"/>
    <w:rsid w:val="0044288E"/>
    <w:rsid w:val="0044662C"/>
    <w:rsid w:val="00455067"/>
    <w:rsid w:val="00474C3D"/>
    <w:rsid w:val="00494E42"/>
    <w:rsid w:val="004965EA"/>
    <w:rsid w:val="004B50D7"/>
    <w:rsid w:val="004C14AE"/>
    <w:rsid w:val="004C15B1"/>
    <w:rsid w:val="004D77C5"/>
    <w:rsid w:val="004E4761"/>
    <w:rsid w:val="004F11E3"/>
    <w:rsid w:val="004F448D"/>
    <w:rsid w:val="004F5C41"/>
    <w:rsid w:val="00506AD1"/>
    <w:rsid w:val="0051719F"/>
    <w:rsid w:val="00517818"/>
    <w:rsid w:val="0052053E"/>
    <w:rsid w:val="00520B5D"/>
    <w:rsid w:val="005215B5"/>
    <w:rsid w:val="00521681"/>
    <w:rsid w:val="00531811"/>
    <w:rsid w:val="005342CD"/>
    <w:rsid w:val="005529EB"/>
    <w:rsid w:val="00563DA5"/>
    <w:rsid w:val="0057255B"/>
    <w:rsid w:val="005750A8"/>
    <w:rsid w:val="00576C61"/>
    <w:rsid w:val="00584EE5"/>
    <w:rsid w:val="0059112F"/>
    <w:rsid w:val="005912CB"/>
    <w:rsid w:val="005942CB"/>
    <w:rsid w:val="005A491B"/>
    <w:rsid w:val="005B79B1"/>
    <w:rsid w:val="005D74EC"/>
    <w:rsid w:val="005E00CE"/>
    <w:rsid w:val="005E651A"/>
    <w:rsid w:val="005F213E"/>
    <w:rsid w:val="006048D5"/>
    <w:rsid w:val="00605450"/>
    <w:rsid w:val="0062089C"/>
    <w:rsid w:val="00634E7F"/>
    <w:rsid w:val="00642E07"/>
    <w:rsid w:val="00652387"/>
    <w:rsid w:val="00655BE3"/>
    <w:rsid w:val="00656413"/>
    <w:rsid w:val="006567D0"/>
    <w:rsid w:val="00663429"/>
    <w:rsid w:val="006642EA"/>
    <w:rsid w:val="00666E60"/>
    <w:rsid w:val="0067033D"/>
    <w:rsid w:val="006716B6"/>
    <w:rsid w:val="006737AF"/>
    <w:rsid w:val="006746A6"/>
    <w:rsid w:val="00674FF8"/>
    <w:rsid w:val="006821FC"/>
    <w:rsid w:val="006828AA"/>
    <w:rsid w:val="00683A57"/>
    <w:rsid w:val="00690125"/>
    <w:rsid w:val="006A270A"/>
    <w:rsid w:val="006B4907"/>
    <w:rsid w:val="006B55E5"/>
    <w:rsid w:val="006B75A2"/>
    <w:rsid w:val="006C00E4"/>
    <w:rsid w:val="006C322F"/>
    <w:rsid w:val="006C3F1F"/>
    <w:rsid w:val="006C689C"/>
    <w:rsid w:val="006D50A3"/>
    <w:rsid w:val="006E326D"/>
    <w:rsid w:val="006E6D35"/>
    <w:rsid w:val="006F0273"/>
    <w:rsid w:val="006F1887"/>
    <w:rsid w:val="006F48B4"/>
    <w:rsid w:val="0071267E"/>
    <w:rsid w:val="00713599"/>
    <w:rsid w:val="00723B42"/>
    <w:rsid w:val="00734B92"/>
    <w:rsid w:val="00736167"/>
    <w:rsid w:val="007465BB"/>
    <w:rsid w:val="00752E05"/>
    <w:rsid w:val="0076638F"/>
    <w:rsid w:val="00770FE2"/>
    <w:rsid w:val="00783F85"/>
    <w:rsid w:val="00791615"/>
    <w:rsid w:val="007A253B"/>
    <w:rsid w:val="007B0831"/>
    <w:rsid w:val="007B58FF"/>
    <w:rsid w:val="007C38E9"/>
    <w:rsid w:val="007D008C"/>
    <w:rsid w:val="007D1704"/>
    <w:rsid w:val="007D3D19"/>
    <w:rsid w:val="007E7D7D"/>
    <w:rsid w:val="007F3C89"/>
    <w:rsid w:val="007F7F4A"/>
    <w:rsid w:val="00802B4C"/>
    <w:rsid w:val="00804712"/>
    <w:rsid w:val="00805AC6"/>
    <w:rsid w:val="008125B5"/>
    <w:rsid w:val="00817F38"/>
    <w:rsid w:val="00824712"/>
    <w:rsid w:val="00825737"/>
    <w:rsid w:val="00832B25"/>
    <w:rsid w:val="0084214A"/>
    <w:rsid w:val="00842CE0"/>
    <w:rsid w:val="0084357A"/>
    <w:rsid w:val="008446A6"/>
    <w:rsid w:val="00851C9D"/>
    <w:rsid w:val="00853586"/>
    <w:rsid w:val="00857356"/>
    <w:rsid w:val="00877292"/>
    <w:rsid w:val="00882E80"/>
    <w:rsid w:val="00883F68"/>
    <w:rsid w:val="00884B0F"/>
    <w:rsid w:val="00890633"/>
    <w:rsid w:val="008A2244"/>
    <w:rsid w:val="008A23B9"/>
    <w:rsid w:val="008B155D"/>
    <w:rsid w:val="008B1D3B"/>
    <w:rsid w:val="008B3AC8"/>
    <w:rsid w:val="008C7302"/>
    <w:rsid w:val="008C7CE2"/>
    <w:rsid w:val="008D0028"/>
    <w:rsid w:val="008D0044"/>
    <w:rsid w:val="008D0AF8"/>
    <w:rsid w:val="008D2EAB"/>
    <w:rsid w:val="008E592F"/>
    <w:rsid w:val="008F08D5"/>
    <w:rsid w:val="00904290"/>
    <w:rsid w:val="0091335B"/>
    <w:rsid w:val="00914405"/>
    <w:rsid w:val="00920E68"/>
    <w:rsid w:val="00934C62"/>
    <w:rsid w:val="0093565A"/>
    <w:rsid w:val="00936313"/>
    <w:rsid w:val="009422B5"/>
    <w:rsid w:val="009437CB"/>
    <w:rsid w:val="00955F5E"/>
    <w:rsid w:val="009570F5"/>
    <w:rsid w:val="00960115"/>
    <w:rsid w:val="00976F76"/>
    <w:rsid w:val="009811A8"/>
    <w:rsid w:val="009811AB"/>
    <w:rsid w:val="00986191"/>
    <w:rsid w:val="009B0DF5"/>
    <w:rsid w:val="009B208A"/>
    <w:rsid w:val="009B279A"/>
    <w:rsid w:val="009B3EC4"/>
    <w:rsid w:val="009B5384"/>
    <w:rsid w:val="009C1D39"/>
    <w:rsid w:val="009C2C70"/>
    <w:rsid w:val="009C5273"/>
    <w:rsid w:val="009E2F78"/>
    <w:rsid w:val="009E6C1B"/>
    <w:rsid w:val="009F7080"/>
    <w:rsid w:val="00A0272F"/>
    <w:rsid w:val="00A03050"/>
    <w:rsid w:val="00A078DE"/>
    <w:rsid w:val="00A228B5"/>
    <w:rsid w:val="00A302D3"/>
    <w:rsid w:val="00A40C74"/>
    <w:rsid w:val="00A41983"/>
    <w:rsid w:val="00A4462E"/>
    <w:rsid w:val="00A5183F"/>
    <w:rsid w:val="00A53EFD"/>
    <w:rsid w:val="00A53F9D"/>
    <w:rsid w:val="00A54C07"/>
    <w:rsid w:val="00A56ED9"/>
    <w:rsid w:val="00A72A47"/>
    <w:rsid w:val="00A73A25"/>
    <w:rsid w:val="00A76DF3"/>
    <w:rsid w:val="00A912A4"/>
    <w:rsid w:val="00A953E3"/>
    <w:rsid w:val="00A96143"/>
    <w:rsid w:val="00AB09A5"/>
    <w:rsid w:val="00AB57BB"/>
    <w:rsid w:val="00AB7788"/>
    <w:rsid w:val="00AC702A"/>
    <w:rsid w:val="00AE7B55"/>
    <w:rsid w:val="00AF1507"/>
    <w:rsid w:val="00AF6F07"/>
    <w:rsid w:val="00B01504"/>
    <w:rsid w:val="00B02653"/>
    <w:rsid w:val="00B05ED0"/>
    <w:rsid w:val="00B2351E"/>
    <w:rsid w:val="00B313B6"/>
    <w:rsid w:val="00B32862"/>
    <w:rsid w:val="00B328EA"/>
    <w:rsid w:val="00B4163F"/>
    <w:rsid w:val="00B42FDB"/>
    <w:rsid w:val="00B57A25"/>
    <w:rsid w:val="00B6629A"/>
    <w:rsid w:val="00B700B2"/>
    <w:rsid w:val="00B80262"/>
    <w:rsid w:val="00B814AC"/>
    <w:rsid w:val="00B87799"/>
    <w:rsid w:val="00B91FD8"/>
    <w:rsid w:val="00B960A9"/>
    <w:rsid w:val="00B97AE2"/>
    <w:rsid w:val="00BA0C30"/>
    <w:rsid w:val="00BA604F"/>
    <w:rsid w:val="00BB43A8"/>
    <w:rsid w:val="00BC083E"/>
    <w:rsid w:val="00BC13C2"/>
    <w:rsid w:val="00BD1B50"/>
    <w:rsid w:val="00BD23F8"/>
    <w:rsid w:val="00BD2F6C"/>
    <w:rsid w:val="00BD709D"/>
    <w:rsid w:val="00BF0BC2"/>
    <w:rsid w:val="00BF4046"/>
    <w:rsid w:val="00BF63D8"/>
    <w:rsid w:val="00C0310A"/>
    <w:rsid w:val="00C0529A"/>
    <w:rsid w:val="00C06A22"/>
    <w:rsid w:val="00C12F20"/>
    <w:rsid w:val="00C152E4"/>
    <w:rsid w:val="00C220F5"/>
    <w:rsid w:val="00C234FD"/>
    <w:rsid w:val="00C33AD7"/>
    <w:rsid w:val="00C45305"/>
    <w:rsid w:val="00C46B0C"/>
    <w:rsid w:val="00C524FA"/>
    <w:rsid w:val="00C569CD"/>
    <w:rsid w:val="00C56C04"/>
    <w:rsid w:val="00C5728D"/>
    <w:rsid w:val="00C668FD"/>
    <w:rsid w:val="00C77FF7"/>
    <w:rsid w:val="00C84C14"/>
    <w:rsid w:val="00C913A3"/>
    <w:rsid w:val="00CB09D7"/>
    <w:rsid w:val="00CC02BA"/>
    <w:rsid w:val="00CC13CC"/>
    <w:rsid w:val="00CC6298"/>
    <w:rsid w:val="00CF1265"/>
    <w:rsid w:val="00CF1A6E"/>
    <w:rsid w:val="00CF2E13"/>
    <w:rsid w:val="00D04895"/>
    <w:rsid w:val="00D1285A"/>
    <w:rsid w:val="00D168DF"/>
    <w:rsid w:val="00D214CC"/>
    <w:rsid w:val="00D24ED9"/>
    <w:rsid w:val="00D33082"/>
    <w:rsid w:val="00D35E94"/>
    <w:rsid w:val="00D36BC7"/>
    <w:rsid w:val="00D370BD"/>
    <w:rsid w:val="00D409B6"/>
    <w:rsid w:val="00D47A11"/>
    <w:rsid w:val="00D51EDC"/>
    <w:rsid w:val="00D54D8A"/>
    <w:rsid w:val="00D563FC"/>
    <w:rsid w:val="00D778F1"/>
    <w:rsid w:val="00D82DDF"/>
    <w:rsid w:val="00D97A6E"/>
    <w:rsid w:val="00DA0F04"/>
    <w:rsid w:val="00DA3135"/>
    <w:rsid w:val="00DA622D"/>
    <w:rsid w:val="00DB1E35"/>
    <w:rsid w:val="00DB3556"/>
    <w:rsid w:val="00DC36FD"/>
    <w:rsid w:val="00DC7123"/>
    <w:rsid w:val="00DC766D"/>
    <w:rsid w:val="00DD0711"/>
    <w:rsid w:val="00DE0B7D"/>
    <w:rsid w:val="00DE3DA7"/>
    <w:rsid w:val="00DE54E1"/>
    <w:rsid w:val="00DE6DB5"/>
    <w:rsid w:val="00DF0021"/>
    <w:rsid w:val="00DF2774"/>
    <w:rsid w:val="00DF309A"/>
    <w:rsid w:val="00E04DF1"/>
    <w:rsid w:val="00E100B2"/>
    <w:rsid w:val="00E11050"/>
    <w:rsid w:val="00E136F7"/>
    <w:rsid w:val="00E21884"/>
    <w:rsid w:val="00E24A72"/>
    <w:rsid w:val="00E2659C"/>
    <w:rsid w:val="00E3154A"/>
    <w:rsid w:val="00E5290F"/>
    <w:rsid w:val="00E53575"/>
    <w:rsid w:val="00E53E92"/>
    <w:rsid w:val="00E648D3"/>
    <w:rsid w:val="00E7086E"/>
    <w:rsid w:val="00E74C83"/>
    <w:rsid w:val="00E80EA6"/>
    <w:rsid w:val="00E91076"/>
    <w:rsid w:val="00E916D9"/>
    <w:rsid w:val="00EA1EAC"/>
    <w:rsid w:val="00EB7D1E"/>
    <w:rsid w:val="00EF0E32"/>
    <w:rsid w:val="00EF71C3"/>
    <w:rsid w:val="00F01D74"/>
    <w:rsid w:val="00F07763"/>
    <w:rsid w:val="00F11321"/>
    <w:rsid w:val="00F150CC"/>
    <w:rsid w:val="00F20BE1"/>
    <w:rsid w:val="00F35A6D"/>
    <w:rsid w:val="00F36EC6"/>
    <w:rsid w:val="00F50EB1"/>
    <w:rsid w:val="00F55BEC"/>
    <w:rsid w:val="00F56100"/>
    <w:rsid w:val="00F60C1D"/>
    <w:rsid w:val="00F6278F"/>
    <w:rsid w:val="00F64E45"/>
    <w:rsid w:val="00F83AA6"/>
    <w:rsid w:val="00F8534B"/>
    <w:rsid w:val="00F91CBA"/>
    <w:rsid w:val="00F948CA"/>
    <w:rsid w:val="00F94FC7"/>
    <w:rsid w:val="00FB117E"/>
    <w:rsid w:val="00FB7792"/>
    <w:rsid w:val="00FC4AD2"/>
    <w:rsid w:val="00FC7812"/>
    <w:rsid w:val="00FD15A5"/>
    <w:rsid w:val="00FE0101"/>
    <w:rsid w:val="00FE6012"/>
    <w:rsid w:val="00FE736A"/>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D4988"/>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101">
      <w:bodyDiv w:val="1"/>
      <w:marLeft w:val="0"/>
      <w:marRight w:val="0"/>
      <w:marTop w:val="0"/>
      <w:marBottom w:val="0"/>
      <w:divBdr>
        <w:top w:val="none" w:sz="0" w:space="0" w:color="auto"/>
        <w:left w:val="none" w:sz="0" w:space="0" w:color="auto"/>
        <w:bottom w:val="none" w:sz="0" w:space="0" w:color="auto"/>
        <w:right w:val="none" w:sz="0" w:space="0" w:color="auto"/>
      </w:divBdr>
    </w:div>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C256-AD81-4252-ACAA-5380D38C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5273</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Hewlett-Packard Company</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2019-03-01T13:11:00Z</dcterms:created>
  <dcterms:modified xsi:type="dcterms:W3CDTF">2019-03-01T13:11:00Z</dcterms:modified>
</cp:coreProperties>
</file>