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95C7F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4F295C80" w14:textId="77777777" w:rsidR="00825737" w:rsidRPr="00603BF4" w:rsidRDefault="00825737" w:rsidP="00E257EA">
      <w:pPr>
        <w:pStyle w:val="Antrat2"/>
        <w:rPr>
          <w:b w:val="0"/>
          <w:szCs w:val="24"/>
        </w:rPr>
      </w:pPr>
      <w:r w:rsidRPr="00603BF4">
        <w:rPr>
          <w:szCs w:val="24"/>
        </w:rPr>
        <w:t xml:space="preserve">PRIE SAVIVALDYBĖS TARYBOS SPRENDIMO </w:t>
      </w:r>
    </w:p>
    <w:p w14:paraId="5FDFFC70" w14:textId="77777777" w:rsidR="004360C2" w:rsidRPr="004360C2" w:rsidRDefault="004360C2" w:rsidP="004360C2">
      <w:pPr>
        <w:jc w:val="center"/>
        <w:rPr>
          <w:b/>
          <w:caps/>
          <w:sz w:val="24"/>
          <w:szCs w:val="24"/>
        </w:rPr>
      </w:pPr>
      <w:r w:rsidRPr="004360C2">
        <w:rPr>
          <w:b/>
          <w:caps/>
          <w:sz w:val="24"/>
          <w:szCs w:val="24"/>
        </w:rPr>
        <w:t>DĖL klaipėdos miesto savivaldybės tarybos 2019 m. SAUSIO 31 d. sprendimo Nr. T2-33 „DĖL PRITARIMO BENDRADARBIAVIMO SUTARTIES DĖL SKAITMENINIŲ INOVACIJŲ CENTRO (SIC) SUKŪRIMO IR VYSTYMO PROJEKTUI</w:t>
      </w:r>
      <w:r w:rsidRPr="004360C2">
        <w:rPr>
          <w:b/>
          <w:bCs/>
          <w:caps/>
          <w:sz w:val="24"/>
          <w:szCs w:val="24"/>
        </w:rPr>
        <w:t>“ PAKEITIMO</w:t>
      </w:r>
    </w:p>
    <w:p w14:paraId="4F295C82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</w:p>
    <w:p w14:paraId="4F295C83" w14:textId="77777777" w:rsidR="00825737" w:rsidRPr="00982A86" w:rsidRDefault="00825737" w:rsidP="00436E81">
      <w:pPr>
        <w:ind w:firstLine="567"/>
        <w:jc w:val="both"/>
        <w:rPr>
          <w:b/>
          <w:sz w:val="24"/>
          <w:szCs w:val="24"/>
        </w:rPr>
      </w:pPr>
      <w:r w:rsidRPr="00982A86">
        <w:rPr>
          <w:b/>
          <w:sz w:val="24"/>
          <w:szCs w:val="24"/>
        </w:rPr>
        <w:t>1. Sprendimo projekto esmė, tikslai ir uždaviniai.</w:t>
      </w:r>
    </w:p>
    <w:p w14:paraId="3246E79B" w14:textId="35C46561" w:rsidR="004360C2" w:rsidRDefault="005A1C9B" w:rsidP="00075DD0">
      <w:pPr>
        <w:pStyle w:val="Sraopastraipa"/>
        <w:ind w:left="0" w:firstLine="567"/>
        <w:jc w:val="both"/>
        <w:rPr>
          <w:sz w:val="24"/>
          <w:szCs w:val="24"/>
        </w:rPr>
      </w:pPr>
      <w:r w:rsidRPr="00982A86">
        <w:rPr>
          <w:sz w:val="24"/>
          <w:szCs w:val="24"/>
        </w:rPr>
        <w:t>Ši</w:t>
      </w:r>
      <w:r w:rsidR="009C71EC" w:rsidRPr="00982A86">
        <w:rPr>
          <w:sz w:val="24"/>
          <w:szCs w:val="24"/>
        </w:rPr>
        <w:t>s</w:t>
      </w:r>
      <w:r w:rsidRPr="00982A86">
        <w:rPr>
          <w:sz w:val="24"/>
          <w:szCs w:val="24"/>
        </w:rPr>
        <w:t xml:space="preserve"> sprendimo projekt</w:t>
      </w:r>
      <w:r w:rsidR="009C71EC" w:rsidRPr="00982A86">
        <w:rPr>
          <w:sz w:val="24"/>
          <w:szCs w:val="24"/>
        </w:rPr>
        <w:t>as</w:t>
      </w:r>
      <w:r w:rsidRPr="00982A86">
        <w:rPr>
          <w:sz w:val="24"/>
          <w:szCs w:val="24"/>
        </w:rPr>
        <w:t xml:space="preserve"> </w:t>
      </w:r>
      <w:r w:rsidR="009C71EC" w:rsidRPr="00982A86">
        <w:rPr>
          <w:sz w:val="24"/>
          <w:szCs w:val="24"/>
        </w:rPr>
        <w:t xml:space="preserve">teikiamas, siekiant </w:t>
      </w:r>
      <w:r w:rsidR="004360C2">
        <w:rPr>
          <w:sz w:val="24"/>
          <w:szCs w:val="24"/>
        </w:rPr>
        <w:t xml:space="preserve">pakeisti </w:t>
      </w:r>
      <w:r w:rsidR="004360C2" w:rsidRPr="004360C2">
        <w:rPr>
          <w:sz w:val="24"/>
          <w:szCs w:val="24"/>
        </w:rPr>
        <w:t>Bendradarbiavimo sutarties dėl Skaitmeninių inovacijų centro (SIC) sukūrimo ir vystymo projektą</w:t>
      </w:r>
      <w:r w:rsidR="004360C2">
        <w:rPr>
          <w:sz w:val="24"/>
          <w:szCs w:val="24"/>
        </w:rPr>
        <w:t xml:space="preserve"> (toliau – Sutarties projektas)</w:t>
      </w:r>
      <w:r w:rsidR="004360C2" w:rsidRPr="004360C2">
        <w:rPr>
          <w:sz w:val="24"/>
          <w:szCs w:val="24"/>
        </w:rPr>
        <w:t>, kuriam buvo pritarta Klaipėdos miesto savivaldybės tarybos 2019 m. sausio 31 d. sprendimu Nr. T2 33 „Dėl pritarimo Bendradarbiavimo sutarties dėl Skaitmeninių inovacijų centro (SIC) sukūrimo ir vystymo projektui“</w:t>
      </w:r>
      <w:r w:rsidR="004360C2">
        <w:rPr>
          <w:sz w:val="24"/>
          <w:szCs w:val="24"/>
        </w:rPr>
        <w:t>.</w:t>
      </w:r>
    </w:p>
    <w:p w14:paraId="4A720145" w14:textId="1FA321A8" w:rsidR="004360C2" w:rsidRDefault="004360C2" w:rsidP="00075DD0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Sutarties projekto keitimo tikslas –</w:t>
      </w:r>
      <w:r w:rsidR="001D6133">
        <w:rPr>
          <w:sz w:val="24"/>
          <w:szCs w:val="24"/>
        </w:rPr>
        <w:t xml:space="preserve"> pakeisti dalį Sutarties Šalių bei papildyti VIII skirsnį nuostata dėl Sutarties </w:t>
      </w:r>
      <w:r w:rsidR="007C290B">
        <w:rPr>
          <w:sz w:val="24"/>
          <w:szCs w:val="24"/>
        </w:rPr>
        <w:t xml:space="preserve">įsigaliojimo. </w:t>
      </w:r>
      <w:r w:rsidR="001D6133">
        <w:rPr>
          <w:sz w:val="24"/>
          <w:szCs w:val="24"/>
        </w:rPr>
        <w:t xml:space="preserve">  </w:t>
      </w:r>
    </w:p>
    <w:p w14:paraId="4F295C85" w14:textId="2E8FB61A" w:rsidR="00825737" w:rsidRDefault="00825737" w:rsidP="00ED6924">
      <w:pPr>
        <w:pStyle w:val="Sraopastraipa"/>
        <w:ind w:left="0" w:firstLine="567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14:paraId="4F295C86" w14:textId="56634653" w:rsidR="00614B7E" w:rsidRDefault="00342913" w:rsidP="00075DD0">
      <w:pPr>
        <w:tabs>
          <w:tab w:val="left" w:pos="567"/>
          <w:tab w:val="left" w:pos="1440"/>
          <w:tab w:val="left" w:pos="1620"/>
          <w:tab w:val="num" w:pos="16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290B">
        <w:rPr>
          <w:sz w:val="24"/>
          <w:szCs w:val="24"/>
        </w:rPr>
        <w:t xml:space="preserve">Siekiant su Partneriais pasirašyti </w:t>
      </w:r>
      <w:r w:rsidR="007C290B" w:rsidRPr="007C290B">
        <w:rPr>
          <w:sz w:val="24"/>
          <w:szCs w:val="24"/>
        </w:rPr>
        <w:t>Bendradarbiavimo sutart</w:t>
      </w:r>
      <w:r w:rsidR="007C290B">
        <w:rPr>
          <w:sz w:val="24"/>
          <w:szCs w:val="24"/>
        </w:rPr>
        <w:t xml:space="preserve">į </w:t>
      </w:r>
      <w:r w:rsidR="007C290B" w:rsidRPr="007C290B">
        <w:rPr>
          <w:sz w:val="24"/>
          <w:szCs w:val="24"/>
        </w:rPr>
        <w:t>dėl Skaitmeninių inovacijų c</w:t>
      </w:r>
      <w:r w:rsidR="007C290B">
        <w:rPr>
          <w:sz w:val="24"/>
          <w:szCs w:val="24"/>
        </w:rPr>
        <w:t>entro (SIC) sukūrimo ir vystymo</w:t>
      </w:r>
      <w:r w:rsidR="007C290B" w:rsidRPr="007C290B">
        <w:rPr>
          <w:sz w:val="24"/>
          <w:szCs w:val="24"/>
        </w:rPr>
        <w:t>, kuri</w:t>
      </w:r>
      <w:r w:rsidR="007C290B">
        <w:rPr>
          <w:sz w:val="24"/>
          <w:szCs w:val="24"/>
        </w:rPr>
        <w:t xml:space="preserve">os projektui </w:t>
      </w:r>
      <w:r w:rsidR="007C290B" w:rsidRPr="007C290B">
        <w:rPr>
          <w:sz w:val="24"/>
          <w:szCs w:val="24"/>
        </w:rPr>
        <w:t>buvo pritarta Klaipėdos miesto savivaldybės tarybos 2019 m. sausio 31 d. sprendimu Nr. T2 33 „Dėl pritarimo Bendradarbiavimo sutarties dėl Skaitmeninių inovacijų centro (SIC) sukūrimo ir vystymo projektui“</w:t>
      </w:r>
      <w:r w:rsidR="007C290B">
        <w:rPr>
          <w:sz w:val="24"/>
          <w:szCs w:val="24"/>
        </w:rPr>
        <w:t xml:space="preserve"> atsirado nenumatytos aplinkybės, kuomet pasikeitė dalis partnerių (vieni partneriai pasitraukė, kiti parodė iniciatyvą prisijungti)</w:t>
      </w:r>
      <w:r w:rsidR="008B43A2">
        <w:rPr>
          <w:sz w:val="24"/>
          <w:szCs w:val="24"/>
        </w:rPr>
        <w:t xml:space="preserve">, </w:t>
      </w:r>
      <w:r w:rsidR="00946889">
        <w:rPr>
          <w:sz w:val="24"/>
          <w:szCs w:val="24"/>
        </w:rPr>
        <w:t xml:space="preserve">o </w:t>
      </w:r>
      <w:r w:rsidR="007C290B">
        <w:rPr>
          <w:sz w:val="24"/>
          <w:szCs w:val="24"/>
        </w:rPr>
        <w:t>Sutarties projekte nebuvo įrašyta Sutarties įsigaliojimo nuostata</w:t>
      </w:r>
      <w:r w:rsidR="007C290B" w:rsidRPr="007C290B">
        <w:rPr>
          <w:sz w:val="24"/>
          <w:szCs w:val="24"/>
        </w:rPr>
        <w:t>.</w:t>
      </w:r>
    </w:p>
    <w:p w14:paraId="643BC617" w14:textId="5725061B" w:rsidR="0088314F" w:rsidRPr="0088314F" w:rsidRDefault="00B9767B" w:rsidP="0088314F">
      <w:pPr>
        <w:tabs>
          <w:tab w:val="left" w:pos="567"/>
          <w:tab w:val="left" w:pos="1440"/>
          <w:tab w:val="left" w:pos="1620"/>
          <w:tab w:val="num" w:pos="16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4C22">
        <w:rPr>
          <w:sz w:val="24"/>
          <w:szCs w:val="24"/>
        </w:rPr>
        <w:t>Sprendimo projektas parengtas v</w:t>
      </w:r>
      <w:r w:rsidR="00342912">
        <w:rPr>
          <w:sz w:val="24"/>
          <w:szCs w:val="24"/>
        </w:rPr>
        <w:t>adovaujanti</w:t>
      </w:r>
      <w:r w:rsidR="00342912" w:rsidRPr="00342912">
        <w:rPr>
          <w:sz w:val="24"/>
          <w:szCs w:val="24"/>
        </w:rPr>
        <w:t xml:space="preserve">s </w:t>
      </w:r>
      <w:r w:rsidR="0088314F" w:rsidRPr="0088314F">
        <w:rPr>
          <w:sz w:val="24"/>
          <w:szCs w:val="24"/>
        </w:rPr>
        <w:t xml:space="preserve">Lietuvos Respublikos vietos savivaldos įstatymo </w:t>
      </w:r>
      <w:r w:rsidR="007C290B">
        <w:rPr>
          <w:sz w:val="24"/>
          <w:szCs w:val="24"/>
        </w:rPr>
        <w:t xml:space="preserve">18 </w:t>
      </w:r>
      <w:r w:rsidR="0088314F" w:rsidRPr="0088314F">
        <w:rPr>
          <w:sz w:val="24"/>
          <w:szCs w:val="24"/>
        </w:rPr>
        <w:t xml:space="preserve">straipsnio </w:t>
      </w:r>
      <w:r w:rsidR="007C290B">
        <w:rPr>
          <w:sz w:val="24"/>
          <w:szCs w:val="24"/>
        </w:rPr>
        <w:t xml:space="preserve">1 dalimi. </w:t>
      </w:r>
    </w:p>
    <w:p w14:paraId="4F295C88" w14:textId="77777777" w:rsidR="0032040B" w:rsidRDefault="00825737" w:rsidP="0032040B">
      <w:pPr>
        <w:ind w:firstLine="720"/>
        <w:jc w:val="both"/>
        <w:rPr>
          <w:b/>
          <w:sz w:val="24"/>
          <w:szCs w:val="24"/>
        </w:rPr>
      </w:pPr>
      <w:r w:rsidRPr="0098354B">
        <w:rPr>
          <w:b/>
          <w:sz w:val="24"/>
          <w:szCs w:val="24"/>
        </w:rPr>
        <w:t>3. Kokių rezultatų laukiama.</w:t>
      </w:r>
      <w:r w:rsidR="00A00EA5">
        <w:rPr>
          <w:b/>
          <w:sz w:val="24"/>
          <w:szCs w:val="24"/>
        </w:rPr>
        <w:tab/>
      </w:r>
    </w:p>
    <w:p w14:paraId="4F295C89" w14:textId="372242AA" w:rsidR="00BF7DF3" w:rsidRDefault="00BF7DF3" w:rsidP="00BF7DF3">
      <w:pPr>
        <w:ind w:firstLine="720"/>
        <w:jc w:val="both"/>
        <w:rPr>
          <w:sz w:val="24"/>
          <w:szCs w:val="24"/>
        </w:rPr>
      </w:pPr>
      <w:r w:rsidRPr="008872B9">
        <w:rPr>
          <w:sz w:val="24"/>
          <w:szCs w:val="24"/>
        </w:rPr>
        <w:t xml:space="preserve">Klaipėdos miesto savivaldybės tarybai pritarus </w:t>
      </w:r>
      <w:r>
        <w:rPr>
          <w:sz w:val="24"/>
          <w:szCs w:val="24"/>
        </w:rPr>
        <w:t>Sutar</w:t>
      </w:r>
      <w:r w:rsidR="008B43A2">
        <w:rPr>
          <w:sz w:val="24"/>
          <w:szCs w:val="24"/>
        </w:rPr>
        <w:t>ties projekto pakeitimui, Sutartis bus pasirašyta tarp visų iniciatyvą pareiškusių partnerių</w:t>
      </w:r>
      <w:r w:rsidR="00946889">
        <w:rPr>
          <w:sz w:val="24"/>
          <w:szCs w:val="24"/>
        </w:rPr>
        <w:t xml:space="preserve"> ir nustatytos jos įsigaliojimo aplinkybės</w:t>
      </w:r>
      <w:r w:rsidR="008B43A2">
        <w:rPr>
          <w:sz w:val="24"/>
          <w:szCs w:val="24"/>
        </w:rPr>
        <w:t xml:space="preserve">. </w:t>
      </w:r>
    </w:p>
    <w:p w14:paraId="4F295C8F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</w:p>
    <w:p w14:paraId="4F295C90" w14:textId="77777777" w:rsidR="00825737" w:rsidRDefault="00DF309A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13348D">
        <w:rPr>
          <w:sz w:val="24"/>
          <w:szCs w:val="24"/>
        </w:rPr>
        <w:t>.</w:t>
      </w:r>
    </w:p>
    <w:p w14:paraId="4F295C91" w14:textId="77777777" w:rsidR="00825737" w:rsidRPr="00825737" w:rsidRDefault="0044261C" w:rsidP="00825737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25737" w:rsidRPr="00825737">
        <w:rPr>
          <w:b/>
          <w:sz w:val="24"/>
          <w:szCs w:val="24"/>
        </w:rPr>
        <w:t xml:space="preserve">. Galimos teigiamos ar neigiamos sprendimo priėmimo pasekmės. </w:t>
      </w:r>
    </w:p>
    <w:p w14:paraId="7EABA9EE" w14:textId="77777777" w:rsidR="008B43A2" w:rsidRDefault="000F2021" w:rsidP="0044261C">
      <w:pPr>
        <w:tabs>
          <w:tab w:val="num" w:pos="360"/>
        </w:tabs>
        <w:ind w:firstLine="720"/>
        <w:jc w:val="both"/>
        <w:rPr>
          <w:sz w:val="24"/>
          <w:szCs w:val="24"/>
        </w:rPr>
      </w:pPr>
      <w:r w:rsidRPr="00570E7E">
        <w:rPr>
          <w:sz w:val="24"/>
          <w:szCs w:val="24"/>
        </w:rPr>
        <w:t>Teigiamos pasekmės</w:t>
      </w:r>
      <w:r w:rsidR="0044261C">
        <w:rPr>
          <w:sz w:val="24"/>
          <w:szCs w:val="24"/>
        </w:rPr>
        <w:t>:</w:t>
      </w:r>
      <w:r w:rsidR="008B43A2">
        <w:rPr>
          <w:sz w:val="24"/>
          <w:szCs w:val="24"/>
        </w:rPr>
        <w:t xml:space="preserve"> bus pasirašyta Sutartis su pasikeitusiomis Sutarties šalimis ir atsiras aiškus reglamentavimas nuo kada įsigalioja Sutartis. </w:t>
      </w:r>
    </w:p>
    <w:p w14:paraId="4EF5CE1D" w14:textId="50DA0982" w:rsidR="008B43A2" w:rsidRDefault="000F2021" w:rsidP="000D3A2B">
      <w:pPr>
        <w:ind w:firstLine="720"/>
        <w:jc w:val="both"/>
        <w:rPr>
          <w:sz w:val="24"/>
          <w:szCs w:val="24"/>
        </w:rPr>
      </w:pPr>
      <w:r w:rsidRPr="00825737">
        <w:rPr>
          <w:sz w:val="24"/>
          <w:szCs w:val="24"/>
        </w:rPr>
        <w:t>Neigiamos pasekmės</w:t>
      </w:r>
      <w:r w:rsidR="0069515D">
        <w:rPr>
          <w:sz w:val="24"/>
          <w:szCs w:val="24"/>
        </w:rPr>
        <w:t>: nepritarus Sutarties projekt</w:t>
      </w:r>
      <w:r w:rsidR="008B43A2">
        <w:rPr>
          <w:sz w:val="24"/>
          <w:szCs w:val="24"/>
        </w:rPr>
        <w:t xml:space="preserve">o pakeitimui nebus pasirašyta Sutartis, nes pasikeitė dalis partnerių, o tokia situacija nebuvo reglamentuota pirmajame Sutarties projekte. </w:t>
      </w:r>
    </w:p>
    <w:p w14:paraId="4F295C98" w14:textId="77777777" w:rsidR="00B30516" w:rsidRDefault="00B30516" w:rsidP="00B30516">
      <w:pPr>
        <w:jc w:val="both"/>
        <w:rPr>
          <w:sz w:val="24"/>
          <w:szCs w:val="24"/>
        </w:rPr>
      </w:pPr>
    </w:p>
    <w:p w14:paraId="4F295C99" w14:textId="77777777" w:rsidR="00834002" w:rsidRDefault="00B30516" w:rsidP="00B30516">
      <w:pPr>
        <w:jc w:val="both"/>
        <w:rPr>
          <w:sz w:val="24"/>
          <w:szCs w:val="24"/>
        </w:rPr>
      </w:pPr>
      <w:r>
        <w:rPr>
          <w:sz w:val="24"/>
          <w:szCs w:val="24"/>
        </w:rPr>
        <w:t>PRIDEDAMA.</w:t>
      </w:r>
    </w:p>
    <w:p w14:paraId="4F295C9A" w14:textId="75013552" w:rsidR="00834002" w:rsidRPr="00834002" w:rsidRDefault="00102D81" w:rsidP="00834002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Bendradarbiavimo sutarties projekt</w:t>
      </w:r>
      <w:r w:rsidR="00BB7F96">
        <w:rPr>
          <w:sz w:val="24"/>
          <w:szCs w:val="24"/>
        </w:rPr>
        <w:t>o lyginamasis variantas</w:t>
      </w:r>
      <w:r w:rsidR="00386AC2">
        <w:rPr>
          <w:sz w:val="24"/>
          <w:szCs w:val="24"/>
        </w:rPr>
        <w:t>, 6</w:t>
      </w:r>
      <w:r w:rsidR="00834002">
        <w:rPr>
          <w:sz w:val="24"/>
          <w:szCs w:val="24"/>
        </w:rPr>
        <w:t xml:space="preserve"> lapai.</w:t>
      </w:r>
    </w:p>
    <w:p w14:paraId="4F295C9B" w14:textId="77777777" w:rsidR="00834002" w:rsidRDefault="00834002" w:rsidP="00B30516">
      <w:pPr>
        <w:jc w:val="both"/>
        <w:rPr>
          <w:sz w:val="24"/>
          <w:szCs w:val="24"/>
        </w:rPr>
      </w:pPr>
    </w:p>
    <w:p w14:paraId="4F295C9C" w14:textId="77777777" w:rsidR="00AC702A" w:rsidRDefault="00AC702A" w:rsidP="00825737">
      <w:pPr>
        <w:ind w:firstLine="720"/>
        <w:jc w:val="both"/>
        <w:rPr>
          <w:sz w:val="24"/>
          <w:szCs w:val="24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637"/>
        <w:gridCol w:w="4286"/>
      </w:tblGrid>
      <w:tr w:rsidR="00B5504C" w14:paraId="4F295CA1" w14:textId="77777777" w:rsidTr="00B5504C">
        <w:tc>
          <w:tcPr>
            <w:tcW w:w="5637" w:type="dxa"/>
            <w:hideMark/>
          </w:tcPr>
          <w:p w14:paraId="4F295C9D" w14:textId="77777777" w:rsidR="00B5504C" w:rsidRDefault="00B55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Tarptautinių ryšių ir ekonominės plėtros skyriaus vedėja</w:t>
            </w:r>
          </w:p>
        </w:tc>
        <w:tc>
          <w:tcPr>
            <w:tcW w:w="4286" w:type="dxa"/>
          </w:tcPr>
          <w:p w14:paraId="4F295C9E" w14:textId="03ABD995" w:rsidR="00B5504C" w:rsidRDefault="00895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Jurgita Činauskaitė</w:t>
            </w:r>
          </w:p>
          <w:p w14:paraId="4F295C9F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  <w:p w14:paraId="4F295CA0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</w:tc>
      </w:tr>
    </w:tbl>
    <w:p w14:paraId="4F295CA2" w14:textId="77777777" w:rsidR="00A00EA5" w:rsidRDefault="00A00EA5" w:rsidP="00A00EA5">
      <w:pPr>
        <w:rPr>
          <w:sz w:val="24"/>
          <w:szCs w:val="24"/>
        </w:rPr>
      </w:pPr>
    </w:p>
    <w:p w14:paraId="4F295CA3" w14:textId="77777777" w:rsidR="00A76DF3" w:rsidRPr="00A00EA5" w:rsidRDefault="00A00EA5" w:rsidP="00A00EA5">
      <w:pPr>
        <w:tabs>
          <w:tab w:val="left" w:pos="16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76DF3" w:rsidRPr="00A00EA5" w:rsidSect="0089063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D6DF0C" w16cid:durableId="1DA31E4A"/>
  <w16cid:commentId w16cid:paraId="59378C80" w16cid:durableId="1DA31E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95CA6" w14:textId="77777777" w:rsidR="00A12C2A" w:rsidRDefault="00A12C2A" w:rsidP="00115812">
      <w:r>
        <w:separator/>
      </w:r>
    </w:p>
  </w:endnote>
  <w:endnote w:type="continuationSeparator" w:id="0">
    <w:p w14:paraId="4F295CA7" w14:textId="77777777" w:rsidR="00A12C2A" w:rsidRDefault="00A12C2A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95CA4" w14:textId="77777777" w:rsidR="00A12C2A" w:rsidRDefault="00A12C2A" w:rsidP="00115812">
      <w:r>
        <w:separator/>
      </w:r>
    </w:p>
  </w:footnote>
  <w:footnote w:type="continuationSeparator" w:id="0">
    <w:p w14:paraId="4F295CA5" w14:textId="77777777" w:rsidR="00A12C2A" w:rsidRDefault="00A12C2A" w:rsidP="0011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abstractNum w:abstractNumId="1" w15:restartNumberingAfterBreak="0">
    <w:nsid w:val="0EBB4B57"/>
    <w:multiLevelType w:val="hybridMultilevel"/>
    <w:tmpl w:val="9EB05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92DED"/>
    <w:multiLevelType w:val="multilevel"/>
    <w:tmpl w:val="9B92A9CE"/>
    <w:lvl w:ilvl="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22926DA"/>
    <w:multiLevelType w:val="hybridMultilevel"/>
    <w:tmpl w:val="AEF09B0E"/>
    <w:lvl w:ilvl="0" w:tplc="6A06EC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A03DD6"/>
    <w:multiLevelType w:val="multilevel"/>
    <w:tmpl w:val="9ABC8AEC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236BA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3074BE"/>
    <w:multiLevelType w:val="multilevel"/>
    <w:tmpl w:val="C78CD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D4B47"/>
    <w:multiLevelType w:val="hybridMultilevel"/>
    <w:tmpl w:val="585E879C"/>
    <w:lvl w:ilvl="0" w:tplc="0409000D">
      <w:start w:val="1"/>
      <w:numFmt w:val="bullet"/>
      <w:lvlText w:val="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1" w15:restartNumberingAfterBreak="0">
    <w:nsid w:val="72520821"/>
    <w:multiLevelType w:val="hybridMultilevel"/>
    <w:tmpl w:val="869EF512"/>
    <w:lvl w:ilvl="0" w:tplc="682C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462157"/>
    <w:multiLevelType w:val="multilevel"/>
    <w:tmpl w:val="6836713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2113E"/>
    <w:rsid w:val="00023096"/>
    <w:rsid w:val="00031821"/>
    <w:rsid w:val="00033A50"/>
    <w:rsid w:val="00041B4A"/>
    <w:rsid w:val="000621D1"/>
    <w:rsid w:val="000709D7"/>
    <w:rsid w:val="0007262B"/>
    <w:rsid w:val="00075955"/>
    <w:rsid w:val="00075DD0"/>
    <w:rsid w:val="000825CB"/>
    <w:rsid w:val="00085BE8"/>
    <w:rsid w:val="00086F4B"/>
    <w:rsid w:val="00094C23"/>
    <w:rsid w:val="000A28C2"/>
    <w:rsid w:val="000A3639"/>
    <w:rsid w:val="000A69A2"/>
    <w:rsid w:val="000B4207"/>
    <w:rsid w:val="000B501D"/>
    <w:rsid w:val="000C313E"/>
    <w:rsid w:val="000D0348"/>
    <w:rsid w:val="000D2ACA"/>
    <w:rsid w:val="000D3A2B"/>
    <w:rsid w:val="000D736C"/>
    <w:rsid w:val="000E27C4"/>
    <w:rsid w:val="000E42EE"/>
    <w:rsid w:val="000E5C34"/>
    <w:rsid w:val="000F2021"/>
    <w:rsid w:val="001028D2"/>
    <w:rsid w:val="00102D81"/>
    <w:rsid w:val="001052E9"/>
    <w:rsid w:val="00106978"/>
    <w:rsid w:val="00111B12"/>
    <w:rsid w:val="00112DA9"/>
    <w:rsid w:val="00115812"/>
    <w:rsid w:val="00123041"/>
    <w:rsid w:val="0013348D"/>
    <w:rsid w:val="00152EAC"/>
    <w:rsid w:val="00156426"/>
    <w:rsid w:val="00161520"/>
    <w:rsid w:val="00165549"/>
    <w:rsid w:val="0017207B"/>
    <w:rsid w:val="00173940"/>
    <w:rsid w:val="0018734C"/>
    <w:rsid w:val="0019349E"/>
    <w:rsid w:val="00197B44"/>
    <w:rsid w:val="001A0FD0"/>
    <w:rsid w:val="001B0499"/>
    <w:rsid w:val="001B0534"/>
    <w:rsid w:val="001C1062"/>
    <w:rsid w:val="001C40B3"/>
    <w:rsid w:val="001D336B"/>
    <w:rsid w:val="001D6133"/>
    <w:rsid w:val="001E2269"/>
    <w:rsid w:val="001E4361"/>
    <w:rsid w:val="001E64D7"/>
    <w:rsid w:val="001F305F"/>
    <w:rsid w:val="00200659"/>
    <w:rsid w:val="00220015"/>
    <w:rsid w:val="002265CD"/>
    <w:rsid w:val="00233245"/>
    <w:rsid w:val="002402EC"/>
    <w:rsid w:val="00246998"/>
    <w:rsid w:val="0026050E"/>
    <w:rsid w:val="00260C4C"/>
    <w:rsid w:val="002620AC"/>
    <w:rsid w:val="00263E5A"/>
    <w:rsid w:val="0026569D"/>
    <w:rsid w:val="00282D29"/>
    <w:rsid w:val="002A07FE"/>
    <w:rsid w:val="002A4417"/>
    <w:rsid w:val="002A4D21"/>
    <w:rsid w:val="002B1B31"/>
    <w:rsid w:val="002B393B"/>
    <w:rsid w:val="002C01E7"/>
    <w:rsid w:val="002C2D93"/>
    <w:rsid w:val="002D0B29"/>
    <w:rsid w:val="002D79D1"/>
    <w:rsid w:val="002E3497"/>
    <w:rsid w:val="002E660E"/>
    <w:rsid w:val="002E75A2"/>
    <w:rsid w:val="003036C7"/>
    <w:rsid w:val="00303F0D"/>
    <w:rsid w:val="0031279D"/>
    <w:rsid w:val="00312DDB"/>
    <w:rsid w:val="0032040B"/>
    <w:rsid w:val="00325747"/>
    <w:rsid w:val="00332F0E"/>
    <w:rsid w:val="00342912"/>
    <w:rsid w:val="00342913"/>
    <w:rsid w:val="0034331E"/>
    <w:rsid w:val="00344271"/>
    <w:rsid w:val="003446FB"/>
    <w:rsid w:val="00353A2E"/>
    <w:rsid w:val="00380885"/>
    <w:rsid w:val="0038574C"/>
    <w:rsid w:val="00386AC2"/>
    <w:rsid w:val="003A6D13"/>
    <w:rsid w:val="003A784B"/>
    <w:rsid w:val="003C4C21"/>
    <w:rsid w:val="003F26B0"/>
    <w:rsid w:val="004038A8"/>
    <w:rsid w:val="00403E74"/>
    <w:rsid w:val="00404EE6"/>
    <w:rsid w:val="0040794E"/>
    <w:rsid w:val="00412D53"/>
    <w:rsid w:val="00422D31"/>
    <w:rsid w:val="00424E62"/>
    <w:rsid w:val="004271D7"/>
    <w:rsid w:val="00427B15"/>
    <w:rsid w:val="00434653"/>
    <w:rsid w:val="004360C2"/>
    <w:rsid w:val="00436E81"/>
    <w:rsid w:val="004420E8"/>
    <w:rsid w:val="0044261C"/>
    <w:rsid w:val="0044288E"/>
    <w:rsid w:val="0044662C"/>
    <w:rsid w:val="00474C3D"/>
    <w:rsid w:val="00492500"/>
    <w:rsid w:val="0049487E"/>
    <w:rsid w:val="00494E42"/>
    <w:rsid w:val="004B50D7"/>
    <w:rsid w:val="004C14AE"/>
    <w:rsid w:val="004C15B1"/>
    <w:rsid w:val="004D77C5"/>
    <w:rsid w:val="004E4761"/>
    <w:rsid w:val="004E7439"/>
    <w:rsid w:val="004F448D"/>
    <w:rsid w:val="004F524C"/>
    <w:rsid w:val="0050312E"/>
    <w:rsid w:val="005072E6"/>
    <w:rsid w:val="00510485"/>
    <w:rsid w:val="00514684"/>
    <w:rsid w:val="0052053E"/>
    <w:rsid w:val="00520B5D"/>
    <w:rsid w:val="005215B5"/>
    <w:rsid w:val="00521681"/>
    <w:rsid w:val="00530AED"/>
    <w:rsid w:val="00540CF2"/>
    <w:rsid w:val="005628BC"/>
    <w:rsid w:val="0056698B"/>
    <w:rsid w:val="00570E7E"/>
    <w:rsid w:val="0057255B"/>
    <w:rsid w:val="00576C61"/>
    <w:rsid w:val="0057723A"/>
    <w:rsid w:val="00584EE5"/>
    <w:rsid w:val="0059112F"/>
    <w:rsid w:val="005912CB"/>
    <w:rsid w:val="005942CB"/>
    <w:rsid w:val="005A1C9B"/>
    <w:rsid w:val="005A491B"/>
    <w:rsid w:val="005D22E7"/>
    <w:rsid w:val="005D329C"/>
    <w:rsid w:val="005D74EC"/>
    <w:rsid w:val="005E4ED2"/>
    <w:rsid w:val="005E651A"/>
    <w:rsid w:val="005F213E"/>
    <w:rsid w:val="00603BF4"/>
    <w:rsid w:val="006048D5"/>
    <w:rsid w:val="00605450"/>
    <w:rsid w:val="00614B7E"/>
    <w:rsid w:val="0062089C"/>
    <w:rsid w:val="006477B8"/>
    <w:rsid w:val="00652387"/>
    <w:rsid w:val="00656413"/>
    <w:rsid w:val="006567D0"/>
    <w:rsid w:val="00666E60"/>
    <w:rsid w:val="00674FF8"/>
    <w:rsid w:val="00683A57"/>
    <w:rsid w:val="00690125"/>
    <w:rsid w:val="0069515D"/>
    <w:rsid w:val="006A270A"/>
    <w:rsid w:val="006B75A2"/>
    <w:rsid w:val="006C00E4"/>
    <w:rsid w:val="006C322F"/>
    <w:rsid w:val="006C3F1F"/>
    <w:rsid w:val="006C44AD"/>
    <w:rsid w:val="006E326D"/>
    <w:rsid w:val="006E6D35"/>
    <w:rsid w:val="006F1887"/>
    <w:rsid w:val="006F1D94"/>
    <w:rsid w:val="006F48B4"/>
    <w:rsid w:val="00706501"/>
    <w:rsid w:val="0071267E"/>
    <w:rsid w:val="00734B92"/>
    <w:rsid w:val="00736167"/>
    <w:rsid w:val="007367AA"/>
    <w:rsid w:val="00760113"/>
    <w:rsid w:val="0076053D"/>
    <w:rsid w:val="00761675"/>
    <w:rsid w:val="00764570"/>
    <w:rsid w:val="00770FE2"/>
    <w:rsid w:val="00783F85"/>
    <w:rsid w:val="00785048"/>
    <w:rsid w:val="007857BA"/>
    <w:rsid w:val="007B0831"/>
    <w:rsid w:val="007B596C"/>
    <w:rsid w:val="007C290B"/>
    <w:rsid w:val="007C38E9"/>
    <w:rsid w:val="007E4A01"/>
    <w:rsid w:val="007E5D42"/>
    <w:rsid w:val="007E7263"/>
    <w:rsid w:val="007E7D7D"/>
    <w:rsid w:val="00802B4C"/>
    <w:rsid w:val="0080353C"/>
    <w:rsid w:val="00805AC6"/>
    <w:rsid w:val="00817F38"/>
    <w:rsid w:val="00825737"/>
    <w:rsid w:val="00825E85"/>
    <w:rsid w:val="00832B25"/>
    <w:rsid w:val="00834002"/>
    <w:rsid w:val="0084357A"/>
    <w:rsid w:val="008446A6"/>
    <w:rsid w:val="00851C9D"/>
    <w:rsid w:val="00853586"/>
    <w:rsid w:val="008571E0"/>
    <w:rsid w:val="00857356"/>
    <w:rsid w:val="008651CB"/>
    <w:rsid w:val="00877292"/>
    <w:rsid w:val="0088314F"/>
    <w:rsid w:val="00883F68"/>
    <w:rsid w:val="00890633"/>
    <w:rsid w:val="00894BE9"/>
    <w:rsid w:val="00895126"/>
    <w:rsid w:val="008A2244"/>
    <w:rsid w:val="008B155D"/>
    <w:rsid w:val="008B1AB0"/>
    <w:rsid w:val="008B3AC8"/>
    <w:rsid w:val="008B43A2"/>
    <w:rsid w:val="008B6F2E"/>
    <w:rsid w:val="008C7302"/>
    <w:rsid w:val="008C7CE2"/>
    <w:rsid w:val="008D0028"/>
    <w:rsid w:val="008D0044"/>
    <w:rsid w:val="008D0AF8"/>
    <w:rsid w:val="008D3EF6"/>
    <w:rsid w:val="008E592F"/>
    <w:rsid w:val="008F08D5"/>
    <w:rsid w:val="00904290"/>
    <w:rsid w:val="00905696"/>
    <w:rsid w:val="009131C3"/>
    <w:rsid w:val="0091335B"/>
    <w:rsid w:val="00914405"/>
    <w:rsid w:val="0093565A"/>
    <w:rsid w:val="00936313"/>
    <w:rsid w:val="00946889"/>
    <w:rsid w:val="00955F5E"/>
    <w:rsid w:val="009570F5"/>
    <w:rsid w:val="00972DEB"/>
    <w:rsid w:val="00976F76"/>
    <w:rsid w:val="009811AB"/>
    <w:rsid w:val="00982A86"/>
    <w:rsid w:val="0098354B"/>
    <w:rsid w:val="00986191"/>
    <w:rsid w:val="00991F7C"/>
    <w:rsid w:val="009B208A"/>
    <w:rsid w:val="009B279A"/>
    <w:rsid w:val="009B3EC4"/>
    <w:rsid w:val="009C1D39"/>
    <w:rsid w:val="009C502D"/>
    <w:rsid w:val="009C5273"/>
    <w:rsid w:val="009C71EC"/>
    <w:rsid w:val="009D080D"/>
    <w:rsid w:val="009D2123"/>
    <w:rsid w:val="009E6C1B"/>
    <w:rsid w:val="009F7C90"/>
    <w:rsid w:val="00A00EA5"/>
    <w:rsid w:val="00A0272F"/>
    <w:rsid w:val="00A03050"/>
    <w:rsid w:val="00A078DE"/>
    <w:rsid w:val="00A12C2A"/>
    <w:rsid w:val="00A228B5"/>
    <w:rsid w:val="00A24BE7"/>
    <w:rsid w:val="00A302D3"/>
    <w:rsid w:val="00A40C74"/>
    <w:rsid w:val="00A41983"/>
    <w:rsid w:val="00A56ED9"/>
    <w:rsid w:val="00A655D9"/>
    <w:rsid w:val="00A72A47"/>
    <w:rsid w:val="00A73A25"/>
    <w:rsid w:val="00A76DF3"/>
    <w:rsid w:val="00A84C22"/>
    <w:rsid w:val="00A84CF0"/>
    <w:rsid w:val="00A912A4"/>
    <w:rsid w:val="00AA037B"/>
    <w:rsid w:val="00AA5787"/>
    <w:rsid w:val="00AB09A5"/>
    <w:rsid w:val="00AB57BB"/>
    <w:rsid w:val="00AB7788"/>
    <w:rsid w:val="00AC2A63"/>
    <w:rsid w:val="00AC702A"/>
    <w:rsid w:val="00AF1507"/>
    <w:rsid w:val="00AF6F07"/>
    <w:rsid w:val="00B01504"/>
    <w:rsid w:val="00B02653"/>
    <w:rsid w:val="00B0330A"/>
    <w:rsid w:val="00B053A8"/>
    <w:rsid w:val="00B1707F"/>
    <w:rsid w:val="00B2351E"/>
    <w:rsid w:val="00B30516"/>
    <w:rsid w:val="00B3243F"/>
    <w:rsid w:val="00B32862"/>
    <w:rsid w:val="00B328EA"/>
    <w:rsid w:val="00B4163F"/>
    <w:rsid w:val="00B42FDB"/>
    <w:rsid w:val="00B5504C"/>
    <w:rsid w:val="00B6629A"/>
    <w:rsid w:val="00B700B2"/>
    <w:rsid w:val="00B72B09"/>
    <w:rsid w:val="00B74129"/>
    <w:rsid w:val="00B75092"/>
    <w:rsid w:val="00B814AC"/>
    <w:rsid w:val="00B87799"/>
    <w:rsid w:val="00B91A8B"/>
    <w:rsid w:val="00B91FD8"/>
    <w:rsid w:val="00B960A9"/>
    <w:rsid w:val="00B9767B"/>
    <w:rsid w:val="00BA0C30"/>
    <w:rsid w:val="00BA604F"/>
    <w:rsid w:val="00BB7F96"/>
    <w:rsid w:val="00BC083E"/>
    <w:rsid w:val="00BC13C2"/>
    <w:rsid w:val="00BC244A"/>
    <w:rsid w:val="00BD0F94"/>
    <w:rsid w:val="00BD23F8"/>
    <w:rsid w:val="00BD2F6C"/>
    <w:rsid w:val="00BD709D"/>
    <w:rsid w:val="00BF0AE6"/>
    <w:rsid w:val="00BF0BC2"/>
    <w:rsid w:val="00BF4046"/>
    <w:rsid w:val="00BF63D8"/>
    <w:rsid w:val="00BF7DF3"/>
    <w:rsid w:val="00C065F9"/>
    <w:rsid w:val="00C06A22"/>
    <w:rsid w:val="00C12F20"/>
    <w:rsid w:val="00C16B2C"/>
    <w:rsid w:val="00C25EA2"/>
    <w:rsid w:val="00C30EBB"/>
    <w:rsid w:val="00C45305"/>
    <w:rsid w:val="00C524FA"/>
    <w:rsid w:val="00C54FB4"/>
    <w:rsid w:val="00C56C04"/>
    <w:rsid w:val="00C5728D"/>
    <w:rsid w:val="00C57D90"/>
    <w:rsid w:val="00C64E96"/>
    <w:rsid w:val="00C657B3"/>
    <w:rsid w:val="00CB0121"/>
    <w:rsid w:val="00CB09D7"/>
    <w:rsid w:val="00CC02BA"/>
    <w:rsid w:val="00CC13CC"/>
    <w:rsid w:val="00CC6298"/>
    <w:rsid w:val="00CD710A"/>
    <w:rsid w:val="00CE0E96"/>
    <w:rsid w:val="00CF0786"/>
    <w:rsid w:val="00CF1265"/>
    <w:rsid w:val="00CF1A6E"/>
    <w:rsid w:val="00CF4D1A"/>
    <w:rsid w:val="00D103B9"/>
    <w:rsid w:val="00D228AE"/>
    <w:rsid w:val="00D332DD"/>
    <w:rsid w:val="00D35E94"/>
    <w:rsid w:val="00D36BC7"/>
    <w:rsid w:val="00D424E8"/>
    <w:rsid w:val="00D51EDC"/>
    <w:rsid w:val="00D563FC"/>
    <w:rsid w:val="00D778F1"/>
    <w:rsid w:val="00D87FAB"/>
    <w:rsid w:val="00D97A6E"/>
    <w:rsid w:val="00DA622D"/>
    <w:rsid w:val="00DB3556"/>
    <w:rsid w:val="00DB58BD"/>
    <w:rsid w:val="00DC766D"/>
    <w:rsid w:val="00DD0711"/>
    <w:rsid w:val="00DD34A3"/>
    <w:rsid w:val="00DE54E1"/>
    <w:rsid w:val="00DE645A"/>
    <w:rsid w:val="00DE7176"/>
    <w:rsid w:val="00DF0021"/>
    <w:rsid w:val="00DF2774"/>
    <w:rsid w:val="00DF309A"/>
    <w:rsid w:val="00E100B2"/>
    <w:rsid w:val="00E11050"/>
    <w:rsid w:val="00E136F7"/>
    <w:rsid w:val="00E21884"/>
    <w:rsid w:val="00E24A72"/>
    <w:rsid w:val="00E257EA"/>
    <w:rsid w:val="00E2659C"/>
    <w:rsid w:val="00E304A2"/>
    <w:rsid w:val="00E3154A"/>
    <w:rsid w:val="00E41DD2"/>
    <w:rsid w:val="00E460F6"/>
    <w:rsid w:val="00E5290F"/>
    <w:rsid w:val="00E53E92"/>
    <w:rsid w:val="00E7086E"/>
    <w:rsid w:val="00E74C83"/>
    <w:rsid w:val="00E81467"/>
    <w:rsid w:val="00E90106"/>
    <w:rsid w:val="00E916D9"/>
    <w:rsid w:val="00EA2FBC"/>
    <w:rsid w:val="00EB7D1E"/>
    <w:rsid w:val="00ED6924"/>
    <w:rsid w:val="00F01D74"/>
    <w:rsid w:val="00F05562"/>
    <w:rsid w:val="00F07763"/>
    <w:rsid w:val="00F11321"/>
    <w:rsid w:val="00F35A6D"/>
    <w:rsid w:val="00F36DC2"/>
    <w:rsid w:val="00F40DAC"/>
    <w:rsid w:val="00F56100"/>
    <w:rsid w:val="00F6278F"/>
    <w:rsid w:val="00F63209"/>
    <w:rsid w:val="00F64E45"/>
    <w:rsid w:val="00F802A7"/>
    <w:rsid w:val="00F83AA6"/>
    <w:rsid w:val="00F8534B"/>
    <w:rsid w:val="00F948CA"/>
    <w:rsid w:val="00F94FC7"/>
    <w:rsid w:val="00F9738F"/>
    <w:rsid w:val="00FA01F8"/>
    <w:rsid w:val="00FA20B6"/>
    <w:rsid w:val="00FB5F78"/>
    <w:rsid w:val="00FB7792"/>
    <w:rsid w:val="00FC1D62"/>
    <w:rsid w:val="00FC400B"/>
    <w:rsid w:val="00FC4AD2"/>
    <w:rsid w:val="00FC7812"/>
    <w:rsid w:val="00FD15A5"/>
    <w:rsid w:val="00FD4979"/>
    <w:rsid w:val="00FE0101"/>
    <w:rsid w:val="00FE5110"/>
    <w:rsid w:val="00FE6012"/>
    <w:rsid w:val="00FE69C0"/>
    <w:rsid w:val="00FF0DF7"/>
    <w:rsid w:val="00FF7792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295C7F"/>
  <w15:docId w15:val="{6BE88E65-134F-4752-A4E5-E046C512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257EA"/>
    <w:pPr>
      <w:keepNext/>
      <w:jc w:val="center"/>
      <w:outlineLvl w:val="1"/>
    </w:pPr>
    <w:rPr>
      <w:b/>
      <w:bCs/>
      <w:cap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257EA"/>
    <w:rPr>
      <w:rFonts w:ascii="Times New Roman" w:eastAsia="Times New Roman" w:hAnsi="Times New Roman"/>
      <w:b/>
      <w:bCs/>
      <w:caps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8571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571E0"/>
  </w:style>
  <w:style w:type="character" w:customStyle="1" w:styleId="KomentarotekstasDiagrama">
    <w:name w:val="Komentaro tekstas Diagrama"/>
    <w:basedOn w:val="Numatytasispastraiposriftas"/>
    <w:link w:val="Komentarotekstas"/>
    <w:rsid w:val="008571E0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1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1E0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76167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A89F-B80F-4AF6-8758-C167EC3C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2161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Hewlett-Packard Company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Viktorija Jakubauskyte-Andriuliene</dc:creator>
  <cp:lastModifiedBy>Virginija Palaimiene</cp:lastModifiedBy>
  <cp:revision>2</cp:revision>
  <cp:lastPrinted>2017-11-02T06:48:00Z</cp:lastPrinted>
  <dcterms:created xsi:type="dcterms:W3CDTF">2019-03-22T07:23:00Z</dcterms:created>
  <dcterms:modified xsi:type="dcterms:W3CDTF">2019-03-22T07:23:00Z</dcterms:modified>
</cp:coreProperties>
</file>