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069"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tblGrid>
      <w:tr w:rsidR="00457A9E" w14:paraId="79972389" w14:textId="77777777" w:rsidTr="00D74C87">
        <w:trPr>
          <w:trHeight w:val="650"/>
        </w:trPr>
        <w:tc>
          <w:tcPr>
            <w:tcW w:w="5069" w:type="dxa"/>
          </w:tcPr>
          <w:p w14:paraId="2F5C0E23" w14:textId="2D1AF783" w:rsidR="00457A9E" w:rsidRDefault="001F2899" w:rsidP="00D74C87">
            <w:pPr>
              <w:tabs>
                <w:tab w:val="left" w:pos="5070"/>
                <w:tab w:val="left" w:pos="5366"/>
                <w:tab w:val="left" w:pos="6771"/>
                <w:tab w:val="left" w:pos="7363"/>
              </w:tabs>
            </w:pPr>
            <w:bookmarkStart w:id="0" w:name="_GoBack"/>
            <w:bookmarkEnd w:id="0"/>
            <w:r>
              <w:t>Klaipėdos miesto savivaldybės premijų už miestui aktualius ir pritaikomuosius darbus Klaipėdos aukštųjų mokyklų absolventams skyrimo nuostatų priedas</w:t>
            </w:r>
          </w:p>
        </w:tc>
      </w:tr>
    </w:tbl>
    <w:p w14:paraId="269D5B5E" w14:textId="0EB74DF2" w:rsidR="00F25395" w:rsidRDefault="00F25395" w:rsidP="0006079E">
      <w:pPr>
        <w:jc w:val="center"/>
      </w:pPr>
    </w:p>
    <w:p w14:paraId="3B014E3E" w14:textId="77777777" w:rsidR="00D74C87" w:rsidRDefault="00D74C87" w:rsidP="0006079E">
      <w:pPr>
        <w:jc w:val="center"/>
      </w:pPr>
    </w:p>
    <w:p w14:paraId="7DC6E462" w14:textId="7268C5CD" w:rsidR="00CA64FB" w:rsidRPr="007446E1" w:rsidRDefault="003A02CA" w:rsidP="00CA64FB">
      <w:pPr>
        <w:jc w:val="center"/>
        <w:rPr>
          <w:b/>
        </w:rPr>
      </w:pPr>
      <w:r w:rsidRPr="003A02CA">
        <w:rPr>
          <w:b/>
        </w:rPr>
        <w:t xml:space="preserve">KLAIPĖDOS MIESTO SAVIVALDYBĖS </w:t>
      </w:r>
      <w:r w:rsidR="00457A9E">
        <w:rPr>
          <w:b/>
        </w:rPr>
        <w:t xml:space="preserve">PREMIJŲ UŽ MIESTUI AKTUALIUS IR </w:t>
      </w:r>
      <w:r w:rsidR="00457A9E" w:rsidRPr="00205EDD">
        <w:rPr>
          <w:b/>
        </w:rPr>
        <w:t xml:space="preserve">PRITAIKOMUOSIUS DARBUS KLAIPĖDOS AUKŠTŲJŲ MOKYKLŲ ABSOLVENTAMS </w:t>
      </w:r>
      <w:r w:rsidR="002D1C9B" w:rsidRPr="00205EDD">
        <w:rPr>
          <w:b/>
        </w:rPr>
        <w:t>SKYRIMUI PATEIKTŲ</w:t>
      </w:r>
      <w:r w:rsidR="002D1C9B">
        <w:rPr>
          <w:b/>
        </w:rPr>
        <w:t xml:space="preserve"> </w:t>
      </w:r>
      <w:r w:rsidR="00457A9E">
        <w:rPr>
          <w:b/>
        </w:rPr>
        <w:t>DARBŲ VERTINIMO KOMISIJOS DARBO REGLAMENTA</w:t>
      </w:r>
      <w:r w:rsidR="001F2899">
        <w:rPr>
          <w:b/>
        </w:rPr>
        <w:t>S</w:t>
      </w:r>
    </w:p>
    <w:p w14:paraId="52348F7E" w14:textId="77777777" w:rsidR="00CA64FB" w:rsidRPr="007446E1" w:rsidRDefault="00CA64FB" w:rsidP="00CA64FB">
      <w:pPr>
        <w:ind w:firstLine="720"/>
        <w:jc w:val="center"/>
        <w:rPr>
          <w:b/>
          <w:snapToGrid w:val="0"/>
        </w:rPr>
      </w:pPr>
    </w:p>
    <w:p w14:paraId="4571B368" w14:textId="77777777" w:rsidR="00CA64FB" w:rsidRPr="007446E1" w:rsidRDefault="00CA64FB" w:rsidP="00CA64FB">
      <w:pPr>
        <w:keepNext/>
        <w:tabs>
          <w:tab w:val="num" w:pos="720"/>
        </w:tabs>
        <w:jc w:val="center"/>
        <w:outlineLvl w:val="4"/>
        <w:rPr>
          <w:b/>
          <w:bCs/>
          <w:caps/>
          <w:snapToGrid w:val="0"/>
          <w:lang w:eastAsia="lt-LT"/>
        </w:rPr>
      </w:pPr>
      <w:r w:rsidRPr="007446E1">
        <w:rPr>
          <w:b/>
          <w:bCs/>
          <w:caps/>
          <w:snapToGrid w:val="0"/>
          <w:lang w:eastAsia="lt-LT"/>
        </w:rPr>
        <w:t>I SKYRIUS</w:t>
      </w:r>
    </w:p>
    <w:p w14:paraId="35FC866E" w14:textId="77777777" w:rsidR="00CA64FB" w:rsidRPr="007446E1" w:rsidRDefault="00CA64FB" w:rsidP="00CA64FB">
      <w:pPr>
        <w:keepNext/>
        <w:tabs>
          <w:tab w:val="num" w:pos="720"/>
        </w:tabs>
        <w:jc w:val="center"/>
        <w:outlineLvl w:val="4"/>
        <w:rPr>
          <w:b/>
          <w:bCs/>
          <w:caps/>
          <w:snapToGrid w:val="0"/>
          <w:lang w:eastAsia="lt-LT"/>
        </w:rPr>
      </w:pPr>
      <w:r w:rsidRPr="007446E1">
        <w:rPr>
          <w:b/>
          <w:bCs/>
          <w:caps/>
          <w:snapToGrid w:val="0"/>
          <w:lang w:eastAsia="lt-LT"/>
        </w:rPr>
        <w:t>Bendro</w:t>
      </w:r>
      <w:r w:rsidR="00F25395">
        <w:rPr>
          <w:b/>
          <w:bCs/>
          <w:caps/>
          <w:snapToGrid w:val="0"/>
          <w:lang w:eastAsia="lt-LT"/>
        </w:rPr>
        <w:t>SIOS NUOSTATOS</w:t>
      </w:r>
    </w:p>
    <w:p w14:paraId="33BE0826" w14:textId="77777777" w:rsidR="00CA64FB" w:rsidRDefault="00CA64FB" w:rsidP="00CA64FB">
      <w:pPr>
        <w:jc w:val="both"/>
        <w:rPr>
          <w:lang w:eastAsia="lt-LT"/>
        </w:rPr>
      </w:pPr>
    </w:p>
    <w:p w14:paraId="1C4B59A5" w14:textId="3879487A" w:rsidR="00CA64FB" w:rsidRPr="0092660D" w:rsidRDefault="00457A9E" w:rsidP="00D74C87">
      <w:pPr>
        <w:ind w:firstLine="709"/>
        <w:jc w:val="both"/>
        <w:rPr>
          <w:color w:val="000000" w:themeColor="text1"/>
        </w:rPr>
      </w:pPr>
      <w:r>
        <w:rPr>
          <w:color w:val="000000" w:themeColor="text1"/>
        </w:rPr>
        <w:t xml:space="preserve">1. </w:t>
      </w:r>
      <w:r w:rsidR="00D74C87" w:rsidRPr="00D74C87">
        <w:rPr>
          <w:color w:val="000000" w:themeColor="text1"/>
        </w:rPr>
        <w:t xml:space="preserve">Klaipėdos miesto savivaldybės premijų už miestui aktualius ir pritaikomuosius darbus </w:t>
      </w:r>
      <w:r w:rsidR="00D74C87">
        <w:rPr>
          <w:color w:val="000000" w:themeColor="text1"/>
        </w:rPr>
        <w:t>K</w:t>
      </w:r>
      <w:r w:rsidR="00D74C87" w:rsidRPr="00D74C87">
        <w:rPr>
          <w:color w:val="000000" w:themeColor="text1"/>
        </w:rPr>
        <w:t>laipėdos aukštųjų mokyklų absolventams</w:t>
      </w:r>
      <w:r w:rsidR="00D74C87" w:rsidRPr="00D74C87">
        <w:rPr>
          <w:b/>
          <w:color w:val="000000" w:themeColor="text1"/>
        </w:rPr>
        <w:t xml:space="preserve"> </w:t>
      </w:r>
      <w:r w:rsidR="002D1C9B" w:rsidRPr="00205EDD">
        <w:rPr>
          <w:color w:val="000000" w:themeColor="text1"/>
        </w:rPr>
        <w:t>skyrimui pateiktų</w:t>
      </w:r>
      <w:r w:rsidR="002D1C9B" w:rsidRPr="00205EDD">
        <w:rPr>
          <w:b/>
          <w:color w:val="000000" w:themeColor="text1"/>
        </w:rPr>
        <w:t xml:space="preserve"> </w:t>
      </w:r>
      <w:r w:rsidR="00D74C87" w:rsidRPr="00205EDD">
        <w:rPr>
          <w:color w:val="000000" w:themeColor="text1"/>
        </w:rPr>
        <w:t>d</w:t>
      </w:r>
      <w:r w:rsidRPr="00205EDD">
        <w:rPr>
          <w:color w:val="000000" w:themeColor="text1"/>
        </w:rPr>
        <w:t>arbų</w:t>
      </w:r>
      <w:r>
        <w:rPr>
          <w:color w:val="000000" w:themeColor="text1"/>
        </w:rPr>
        <w:t xml:space="preserve"> vertinimo</w:t>
      </w:r>
      <w:r w:rsidR="00CA64FB" w:rsidRPr="0092660D">
        <w:rPr>
          <w:color w:val="000000" w:themeColor="text1"/>
        </w:rPr>
        <w:t xml:space="preserve"> komisija (toliau – Komisija) yra sudaroma</w:t>
      </w:r>
      <w:r w:rsidR="005E3A04">
        <w:rPr>
          <w:color w:val="000000" w:themeColor="text1"/>
        </w:rPr>
        <w:t xml:space="preserve"> vertinti aktualius ir pritaikomuosius baigiamuosius darbus (toliau – darbas).</w:t>
      </w:r>
      <w:r w:rsidR="00CA64FB" w:rsidRPr="0092660D">
        <w:rPr>
          <w:color w:val="000000" w:themeColor="text1"/>
        </w:rPr>
        <w:t xml:space="preserve"> </w:t>
      </w:r>
    </w:p>
    <w:p w14:paraId="11BADF7E" w14:textId="77777777" w:rsidR="00CA64FB" w:rsidRPr="0092660D" w:rsidRDefault="00CA64FB" w:rsidP="00D74C87">
      <w:pPr>
        <w:ind w:firstLine="709"/>
        <w:jc w:val="both"/>
        <w:rPr>
          <w:color w:val="000000" w:themeColor="text1"/>
        </w:rPr>
      </w:pPr>
      <w:r w:rsidRPr="0092660D">
        <w:rPr>
          <w:color w:val="000000" w:themeColor="text1"/>
        </w:rPr>
        <w:t>2. Komisijos pateikti vertinimai ir kiti jos veiklos rezultatai yra rekomendacinio pobūdžio.</w:t>
      </w:r>
    </w:p>
    <w:p w14:paraId="491CA25D" w14:textId="6FEE44AA" w:rsidR="00CA64FB" w:rsidRPr="0092660D" w:rsidRDefault="00CA64FB" w:rsidP="00D74C87">
      <w:pPr>
        <w:ind w:firstLine="709"/>
        <w:jc w:val="both"/>
        <w:rPr>
          <w:color w:val="000000" w:themeColor="text1"/>
        </w:rPr>
      </w:pPr>
      <w:r w:rsidRPr="0092660D">
        <w:rPr>
          <w:color w:val="000000" w:themeColor="text1"/>
        </w:rPr>
        <w:t>3. Komisija savo veikloje vadovaujasi Lietuvos Respublikoje galiojančiais teisės akta</w:t>
      </w:r>
      <w:r w:rsidR="005E3A04">
        <w:rPr>
          <w:color w:val="000000" w:themeColor="text1"/>
        </w:rPr>
        <w:t>is, Klaipėdos miesto savivaldybės premijų už miestui aktualius ir pritaikomuosius darbus aukštųjų mokyklų absolventams skyrimo nuostatais</w:t>
      </w:r>
      <w:r w:rsidR="000C4218">
        <w:rPr>
          <w:color w:val="000000" w:themeColor="text1"/>
        </w:rPr>
        <w:t xml:space="preserve"> (toliau – Nuostatai)</w:t>
      </w:r>
      <w:r w:rsidR="005E3A04">
        <w:rPr>
          <w:color w:val="000000" w:themeColor="text1"/>
        </w:rPr>
        <w:t>, patvirtintais Klaipėdos miesto savivaldybės tarybos 2017 m. gruodžio 21 d. sprendimu Nr. T2-337</w:t>
      </w:r>
      <w:r w:rsidR="00EF1028">
        <w:rPr>
          <w:color w:val="000000" w:themeColor="text1"/>
        </w:rPr>
        <w:t xml:space="preserve"> „</w:t>
      </w:r>
      <w:r w:rsidR="00EF1028">
        <w:t>Dėl Klaipėdos miesto savivaldybės premijų už miestui aktualius ir pritaikomuosius darbus Klaipėdos aukštųjų mokyklų absolventams skyrimo nuostatų patvirtinimo“</w:t>
      </w:r>
      <w:r w:rsidR="005E3A04">
        <w:rPr>
          <w:color w:val="000000" w:themeColor="text1"/>
        </w:rPr>
        <w:t>, šiuo reglamentu.</w:t>
      </w:r>
    </w:p>
    <w:p w14:paraId="6A8DAF76" w14:textId="748B0670" w:rsidR="00CA64FB" w:rsidRPr="0092660D" w:rsidRDefault="00CA64FB" w:rsidP="00D74C87">
      <w:pPr>
        <w:ind w:firstLine="709"/>
        <w:jc w:val="both"/>
        <w:rPr>
          <w:color w:val="000000" w:themeColor="text1"/>
          <w:shd w:val="clear" w:color="auto" w:fill="FFFFFF"/>
        </w:rPr>
      </w:pPr>
      <w:r w:rsidRPr="0092660D">
        <w:rPr>
          <w:color w:val="000000" w:themeColor="text1"/>
          <w:shd w:val="clear" w:color="auto" w:fill="FFFFFF"/>
        </w:rPr>
        <w:t xml:space="preserve">4. Komisija savo veiklą grindžia objektyvumo, </w:t>
      </w:r>
      <w:r w:rsidR="005E3A04">
        <w:rPr>
          <w:color w:val="000000" w:themeColor="text1"/>
          <w:shd w:val="clear" w:color="auto" w:fill="FFFFFF"/>
        </w:rPr>
        <w:t>nepriklausomumo, nešališkumo</w:t>
      </w:r>
      <w:r w:rsidRPr="0092660D">
        <w:rPr>
          <w:color w:val="000000" w:themeColor="text1"/>
          <w:shd w:val="clear" w:color="auto" w:fill="FFFFFF"/>
        </w:rPr>
        <w:t>, kolegialumo, įstatymų viršenybės, lygiateisiškumo, skaidrumo ir kitais su ekspertų vykdoma veikla susijusiais principais, nustatytais Lietuvos Respublikos teisės aktuose.</w:t>
      </w:r>
    </w:p>
    <w:p w14:paraId="58912E5D" w14:textId="718AE928" w:rsidR="00CA64FB" w:rsidRPr="0092660D" w:rsidRDefault="00CA64FB" w:rsidP="00D74C87">
      <w:pPr>
        <w:ind w:firstLine="709"/>
        <w:jc w:val="both"/>
        <w:rPr>
          <w:color w:val="000000" w:themeColor="text1"/>
        </w:rPr>
      </w:pPr>
      <w:r w:rsidRPr="0092660D">
        <w:rPr>
          <w:color w:val="000000" w:themeColor="text1"/>
        </w:rPr>
        <w:t>5. Prieš pradėdam</w:t>
      </w:r>
      <w:r w:rsidR="004847B2">
        <w:rPr>
          <w:color w:val="000000" w:themeColor="text1"/>
        </w:rPr>
        <w:t>a</w:t>
      </w:r>
      <w:r w:rsidRPr="0092660D">
        <w:rPr>
          <w:color w:val="000000" w:themeColor="text1"/>
        </w:rPr>
        <w:t xml:space="preserve"> vertinti</w:t>
      </w:r>
      <w:r w:rsidR="005E3A04">
        <w:rPr>
          <w:color w:val="000000" w:themeColor="text1"/>
        </w:rPr>
        <w:t xml:space="preserve"> darbus</w:t>
      </w:r>
      <w:r w:rsidRPr="0092660D">
        <w:rPr>
          <w:color w:val="000000" w:themeColor="text1"/>
        </w:rPr>
        <w:t xml:space="preserve">, Komisija pasirašo </w:t>
      </w:r>
      <w:r w:rsidR="00820D42">
        <w:rPr>
          <w:color w:val="000000" w:themeColor="text1"/>
        </w:rPr>
        <w:t>Klaipėdos miesto s</w:t>
      </w:r>
      <w:r w:rsidRPr="0092660D">
        <w:rPr>
          <w:color w:val="000000" w:themeColor="text1"/>
        </w:rPr>
        <w:t xml:space="preserve">avivaldybės administracijos </w:t>
      </w:r>
      <w:r w:rsidR="00820D42">
        <w:rPr>
          <w:color w:val="000000" w:themeColor="text1"/>
        </w:rPr>
        <w:t xml:space="preserve">(toliau – Savivaldybės administracija) </w:t>
      </w:r>
      <w:r w:rsidRPr="0092660D">
        <w:rPr>
          <w:color w:val="000000" w:themeColor="text1"/>
        </w:rPr>
        <w:t>direktoriaus nustatytos f</w:t>
      </w:r>
      <w:r w:rsidR="000C4218">
        <w:rPr>
          <w:color w:val="000000" w:themeColor="text1"/>
        </w:rPr>
        <w:t>ormos nešališkumo deklaraciją</w:t>
      </w:r>
      <w:r w:rsidRPr="0092660D">
        <w:rPr>
          <w:color w:val="000000" w:themeColor="text1"/>
        </w:rPr>
        <w:t xml:space="preserve">. Šie dokumentai saugomi pas Savivaldybės administracijos </w:t>
      </w:r>
      <w:r w:rsidR="00820D42">
        <w:rPr>
          <w:color w:val="000000" w:themeColor="text1"/>
        </w:rPr>
        <w:t>j</w:t>
      </w:r>
      <w:r w:rsidRPr="0092660D">
        <w:rPr>
          <w:color w:val="000000" w:themeColor="text1"/>
        </w:rPr>
        <w:t xml:space="preserve">aunimo reikalų koordinatorių (toliau – </w:t>
      </w:r>
      <w:r w:rsidR="00820D42">
        <w:rPr>
          <w:color w:val="000000" w:themeColor="text1"/>
        </w:rPr>
        <w:t>j</w:t>
      </w:r>
      <w:r w:rsidR="00820D42" w:rsidRPr="0092660D">
        <w:rPr>
          <w:color w:val="000000" w:themeColor="text1"/>
        </w:rPr>
        <w:t>aunimo reikalų koordinatori</w:t>
      </w:r>
      <w:r w:rsidR="00820D42">
        <w:rPr>
          <w:color w:val="000000" w:themeColor="text1"/>
        </w:rPr>
        <w:t>us</w:t>
      </w:r>
      <w:r w:rsidRPr="0092660D">
        <w:rPr>
          <w:color w:val="000000" w:themeColor="text1"/>
        </w:rPr>
        <w:t>) visą Komisijos darbo kadenciją.</w:t>
      </w:r>
    </w:p>
    <w:p w14:paraId="54AC8039" w14:textId="27057A54" w:rsidR="00CA64FB" w:rsidRPr="0092660D" w:rsidRDefault="00D74C87" w:rsidP="00D74C87">
      <w:pPr>
        <w:ind w:firstLine="709"/>
        <w:jc w:val="both"/>
        <w:rPr>
          <w:color w:val="000000" w:themeColor="text1"/>
        </w:rPr>
      </w:pPr>
      <w:r>
        <w:rPr>
          <w:color w:val="000000" w:themeColor="text1"/>
        </w:rPr>
        <w:t xml:space="preserve">6. </w:t>
      </w:r>
      <w:r w:rsidR="00CA64FB" w:rsidRPr="0092660D">
        <w:rPr>
          <w:color w:val="000000" w:themeColor="text1"/>
        </w:rPr>
        <w:t>Reglamente vartojamos sąvokos yra suprantamos taip, kaip jos yra apibrėžtos Nuostatuose ir kituose teisės aktuose.</w:t>
      </w:r>
    </w:p>
    <w:p w14:paraId="78BFEDC2" w14:textId="6DEF7362" w:rsidR="00CA64FB" w:rsidRPr="0092660D" w:rsidRDefault="00D74C87" w:rsidP="00D74C87">
      <w:pPr>
        <w:ind w:firstLine="709"/>
        <w:jc w:val="both"/>
        <w:rPr>
          <w:color w:val="000000" w:themeColor="text1"/>
        </w:rPr>
      </w:pPr>
      <w:r>
        <w:rPr>
          <w:color w:val="000000" w:themeColor="text1"/>
        </w:rPr>
        <w:t xml:space="preserve">7. </w:t>
      </w:r>
      <w:r w:rsidR="000C4218">
        <w:rPr>
          <w:color w:val="000000" w:themeColor="text1"/>
        </w:rPr>
        <w:t xml:space="preserve">Komisija vertina ir teikia rekomendacijas Savivaldybės administracijos direktoriui. </w:t>
      </w:r>
    </w:p>
    <w:p w14:paraId="7611309F" w14:textId="77777777" w:rsidR="00CA64FB" w:rsidRPr="0092660D" w:rsidRDefault="00CA64FB" w:rsidP="00CA64FB">
      <w:pPr>
        <w:ind w:firstLine="567"/>
        <w:jc w:val="both"/>
        <w:rPr>
          <w:color w:val="000000" w:themeColor="text1"/>
        </w:rPr>
      </w:pPr>
    </w:p>
    <w:p w14:paraId="0C833B6D" w14:textId="77777777" w:rsidR="00CA64FB" w:rsidRPr="0092660D" w:rsidRDefault="00CA64FB" w:rsidP="00CA64FB">
      <w:pPr>
        <w:jc w:val="center"/>
        <w:rPr>
          <w:b/>
          <w:snapToGrid w:val="0"/>
          <w:color w:val="000000" w:themeColor="text1"/>
        </w:rPr>
      </w:pPr>
      <w:r w:rsidRPr="0092660D">
        <w:rPr>
          <w:b/>
          <w:color w:val="000000" w:themeColor="text1"/>
        </w:rPr>
        <w:t>II SKYRIUS</w:t>
      </w:r>
    </w:p>
    <w:p w14:paraId="218B7B39" w14:textId="77777777" w:rsidR="00CA64FB" w:rsidRPr="0092660D" w:rsidRDefault="00CA64FB" w:rsidP="00CA64FB">
      <w:pPr>
        <w:keepNext/>
        <w:tabs>
          <w:tab w:val="num" w:pos="720"/>
        </w:tabs>
        <w:jc w:val="center"/>
        <w:outlineLvl w:val="4"/>
        <w:rPr>
          <w:b/>
          <w:bCs/>
          <w:caps/>
          <w:snapToGrid w:val="0"/>
          <w:color w:val="000000" w:themeColor="text1"/>
          <w:lang w:eastAsia="lt-LT"/>
        </w:rPr>
      </w:pPr>
      <w:r w:rsidRPr="0092660D">
        <w:rPr>
          <w:b/>
          <w:bCs/>
          <w:caps/>
          <w:snapToGrid w:val="0"/>
          <w:color w:val="000000" w:themeColor="text1"/>
          <w:lang w:eastAsia="lt-LT"/>
        </w:rPr>
        <w:t>Komisijos FORMAVIMAS, uždavinIAI ir funkcijos</w:t>
      </w:r>
    </w:p>
    <w:p w14:paraId="7F02FD24" w14:textId="77777777" w:rsidR="00CA64FB" w:rsidRPr="0092660D" w:rsidRDefault="00CA64FB" w:rsidP="00CA64FB">
      <w:pPr>
        <w:jc w:val="both"/>
        <w:rPr>
          <w:color w:val="000000" w:themeColor="text1"/>
        </w:rPr>
      </w:pPr>
    </w:p>
    <w:p w14:paraId="30B63A33" w14:textId="6E6A2D73" w:rsidR="00CA64FB" w:rsidRDefault="000C4218" w:rsidP="00D74C87">
      <w:pPr>
        <w:ind w:firstLine="709"/>
        <w:jc w:val="both"/>
        <w:rPr>
          <w:color w:val="000000" w:themeColor="text1"/>
        </w:rPr>
      </w:pPr>
      <w:r>
        <w:rPr>
          <w:color w:val="000000" w:themeColor="text1"/>
        </w:rPr>
        <w:t>8. Komisiją sudaro 10</w:t>
      </w:r>
      <w:r w:rsidR="00D74C87">
        <w:rPr>
          <w:color w:val="000000" w:themeColor="text1"/>
        </w:rPr>
        <w:t xml:space="preserve"> narių</w:t>
      </w:r>
      <w:r w:rsidR="00CA64FB" w:rsidRPr="0092660D">
        <w:rPr>
          <w:color w:val="000000" w:themeColor="text1"/>
        </w:rPr>
        <w:t xml:space="preserve">: </w:t>
      </w:r>
    </w:p>
    <w:p w14:paraId="20CA8E20" w14:textId="21FAC4A9" w:rsidR="005C0298" w:rsidRPr="005C0298" w:rsidRDefault="005C0298" w:rsidP="005C0298">
      <w:pPr>
        <w:ind w:firstLine="720"/>
        <w:jc w:val="both"/>
      </w:pPr>
      <w:r w:rsidRPr="005C0298">
        <w:t>8.1. Savivaldybės administracijos</w:t>
      </w:r>
      <w:r w:rsidR="00A04F1D">
        <w:t xml:space="preserve"> direktoriaus</w:t>
      </w:r>
      <w:r w:rsidRPr="005C0298">
        <w:t xml:space="preserve"> deleguoti 4 darbuotojai;</w:t>
      </w:r>
    </w:p>
    <w:p w14:paraId="15BB26C9" w14:textId="77777777" w:rsidR="005C0298" w:rsidRPr="005C0298" w:rsidRDefault="005C0298" w:rsidP="005C0298">
      <w:pPr>
        <w:ind w:firstLine="720"/>
        <w:jc w:val="both"/>
      </w:pPr>
      <w:r w:rsidRPr="005C0298">
        <w:t>8.2. Savivaldybės tarybos Kultūros, švietimo ir sporto komiteto deleguotas atstovas;</w:t>
      </w:r>
    </w:p>
    <w:p w14:paraId="47CBB999" w14:textId="0AF54F15" w:rsidR="005C0298" w:rsidRPr="005C0298" w:rsidRDefault="005C0298" w:rsidP="005C0298">
      <w:pPr>
        <w:ind w:firstLine="720"/>
        <w:jc w:val="both"/>
      </w:pPr>
      <w:r w:rsidRPr="005C0298">
        <w:t xml:space="preserve">8.3 Savivaldybės tarybos Miesto plėtros ir </w:t>
      </w:r>
      <w:r w:rsidR="00E570E9">
        <w:t>strateginio planavimo</w:t>
      </w:r>
      <w:r w:rsidRPr="005C0298">
        <w:t xml:space="preserve"> komiteto deleguotas atstovas;</w:t>
      </w:r>
    </w:p>
    <w:p w14:paraId="6D9BEE7B" w14:textId="5156A42B" w:rsidR="005C0298" w:rsidRPr="005C0298" w:rsidRDefault="005C0298" w:rsidP="005C0298">
      <w:pPr>
        <w:ind w:firstLine="720"/>
        <w:jc w:val="both"/>
      </w:pPr>
      <w:r w:rsidRPr="005C0298">
        <w:t>8.</w:t>
      </w:r>
      <w:r w:rsidR="00A04F1D">
        <w:t>4. Klaipėdos miesto bendruomeninių organizacijų</w:t>
      </w:r>
      <w:r w:rsidRPr="005C0298">
        <w:t xml:space="preserve"> asociacijos deleguotas atstovas;</w:t>
      </w:r>
    </w:p>
    <w:p w14:paraId="7A5E9A25" w14:textId="28045878" w:rsidR="005C0298" w:rsidRPr="005C0298" w:rsidRDefault="005C0298" w:rsidP="005C0298">
      <w:pPr>
        <w:ind w:firstLine="720"/>
        <w:jc w:val="both"/>
        <w:rPr>
          <w:strike/>
        </w:rPr>
      </w:pPr>
      <w:r w:rsidRPr="005C0298">
        <w:t>8.5. Klaipėdos miesto akademinių reikal</w:t>
      </w:r>
      <w:r w:rsidR="003E19D8">
        <w:t>ų tarybos deleguoti trys</w:t>
      </w:r>
      <w:r w:rsidR="004741AB">
        <w:t xml:space="preserve"> atstovai.</w:t>
      </w:r>
    </w:p>
    <w:p w14:paraId="169F768F" w14:textId="254754A4" w:rsidR="00CA64FB" w:rsidRPr="005C0298" w:rsidRDefault="00CA64FB" w:rsidP="00D74C87">
      <w:pPr>
        <w:ind w:firstLine="709"/>
        <w:jc w:val="both"/>
        <w:rPr>
          <w:b/>
          <w:color w:val="000000" w:themeColor="text1"/>
        </w:rPr>
      </w:pPr>
      <w:r w:rsidRPr="0092660D">
        <w:rPr>
          <w:color w:val="000000" w:themeColor="text1"/>
        </w:rPr>
        <w:t>9. Komisijos nariais turi būti asmenys,</w:t>
      </w:r>
      <w:r w:rsidR="00A04F1D">
        <w:rPr>
          <w:color w:val="000000" w:themeColor="text1"/>
        </w:rPr>
        <w:t xml:space="preserve"> turintys aukštąjį išsilavinimą ir savo žiniomis, </w:t>
      </w:r>
      <w:r w:rsidRPr="0092660D">
        <w:rPr>
          <w:color w:val="000000" w:themeColor="text1"/>
        </w:rPr>
        <w:t xml:space="preserve">patirtimi galintys įvertinti </w:t>
      </w:r>
      <w:r w:rsidR="000C4218">
        <w:rPr>
          <w:color w:val="000000" w:themeColor="text1"/>
        </w:rPr>
        <w:t>darbus</w:t>
      </w:r>
      <w:r w:rsidRPr="0092660D">
        <w:rPr>
          <w:color w:val="000000" w:themeColor="text1"/>
        </w:rPr>
        <w:t xml:space="preserve">. </w:t>
      </w:r>
    </w:p>
    <w:p w14:paraId="7E9408CA" w14:textId="698C2774" w:rsidR="00CA64FB" w:rsidRPr="0092660D" w:rsidRDefault="00CA64FB" w:rsidP="00D74C87">
      <w:pPr>
        <w:ind w:firstLine="709"/>
        <w:jc w:val="both"/>
        <w:rPr>
          <w:color w:val="000000" w:themeColor="text1"/>
        </w:rPr>
      </w:pPr>
      <w:r w:rsidRPr="0092660D">
        <w:rPr>
          <w:color w:val="000000" w:themeColor="text1"/>
        </w:rPr>
        <w:t xml:space="preserve">10. </w:t>
      </w:r>
      <w:r w:rsidR="000C4218">
        <w:rPr>
          <w:color w:val="000000" w:themeColor="text1"/>
        </w:rPr>
        <w:t>Komisija sudaroma Savivaldybės admin</w:t>
      </w:r>
      <w:r w:rsidR="00546825">
        <w:rPr>
          <w:color w:val="000000" w:themeColor="text1"/>
        </w:rPr>
        <w:t>istracijos direktoriaus įsakymu</w:t>
      </w:r>
      <w:r w:rsidR="00ED0CB5">
        <w:rPr>
          <w:color w:val="000000" w:themeColor="text1"/>
        </w:rPr>
        <w:t xml:space="preserve"> 2 m</w:t>
      </w:r>
      <w:r w:rsidR="000C4218">
        <w:rPr>
          <w:color w:val="000000" w:themeColor="text1"/>
        </w:rPr>
        <w:t>etams.</w:t>
      </w:r>
    </w:p>
    <w:p w14:paraId="5BFB310F" w14:textId="5419A273" w:rsidR="000C4218" w:rsidRDefault="00CA64FB" w:rsidP="00D74C87">
      <w:pPr>
        <w:ind w:firstLine="709"/>
        <w:jc w:val="both"/>
        <w:rPr>
          <w:color w:val="000000" w:themeColor="text1"/>
        </w:rPr>
      </w:pPr>
      <w:r w:rsidRPr="0092660D">
        <w:rPr>
          <w:color w:val="000000" w:themeColor="text1"/>
        </w:rPr>
        <w:t xml:space="preserve">11. Komisijos uždaviniai yra nagrinėti ir vertinti </w:t>
      </w:r>
      <w:r w:rsidR="000C4218">
        <w:rPr>
          <w:color w:val="000000" w:themeColor="text1"/>
        </w:rPr>
        <w:t xml:space="preserve"> premijų konkursui pateiktus</w:t>
      </w:r>
      <w:r w:rsidRPr="0092660D">
        <w:rPr>
          <w:color w:val="000000" w:themeColor="text1"/>
        </w:rPr>
        <w:t xml:space="preserve"> </w:t>
      </w:r>
      <w:r w:rsidR="000C4218">
        <w:rPr>
          <w:color w:val="000000" w:themeColor="text1"/>
        </w:rPr>
        <w:t xml:space="preserve">darbus bei </w:t>
      </w:r>
      <w:r w:rsidRPr="0092660D">
        <w:rPr>
          <w:color w:val="000000" w:themeColor="text1"/>
        </w:rPr>
        <w:t xml:space="preserve">teikti rekomendacijas </w:t>
      </w:r>
      <w:r w:rsidR="000C4218">
        <w:rPr>
          <w:color w:val="000000" w:themeColor="text1"/>
        </w:rPr>
        <w:t>Savivaldybės administracijos direktoriui dėl premijų skyrimo.</w:t>
      </w:r>
    </w:p>
    <w:p w14:paraId="075046DE" w14:textId="3DD897C4" w:rsidR="00CA64FB" w:rsidRPr="0092660D" w:rsidRDefault="00CA64FB" w:rsidP="00D74C87">
      <w:pPr>
        <w:ind w:firstLine="709"/>
        <w:jc w:val="both"/>
        <w:rPr>
          <w:color w:val="000000" w:themeColor="text1"/>
        </w:rPr>
      </w:pPr>
      <w:r w:rsidRPr="0092660D">
        <w:rPr>
          <w:color w:val="000000" w:themeColor="text1"/>
        </w:rPr>
        <w:t>12. Vykdydama jai pavestus uždavinius</w:t>
      </w:r>
      <w:r w:rsidR="00ED0CB5">
        <w:rPr>
          <w:color w:val="000000" w:themeColor="text1"/>
        </w:rPr>
        <w:t>,</w:t>
      </w:r>
      <w:r w:rsidRPr="0092660D">
        <w:rPr>
          <w:color w:val="000000" w:themeColor="text1"/>
        </w:rPr>
        <w:t xml:space="preserve"> Komisija atlieka šias funkcijas:</w:t>
      </w:r>
    </w:p>
    <w:p w14:paraId="2DBB69F2" w14:textId="6D44F7E4" w:rsidR="00CA64FB" w:rsidRPr="0092660D" w:rsidRDefault="000C4218" w:rsidP="00D74C87">
      <w:pPr>
        <w:ind w:firstLine="709"/>
        <w:jc w:val="both"/>
        <w:rPr>
          <w:color w:val="000000" w:themeColor="text1"/>
        </w:rPr>
      </w:pPr>
      <w:r>
        <w:rPr>
          <w:color w:val="000000" w:themeColor="text1"/>
        </w:rPr>
        <w:t>12.1. vertina pateiktus darbus</w:t>
      </w:r>
      <w:r w:rsidR="00CA64FB" w:rsidRPr="0092660D">
        <w:rPr>
          <w:color w:val="000000" w:themeColor="text1"/>
        </w:rPr>
        <w:t>;</w:t>
      </w:r>
    </w:p>
    <w:p w14:paraId="027476A5" w14:textId="342FA070" w:rsidR="00F25395" w:rsidRPr="000C4218" w:rsidRDefault="00CA64FB" w:rsidP="00D74C87">
      <w:pPr>
        <w:ind w:firstLine="709"/>
        <w:jc w:val="both"/>
        <w:rPr>
          <w:color w:val="000000" w:themeColor="text1"/>
        </w:rPr>
      </w:pPr>
      <w:r w:rsidRPr="0092660D">
        <w:rPr>
          <w:color w:val="000000" w:themeColor="text1"/>
        </w:rPr>
        <w:t>12.2. pateikia savo vert</w:t>
      </w:r>
      <w:r w:rsidR="00ED0CB5">
        <w:rPr>
          <w:color w:val="000000" w:themeColor="text1"/>
        </w:rPr>
        <w:t>inimų išvadas ir rekomendacijas.</w:t>
      </w:r>
      <w:r w:rsidR="00F25395">
        <w:rPr>
          <w:b/>
          <w:color w:val="000000" w:themeColor="text1"/>
        </w:rPr>
        <w:br w:type="page"/>
      </w:r>
    </w:p>
    <w:p w14:paraId="48F85502" w14:textId="77777777" w:rsidR="00CA64FB" w:rsidRPr="0092660D" w:rsidRDefault="00CA64FB" w:rsidP="00CA64FB">
      <w:pPr>
        <w:jc w:val="center"/>
        <w:rPr>
          <w:b/>
          <w:color w:val="000000" w:themeColor="text1"/>
        </w:rPr>
      </w:pPr>
      <w:r w:rsidRPr="0092660D">
        <w:rPr>
          <w:b/>
          <w:color w:val="000000" w:themeColor="text1"/>
        </w:rPr>
        <w:lastRenderedPageBreak/>
        <w:t>III SKYRIUS</w:t>
      </w:r>
    </w:p>
    <w:p w14:paraId="79E208FD" w14:textId="77777777" w:rsidR="00CA64FB" w:rsidRPr="0092660D" w:rsidRDefault="00CA64FB" w:rsidP="00CA64FB">
      <w:pPr>
        <w:keepNext/>
        <w:tabs>
          <w:tab w:val="num" w:pos="720"/>
        </w:tabs>
        <w:jc w:val="center"/>
        <w:outlineLvl w:val="4"/>
        <w:rPr>
          <w:b/>
          <w:bCs/>
          <w:caps/>
          <w:color w:val="000000" w:themeColor="text1"/>
          <w:lang w:eastAsia="lt-LT"/>
        </w:rPr>
      </w:pPr>
      <w:r w:rsidRPr="0092660D">
        <w:rPr>
          <w:b/>
          <w:bCs/>
          <w:caps/>
          <w:color w:val="000000" w:themeColor="text1"/>
          <w:lang w:eastAsia="lt-LT"/>
        </w:rPr>
        <w:t>Komisijos darbo organizavimas</w:t>
      </w:r>
    </w:p>
    <w:p w14:paraId="6F7FCBE4" w14:textId="77777777" w:rsidR="00CA64FB" w:rsidRPr="0092660D" w:rsidRDefault="00CA64FB" w:rsidP="00CA64FB">
      <w:pPr>
        <w:jc w:val="both"/>
        <w:rPr>
          <w:color w:val="000000" w:themeColor="text1"/>
        </w:rPr>
      </w:pPr>
    </w:p>
    <w:p w14:paraId="1CF5B207" w14:textId="77777777" w:rsidR="00321EF8" w:rsidRDefault="000C4218" w:rsidP="00D74C87">
      <w:pPr>
        <w:ind w:firstLine="709"/>
        <w:jc w:val="both"/>
        <w:rPr>
          <w:color w:val="000000" w:themeColor="text1"/>
        </w:rPr>
      </w:pPr>
      <w:r>
        <w:rPr>
          <w:color w:val="000000" w:themeColor="text1"/>
        </w:rPr>
        <w:t xml:space="preserve">13. Komisijos darbą organizuoja </w:t>
      </w:r>
      <w:r w:rsidR="00CA64FB" w:rsidRPr="0092660D">
        <w:rPr>
          <w:color w:val="000000" w:themeColor="text1"/>
        </w:rPr>
        <w:t xml:space="preserve">Komisijos pirmininkas, kurį savo pirmo posėdžio </w:t>
      </w:r>
      <w:r w:rsidR="00321EF8">
        <w:rPr>
          <w:color w:val="000000" w:themeColor="text1"/>
        </w:rPr>
        <w:t>metu išsirenka Komisijos nariai balsų dauguma.</w:t>
      </w:r>
    </w:p>
    <w:p w14:paraId="57FEDD35" w14:textId="0371610A" w:rsidR="00CA64FB" w:rsidRPr="0092660D" w:rsidRDefault="00CA64FB" w:rsidP="00D74C87">
      <w:pPr>
        <w:ind w:firstLine="709"/>
        <w:jc w:val="both"/>
        <w:rPr>
          <w:color w:val="000000" w:themeColor="text1"/>
        </w:rPr>
      </w:pPr>
      <w:r w:rsidRPr="0092660D">
        <w:rPr>
          <w:color w:val="000000" w:themeColor="text1"/>
        </w:rPr>
        <w:t xml:space="preserve">14. </w:t>
      </w:r>
      <w:r>
        <w:rPr>
          <w:color w:val="000000" w:themeColor="text1"/>
        </w:rPr>
        <w:t>J</w:t>
      </w:r>
      <w:r w:rsidRPr="0092660D">
        <w:rPr>
          <w:color w:val="000000" w:themeColor="text1"/>
        </w:rPr>
        <w:t>aunimo reikalų koordinatorius vykdo su techniniu aptarnavimu susijusias funkcijas.</w:t>
      </w:r>
    </w:p>
    <w:p w14:paraId="677919A3" w14:textId="69946BA8" w:rsidR="00CA64FB" w:rsidRPr="0092660D" w:rsidRDefault="002E13FA" w:rsidP="00D74C87">
      <w:pPr>
        <w:ind w:firstLine="709"/>
        <w:jc w:val="both"/>
        <w:rPr>
          <w:color w:val="000000" w:themeColor="text1"/>
        </w:rPr>
      </w:pPr>
      <w:r>
        <w:rPr>
          <w:color w:val="000000" w:themeColor="text1"/>
        </w:rPr>
        <w:t>15</w:t>
      </w:r>
      <w:r w:rsidR="00CA64FB" w:rsidRPr="0092660D">
        <w:rPr>
          <w:color w:val="000000" w:themeColor="text1"/>
        </w:rPr>
        <w:t>. Komisijos posėdžiai yra teisėti, kai juose dalyv</w:t>
      </w:r>
      <w:r w:rsidR="000C4218">
        <w:rPr>
          <w:color w:val="000000" w:themeColor="text1"/>
        </w:rPr>
        <w:t xml:space="preserve">auja ne mažiau kaip pusė </w:t>
      </w:r>
      <w:r w:rsidR="00CA64FB" w:rsidRPr="0092660D">
        <w:rPr>
          <w:color w:val="000000" w:themeColor="text1"/>
        </w:rPr>
        <w:t>Komisijos narių.</w:t>
      </w:r>
    </w:p>
    <w:p w14:paraId="2BD964D2" w14:textId="0DB4C039" w:rsidR="00CA64FB" w:rsidRPr="0092660D" w:rsidRDefault="00035866" w:rsidP="00D74C87">
      <w:pPr>
        <w:ind w:firstLine="709"/>
        <w:jc w:val="both"/>
        <w:rPr>
          <w:color w:val="000000" w:themeColor="text1"/>
        </w:rPr>
      </w:pPr>
      <w:r>
        <w:rPr>
          <w:color w:val="000000" w:themeColor="text1"/>
        </w:rPr>
        <w:t>16</w:t>
      </w:r>
      <w:r w:rsidR="00CA64FB" w:rsidRPr="0092660D">
        <w:rPr>
          <w:color w:val="000000" w:themeColor="text1"/>
        </w:rPr>
        <w:t>. Komisijos posėdžiai pagal poreikį gali būti organizuojami elektroniniu būdu. Elektroniniais laiškais išsiunčiami klausimai su atsakymais pritarti ar nepritari. Sprendimas</w:t>
      </w:r>
      <w:r w:rsidR="002E13FA">
        <w:rPr>
          <w:color w:val="000000" w:themeColor="text1"/>
        </w:rPr>
        <w:t xml:space="preserve"> priimamas tada, kai gaunam</w:t>
      </w:r>
      <w:r w:rsidR="00ED0CB5">
        <w:rPr>
          <w:color w:val="000000" w:themeColor="text1"/>
        </w:rPr>
        <w:t>a</w:t>
      </w:r>
      <w:r w:rsidR="002E13FA">
        <w:rPr>
          <w:color w:val="000000" w:themeColor="text1"/>
        </w:rPr>
        <w:t xml:space="preserve"> ne mažiau kaip pus</w:t>
      </w:r>
      <w:r w:rsidR="00ED0CB5">
        <w:rPr>
          <w:color w:val="000000" w:themeColor="text1"/>
        </w:rPr>
        <w:t>ė</w:t>
      </w:r>
      <w:r w:rsidR="00CA64FB" w:rsidRPr="0092660D">
        <w:rPr>
          <w:color w:val="000000" w:themeColor="text1"/>
        </w:rPr>
        <w:t xml:space="preserve"> Komisijos narių elektroninių laiškų su atsakymais.</w:t>
      </w:r>
    </w:p>
    <w:p w14:paraId="4DFDA7A0" w14:textId="7B1E28CF" w:rsidR="00CA64FB" w:rsidRPr="0092660D" w:rsidRDefault="00035866" w:rsidP="00D74C87">
      <w:pPr>
        <w:ind w:firstLine="709"/>
        <w:jc w:val="both"/>
        <w:rPr>
          <w:color w:val="000000" w:themeColor="text1"/>
        </w:rPr>
      </w:pPr>
      <w:r>
        <w:rPr>
          <w:color w:val="000000" w:themeColor="text1"/>
        </w:rPr>
        <w:t>17</w:t>
      </w:r>
      <w:r w:rsidR="00CA64FB" w:rsidRPr="0092660D">
        <w:rPr>
          <w:color w:val="000000" w:themeColor="text1"/>
        </w:rPr>
        <w:t>. Komisijos narys</w:t>
      </w:r>
      <w:r w:rsidR="004847B2">
        <w:rPr>
          <w:color w:val="000000" w:themeColor="text1"/>
        </w:rPr>
        <w:t>,</w:t>
      </w:r>
      <w:r w:rsidR="00CA64FB" w:rsidRPr="0092660D">
        <w:rPr>
          <w:color w:val="000000" w:themeColor="text1"/>
        </w:rPr>
        <w:t xml:space="preserve"> negalintis dalyvauti posėdyje</w:t>
      </w:r>
      <w:r w:rsidR="004847B2">
        <w:rPr>
          <w:color w:val="000000" w:themeColor="text1"/>
        </w:rPr>
        <w:t>,</w:t>
      </w:r>
      <w:r w:rsidR="00CA64FB" w:rsidRPr="0092660D">
        <w:rPr>
          <w:color w:val="000000" w:themeColor="text1"/>
        </w:rPr>
        <w:t xml:space="preserve"> privalo apie tai nedelsdamas pranešti </w:t>
      </w:r>
      <w:r w:rsidR="00820D42">
        <w:rPr>
          <w:color w:val="000000" w:themeColor="text1"/>
        </w:rPr>
        <w:t>j</w:t>
      </w:r>
      <w:r w:rsidR="002E13FA">
        <w:rPr>
          <w:color w:val="000000" w:themeColor="text1"/>
        </w:rPr>
        <w:t>aunimo reikalų koordinatoriui</w:t>
      </w:r>
      <w:r w:rsidR="00CA64FB" w:rsidRPr="0092660D">
        <w:rPr>
          <w:color w:val="000000" w:themeColor="text1"/>
        </w:rPr>
        <w:t xml:space="preserve">. </w:t>
      </w:r>
    </w:p>
    <w:p w14:paraId="17148F14" w14:textId="671A196E" w:rsidR="00CA64FB" w:rsidRPr="0092660D" w:rsidRDefault="00035866" w:rsidP="00D74C87">
      <w:pPr>
        <w:ind w:firstLine="709"/>
        <w:jc w:val="both"/>
        <w:rPr>
          <w:color w:val="000000" w:themeColor="text1"/>
        </w:rPr>
      </w:pPr>
      <w:r>
        <w:rPr>
          <w:color w:val="000000" w:themeColor="text1"/>
        </w:rPr>
        <w:t>18</w:t>
      </w:r>
      <w:r w:rsidR="00CA64FB" w:rsidRPr="0092660D">
        <w:rPr>
          <w:color w:val="000000" w:themeColor="text1"/>
        </w:rPr>
        <w:t xml:space="preserve">. </w:t>
      </w:r>
      <w:r w:rsidR="00326D81">
        <w:rPr>
          <w:color w:val="000000" w:themeColor="text1"/>
        </w:rPr>
        <w:t xml:space="preserve"> Komisijos narys privalo nusišalinti nuo darbų vertinimo, jeigu kyla interes</w:t>
      </w:r>
      <w:r w:rsidR="001F2899">
        <w:rPr>
          <w:color w:val="000000" w:themeColor="text1"/>
        </w:rPr>
        <w:t xml:space="preserve">ų konfliktas. </w:t>
      </w:r>
      <w:r w:rsidR="00CA64FB" w:rsidRPr="0092660D">
        <w:rPr>
          <w:color w:val="000000" w:themeColor="text1"/>
        </w:rPr>
        <w:t xml:space="preserve"> </w:t>
      </w:r>
    </w:p>
    <w:p w14:paraId="4114864D" w14:textId="69EE5BF2" w:rsidR="00CA64FB" w:rsidRPr="0092660D" w:rsidRDefault="00035866" w:rsidP="00D74C87">
      <w:pPr>
        <w:ind w:firstLine="709"/>
        <w:jc w:val="both"/>
        <w:rPr>
          <w:color w:val="000000" w:themeColor="text1"/>
        </w:rPr>
      </w:pPr>
      <w:r>
        <w:rPr>
          <w:color w:val="000000" w:themeColor="text1"/>
        </w:rPr>
        <w:t>19</w:t>
      </w:r>
      <w:r w:rsidR="00CA64FB" w:rsidRPr="0092660D">
        <w:rPr>
          <w:color w:val="000000" w:themeColor="text1"/>
        </w:rPr>
        <w:t xml:space="preserve">. Komisijos narys posėdžio metu turi teisę teikti siūlymą dėl kito </w:t>
      </w:r>
      <w:r w:rsidR="00CA64FB">
        <w:rPr>
          <w:color w:val="000000" w:themeColor="text1"/>
        </w:rPr>
        <w:t xml:space="preserve">Komisijos nario nušalinimo nuo </w:t>
      </w:r>
      <w:r w:rsidR="002E13FA">
        <w:rPr>
          <w:color w:val="000000" w:themeColor="text1"/>
        </w:rPr>
        <w:t>darbo</w:t>
      </w:r>
      <w:r w:rsidR="00CA64FB" w:rsidRPr="0092660D">
        <w:rPr>
          <w:color w:val="000000" w:themeColor="text1"/>
        </w:rPr>
        <w:t xml:space="preserve"> svarstymo, jeigu yra pagrįstai manoma, kad kito Komisijos nario nušalinimas atitinka nešališkumo deklaracijoje nustatytus pagrindus. Pareiškus nušalinimą Komisijos pirmininkui ir posėdyje dalyvaujančių Komisijos narių balsams pasiskirsčius po lygiai, sprendimą dėl Komisijos pirmininko nušalinimo priima Savivaldybės administracijos direktorius. Komisijos narys, dėl kurio nušalinimo balsuojama, balsavime nedalyvauja. </w:t>
      </w:r>
    </w:p>
    <w:p w14:paraId="4B710A05" w14:textId="0B8C7B48" w:rsidR="00CA64FB" w:rsidRPr="0092660D" w:rsidRDefault="00035866" w:rsidP="00D74C87">
      <w:pPr>
        <w:ind w:firstLine="709"/>
        <w:jc w:val="both"/>
        <w:rPr>
          <w:color w:val="000000" w:themeColor="text1"/>
        </w:rPr>
      </w:pPr>
      <w:r>
        <w:rPr>
          <w:color w:val="000000" w:themeColor="text1"/>
        </w:rPr>
        <w:t>20</w:t>
      </w:r>
      <w:r w:rsidR="00CA64FB" w:rsidRPr="0092660D">
        <w:rPr>
          <w:color w:val="000000" w:themeColor="text1"/>
        </w:rPr>
        <w:t xml:space="preserve">. Nusišalinęs ar nuo </w:t>
      </w:r>
      <w:r w:rsidR="00DC43C0">
        <w:rPr>
          <w:color w:val="000000" w:themeColor="text1"/>
        </w:rPr>
        <w:t>darbo</w:t>
      </w:r>
      <w:r w:rsidR="00CA64FB" w:rsidRPr="0092660D">
        <w:rPr>
          <w:color w:val="000000" w:themeColor="text1"/>
        </w:rPr>
        <w:t xml:space="preserve"> vertinimo nušalintas </w:t>
      </w:r>
      <w:r w:rsidR="00CA64FB">
        <w:rPr>
          <w:color w:val="000000" w:themeColor="text1"/>
        </w:rPr>
        <w:t xml:space="preserve">Komisijos narys privalo </w:t>
      </w:r>
      <w:r w:rsidR="00DC43C0">
        <w:rPr>
          <w:color w:val="000000" w:themeColor="text1"/>
        </w:rPr>
        <w:t xml:space="preserve">darbų </w:t>
      </w:r>
      <w:r w:rsidR="00CA64FB" w:rsidRPr="0092660D">
        <w:rPr>
          <w:color w:val="000000" w:themeColor="text1"/>
        </w:rPr>
        <w:t>svarstymo metu palikti patalpą, kurioje vyksta Komisijos posėdis.</w:t>
      </w:r>
    </w:p>
    <w:p w14:paraId="4A9A37AF" w14:textId="57E40351" w:rsidR="00CA64FB" w:rsidRPr="0092660D" w:rsidRDefault="00035866" w:rsidP="00D74C87">
      <w:pPr>
        <w:ind w:firstLine="709"/>
        <w:jc w:val="both"/>
        <w:rPr>
          <w:color w:val="000000" w:themeColor="text1"/>
        </w:rPr>
      </w:pPr>
      <w:r>
        <w:rPr>
          <w:color w:val="000000" w:themeColor="text1"/>
        </w:rPr>
        <w:t>21</w:t>
      </w:r>
      <w:r w:rsidR="00CA64FB" w:rsidRPr="0092660D">
        <w:rPr>
          <w:color w:val="000000" w:themeColor="text1"/>
        </w:rPr>
        <w:t xml:space="preserve">. Komisijos </w:t>
      </w:r>
      <w:r w:rsidR="00C45CF6">
        <w:rPr>
          <w:color w:val="000000" w:themeColor="text1"/>
        </w:rPr>
        <w:t xml:space="preserve">rekomendacijos skirti premijas </w:t>
      </w:r>
      <w:r w:rsidR="00CA64FB" w:rsidRPr="0092660D">
        <w:rPr>
          <w:color w:val="000000" w:themeColor="text1"/>
        </w:rPr>
        <w:t>priimam</w:t>
      </w:r>
      <w:r w:rsidR="00591C25">
        <w:rPr>
          <w:color w:val="000000" w:themeColor="text1"/>
        </w:rPr>
        <w:t>os</w:t>
      </w:r>
      <w:r w:rsidR="00CA64FB" w:rsidRPr="0092660D">
        <w:rPr>
          <w:color w:val="000000" w:themeColor="text1"/>
        </w:rPr>
        <w:t xml:space="preserve"> posėdžiuose dalyvaujančių Komisijos narių paprasta balsų daugum</w:t>
      </w:r>
      <w:r w:rsidR="00591C25">
        <w:rPr>
          <w:color w:val="000000" w:themeColor="text1"/>
        </w:rPr>
        <w:t>a</w:t>
      </w:r>
      <w:r w:rsidR="00CA64FB" w:rsidRPr="0092660D">
        <w:rPr>
          <w:color w:val="000000" w:themeColor="text1"/>
        </w:rPr>
        <w:t>, įskaitant Komisijos nario, kurio nuomonė pateikta raštu</w:t>
      </w:r>
      <w:r w:rsidR="003A191F">
        <w:rPr>
          <w:color w:val="000000" w:themeColor="text1"/>
        </w:rPr>
        <w:t>,</w:t>
      </w:r>
      <w:r w:rsidR="003A191F" w:rsidRPr="003A191F">
        <w:rPr>
          <w:color w:val="000000" w:themeColor="text1"/>
        </w:rPr>
        <w:t xml:space="preserve"> </w:t>
      </w:r>
      <w:r w:rsidR="003A191F" w:rsidRPr="0092660D">
        <w:rPr>
          <w:color w:val="000000" w:themeColor="text1"/>
        </w:rPr>
        <w:t>balsą</w:t>
      </w:r>
      <w:r w:rsidR="00CA64FB" w:rsidRPr="0092660D">
        <w:rPr>
          <w:color w:val="000000" w:themeColor="text1"/>
        </w:rPr>
        <w:t>. Jei balsai pasiskirsto po lygiai, lemiamu laikomas Komisijos pirmininko balsas.</w:t>
      </w:r>
    </w:p>
    <w:p w14:paraId="1957148F" w14:textId="11A8C7F3" w:rsidR="00CA64FB" w:rsidRPr="0092660D" w:rsidRDefault="00035866" w:rsidP="00D74C87">
      <w:pPr>
        <w:ind w:firstLine="709"/>
        <w:jc w:val="both"/>
        <w:rPr>
          <w:color w:val="000000" w:themeColor="text1"/>
        </w:rPr>
      </w:pPr>
      <w:r>
        <w:rPr>
          <w:color w:val="000000" w:themeColor="text1"/>
        </w:rPr>
        <w:t>22</w:t>
      </w:r>
      <w:r w:rsidR="00C45CF6">
        <w:rPr>
          <w:color w:val="000000" w:themeColor="text1"/>
        </w:rPr>
        <w:t>. Komisijos rekomendacijos įforminamos</w:t>
      </w:r>
      <w:r w:rsidR="00CA64FB" w:rsidRPr="0092660D">
        <w:rPr>
          <w:color w:val="000000" w:themeColor="text1"/>
        </w:rPr>
        <w:t xml:space="preserve"> protokolu. Komisi</w:t>
      </w:r>
      <w:r w:rsidR="003A191F">
        <w:rPr>
          <w:color w:val="000000" w:themeColor="text1"/>
        </w:rPr>
        <w:t>jos narių balų suvestinė</w:t>
      </w:r>
      <w:r w:rsidR="00C45CF6">
        <w:rPr>
          <w:color w:val="000000" w:themeColor="text1"/>
        </w:rPr>
        <w:t xml:space="preserve"> lentelė</w:t>
      </w:r>
      <w:r w:rsidR="00CA64FB" w:rsidRPr="0092660D">
        <w:rPr>
          <w:color w:val="000000" w:themeColor="text1"/>
        </w:rPr>
        <w:t xml:space="preserve"> yra neatskiriama protokolo dalis. Protokolą pasirašo Komisijos pirmininkas ir protokolą rengęs </w:t>
      </w:r>
      <w:r w:rsidR="00820D42">
        <w:rPr>
          <w:color w:val="000000" w:themeColor="text1"/>
        </w:rPr>
        <w:t>j</w:t>
      </w:r>
      <w:r w:rsidR="00C45CF6">
        <w:rPr>
          <w:color w:val="000000" w:themeColor="text1"/>
        </w:rPr>
        <w:t>aunimo reikalų koordinatorius.</w:t>
      </w:r>
    </w:p>
    <w:p w14:paraId="3CBC7F93" w14:textId="77777777" w:rsidR="00CA64FB" w:rsidRPr="0092660D" w:rsidRDefault="00CA64FB" w:rsidP="00CA64FB">
      <w:pPr>
        <w:ind w:firstLine="567"/>
        <w:jc w:val="both"/>
        <w:rPr>
          <w:color w:val="000000" w:themeColor="text1"/>
        </w:rPr>
      </w:pPr>
    </w:p>
    <w:p w14:paraId="26770B23" w14:textId="77777777" w:rsidR="00CA64FB" w:rsidRPr="0092660D" w:rsidRDefault="00CA64FB" w:rsidP="00CA64FB">
      <w:pPr>
        <w:jc w:val="center"/>
        <w:rPr>
          <w:b/>
          <w:bCs/>
          <w:caps/>
          <w:color w:val="000000" w:themeColor="text1"/>
          <w:lang w:eastAsia="lt-LT"/>
        </w:rPr>
      </w:pPr>
      <w:r w:rsidRPr="0092660D">
        <w:rPr>
          <w:b/>
          <w:bCs/>
          <w:caps/>
          <w:color w:val="000000" w:themeColor="text1"/>
          <w:lang w:eastAsia="lt-LT"/>
        </w:rPr>
        <w:t>IV SKYRIUS</w:t>
      </w:r>
    </w:p>
    <w:p w14:paraId="3FF3044C" w14:textId="4884611A" w:rsidR="00CA64FB" w:rsidRPr="0092660D" w:rsidRDefault="00035866" w:rsidP="00CA64FB">
      <w:pPr>
        <w:keepNext/>
        <w:tabs>
          <w:tab w:val="num" w:pos="720"/>
        </w:tabs>
        <w:jc w:val="center"/>
        <w:outlineLvl w:val="4"/>
        <w:rPr>
          <w:b/>
          <w:bCs/>
          <w:caps/>
          <w:color w:val="000000" w:themeColor="text1"/>
          <w:lang w:eastAsia="lt-LT"/>
        </w:rPr>
      </w:pPr>
      <w:r>
        <w:rPr>
          <w:b/>
          <w:bCs/>
          <w:caps/>
          <w:color w:val="000000" w:themeColor="text1"/>
          <w:lang w:eastAsia="lt-LT"/>
        </w:rPr>
        <w:t xml:space="preserve">DARBŲ </w:t>
      </w:r>
      <w:r w:rsidR="00CA64FB" w:rsidRPr="0092660D">
        <w:rPr>
          <w:b/>
          <w:bCs/>
          <w:caps/>
          <w:color w:val="000000" w:themeColor="text1"/>
          <w:lang w:eastAsia="lt-LT"/>
        </w:rPr>
        <w:t>vertinimas</w:t>
      </w:r>
    </w:p>
    <w:p w14:paraId="28F72D1C" w14:textId="77777777" w:rsidR="00C45CF6" w:rsidRDefault="00C45CF6" w:rsidP="00C45CF6">
      <w:pPr>
        <w:tabs>
          <w:tab w:val="left" w:pos="1418"/>
        </w:tabs>
        <w:ind w:firstLine="720"/>
        <w:jc w:val="both"/>
        <w:rPr>
          <w:b/>
          <w:bCs/>
          <w:caps/>
          <w:color w:val="000000" w:themeColor="text1"/>
          <w:lang w:eastAsia="lt-LT"/>
        </w:rPr>
      </w:pPr>
    </w:p>
    <w:p w14:paraId="478C1502" w14:textId="35F8DF2D" w:rsidR="00017BDD" w:rsidRPr="00A1791C" w:rsidRDefault="00CA64FB" w:rsidP="00D74C87">
      <w:pPr>
        <w:ind w:firstLine="709"/>
        <w:jc w:val="both"/>
        <w:rPr>
          <w:snapToGrid w:val="0"/>
          <w:color w:val="000000" w:themeColor="text1"/>
        </w:rPr>
      </w:pPr>
      <w:r w:rsidRPr="0092660D">
        <w:rPr>
          <w:color w:val="000000" w:themeColor="text1"/>
        </w:rPr>
        <w:t>2</w:t>
      </w:r>
      <w:r w:rsidR="006F6174">
        <w:rPr>
          <w:color w:val="000000" w:themeColor="text1"/>
        </w:rPr>
        <w:t>3</w:t>
      </w:r>
      <w:r w:rsidRPr="0092660D">
        <w:rPr>
          <w:color w:val="000000" w:themeColor="text1"/>
        </w:rPr>
        <w:t xml:space="preserve">. </w:t>
      </w:r>
      <w:r w:rsidRPr="0092660D">
        <w:rPr>
          <w:snapToGrid w:val="0"/>
          <w:color w:val="000000" w:themeColor="text1"/>
        </w:rPr>
        <w:t xml:space="preserve">Kiekvieną </w:t>
      </w:r>
      <w:r w:rsidR="00C45CF6">
        <w:rPr>
          <w:snapToGrid w:val="0"/>
          <w:color w:val="000000" w:themeColor="text1"/>
        </w:rPr>
        <w:t xml:space="preserve">darbą vertina </w:t>
      </w:r>
      <w:r w:rsidR="00205EDD">
        <w:rPr>
          <w:snapToGrid w:val="0"/>
          <w:color w:val="000000" w:themeColor="text1"/>
        </w:rPr>
        <w:t>visi Komisijos nariai</w:t>
      </w:r>
      <w:r w:rsidR="00C45CF6">
        <w:rPr>
          <w:snapToGrid w:val="0"/>
          <w:color w:val="000000" w:themeColor="text1"/>
        </w:rPr>
        <w:t>.</w:t>
      </w:r>
    </w:p>
    <w:p w14:paraId="06A1293E" w14:textId="0F57EC8C" w:rsidR="00281AF9" w:rsidRDefault="00CA64FB" w:rsidP="00D74C87">
      <w:pPr>
        <w:ind w:firstLine="709"/>
        <w:jc w:val="both"/>
        <w:rPr>
          <w:snapToGrid w:val="0"/>
          <w:color w:val="000000" w:themeColor="text1"/>
        </w:rPr>
      </w:pPr>
      <w:r w:rsidRPr="0092660D">
        <w:rPr>
          <w:snapToGrid w:val="0"/>
          <w:color w:val="000000" w:themeColor="text1"/>
        </w:rPr>
        <w:t>2</w:t>
      </w:r>
      <w:r w:rsidR="006F6174">
        <w:rPr>
          <w:snapToGrid w:val="0"/>
          <w:color w:val="000000" w:themeColor="text1"/>
        </w:rPr>
        <w:t>4</w:t>
      </w:r>
      <w:r w:rsidRPr="0092660D">
        <w:rPr>
          <w:snapToGrid w:val="0"/>
          <w:color w:val="000000" w:themeColor="text1"/>
        </w:rPr>
        <w:t xml:space="preserve">. Jaunimo reikalų koordinatorius </w:t>
      </w:r>
      <w:r w:rsidR="00C45CF6">
        <w:rPr>
          <w:snapToGrid w:val="0"/>
          <w:color w:val="000000" w:themeColor="text1"/>
        </w:rPr>
        <w:t>likus 2 dienoms iki</w:t>
      </w:r>
      <w:r w:rsidRPr="0092660D">
        <w:rPr>
          <w:snapToGrid w:val="0"/>
          <w:color w:val="000000" w:themeColor="text1"/>
        </w:rPr>
        <w:t xml:space="preserve"> </w:t>
      </w:r>
      <w:r w:rsidR="00C45CF6">
        <w:rPr>
          <w:snapToGrid w:val="0"/>
          <w:color w:val="000000" w:themeColor="text1"/>
        </w:rPr>
        <w:t xml:space="preserve">posėdžio </w:t>
      </w:r>
      <w:r w:rsidR="00EA174C" w:rsidRPr="0092660D">
        <w:rPr>
          <w:snapToGrid w:val="0"/>
          <w:color w:val="000000" w:themeColor="text1"/>
        </w:rPr>
        <w:t>kiekvienam Komisijos nari</w:t>
      </w:r>
      <w:r w:rsidR="00EA174C">
        <w:rPr>
          <w:snapToGrid w:val="0"/>
          <w:color w:val="000000" w:themeColor="text1"/>
        </w:rPr>
        <w:t xml:space="preserve">ui </w:t>
      </w:r>
      <w:r w:rsidR="00C45CF6">
        <w:rPr>
          <w:snapToGrid w:val="0"/>
          <w:color w:val="000000" w:themeColor="text1"/>
        </w:rPr>
        <w:t xml:space="preserve">elektroniniu būdu pateikia darbus. Posėdžio metu </w:t>
      </w:r>
      <w:r w:rsidR="003A191F">
        <w:rPr>
          <w:snapToGrid w:val="0"/>
          <w:color w:val="000000" w:themeColor="text1"/>
        </w:rPr>
        <w:t>j</w:t>
      </w:r>
      <w:r w:rsidR="00C45CF6">
        <w:rPr>
          <w:snapToGrid w:val="0"/>
          <w:color w:val="000000" w:themeColor="text1"/>
        </w:rPr>
        <w:t>aunimo reikalų koordinatorius pateikia</w:t>
      </w:r>
      <w:r w:rsidRPr="0092660D">
        <w:rPr>
          <w:snapToGrid w:val="0"/>
          <w:color w:val="000000" w:themeColor="text1"/>
        </w:rPr>
        <w:t xml:space="preserve"> </w:t>
      </w:r>
      <w:r w:rsidR="00C45CF6">
        <w:rPr>
          <w:snapToGrid w:val="0"/>
          <w:color w:val="000000" w:themeColor="text1"/>
        </w:rPr>
        <w:t xml:space="preserve">darbų </w:t>
      </w:r>
      <w:r w:rsidRPr="0092660D">
        <w:rPr>
          <w:snapToGrid w:val="0"/>
          <w:color w:val="000000" w:themeColor="text1"/>
        </w:rPr>
        <w:t>vertinimo for</w:t>
      </w:r>
      <w:r>
        <w:rPr>
          <w:snapToGrid w:val="0"/>
          <w:color w:val="000000" w:themeColor="text1"/>
        </w:rPr>
        <w:t>ma</w:t>
      </w:r>
      <w:r w:rsidR="00C45CF6">
        <w:rPr>
          <w:snapToGrid w:val="0"/>
          <w:color w:val="000000" w:themeColor="text1"/>
        </w:rPr>
        <w:t>s</w:t>
      </w:r>
      <w:r w:rsidRPr="0092660D">
        <w:rPr>
          <w:snapToGrid w:val="0"/>
          <w:color w:val="000000" w:themeColor="text1"/>
        </w:rPr>
        <w:t>, patvirtinta</w:t>
      </w:r>
      <w:r w:rsidR="00C45CF6">
        <w:rPr>
          <w:snapToGrid w:val="0"/>
          <w:color w:val="000000" w:themeColor="text1"/>
        </w:rPr>
        <w:t>s</w:t>
      </w:r>
      <w:r w:rsidRPr="0092660D">
        <w:rPr>
          <w:snapToGrid w:val="0"/>
          <w:color w:val="000000" w:themeColor="text1"/>
        </w:rPr>
        <w:t xml:space="preserve"> Savivaldybės administracijos </w:t>
      </w:r>
      <w:r w:rsidR="00FF1250">
        <w:rPr>
          <w:snapToGrid w:val="0"/>
          <w:color w:val="000000" w:themeColor="text1"/>
        </w:rPr>
        <w:t xml:space="preserve">direktoriaus. Komisijos narys </w:t>
      </w:r>
      <w:r w:rsidR="004847B2">
        <w:rPr>
          <w:snapToGrid w:val="0"/>
          <w:color w:val="000000" w:themeColor="text1"/>
        </w:rPr>
        <w:t>p</w:t>
      </w:r>
      <w:r w:rsidR="00D47E7A">
        <w:rPr>
          <w:snapToGrid w:val="0"/>
          <w:color w:val="000000" w:themeColor="text1"/>
        </w:rPr>
        <w:t>araiškas</w:t>
      </w:r>
      <w:r w:rsidR="00C45CF6">
        <w:rPr>
          <w:snapToGrid w:val="0"/>
          <w:color w:val="000000" w:themeColor="text1"/>
        </w:rPr>
        <w:t xml:space="preserve"> vertina </w:t>
      </w:r>
      <w:r w:rsidR="00281AF9">
        <w:rPr>
          <w:snapToGrid w:val="0"/>
          <w:color w:val="000000" w:themeColor="text1"/>
        </w:rPr>
        <w:t>užpildydamas</w:t>
      </w:r>
      <w:r w:rsidR="00321EF8">
        <w:rPr>
          <w:snapToGrid w:val="0"/>
          <w:color w:val="000000" w:themeColor="text1"/>
        </w:rPr>
        <w:t xml:space="preserve"> kiekvieno darbo vertinimo formą </w:t>
      </w:r>
      <w:r w:rsidR="00C45CF6">
        <w:rPr>
          <w:snapToGrid w:val="0"/>
          <w:color w:val="000000" w:themeColor="text1"/>
        </w:rPr>
        <w:t xml:space="preserve">viešo posėdžio metu. Užpildytos ir pasirašytos vertinimo formos perduodamos </w:t>
      </w:r>
      <w:r w:rsidR="00927582">
        <w:rPr>
          <w:snapToGrid w:val="0"/>
          <w:color w:val="000000" w:themeColor="text1"/>
        </w:rPr>
        <w:t>j</w:t>
      </w:r>
      <w:r w:rsidR="00C45CF6">
        <w:rPr>
          <w:snapToGrid w:val="0"/>
          <w:color w:val="000000" w:themeColor="text1"/>
        </w:rPr>
        <w:t xml:space="preserve">aunimo reikalų koordinatoriui, kuris </w:t>
      </w:r>
      <w:r w:rsidR="00321EF8">
        <w:rPr>
          <w:snapToGrid w:val="0"/>
          <w:color w:val="000000" w:themeColor="text1"/>
        </w:rPr>
        <w:t>visus Komisijos narių balus surašo į lentelę ir išveda vidurkius</w:t>
      </w:r>
      <w:r w:rsidR="00ED0CB5">
        <w:rPr>
          <w:snapToGrid w:val="0"/>
          <w:color w:val="000000" w:themeColor="text1"/>
        </w:rPr>
        <w:t>.</w:t>
      </w:r>
    </w:p>
    <w:p w14:paraId="6D6486C5" w14:textId="6FFD1DFE" w:rsidR="00321EF8" w:rsidRDefault="006F6174" w:rsidP="00D74C87">
      <w:pPr>
        <w:ind w:firstLine="709"/>
        <w:jc w:val="both"/>
      </w:pPr>
      <w:r>
        <w:rPr>
          <w:snapToGrid w:val="0"/>
          <w:color w:val="000000" w:themeColor="text1"/>
        </w:rPr>
        <w:t>25</w:t>
      </w:r>
      <w:r w:rsidR="00281AF9">
        <w:rPr>
          <w:snapToGrid w:val="0"/>
          <w:color w:val="000000" w:themeColor="text1"/>
        </w:rPr>
        <w:t>. Komisija darbus vertina atsižvelgdama į Nuostatų 24 punkto kriterijus</w:t>
      </w:r>
      <w:r w:rsidR="00321EF8" w:rsidRPr="00D40EFA">
        <w:t>.</w:t>
      </w:r>
    </w:p>
    <w:p w14:paraId="44EA1BA5" w14:textId="0A1D0157" w:rsidR="00281AF9" w:rsidRPr="00281AF9" w:rsidRDefault="006F6174" w:rsidP="00D74C87">
      <w:pPr>
        <w:ind w:firstLine="709"/>
        <w:jc w:val="both"/>
        <w:rPr>
          <w:color w:val="000000" w:themeColor="text1"/>
        </w:rPr>
      </w:pPr>
      <w:r>
        <w:rPr>
          <w:color w:val="000000" w:themeColor="text1"/>
        </w:rPr>
        <w:t>26</w:t>
      </w:r>
      <w:r w:rsidR="00CA64FB">
        <w:rPr>
          <w:color w:val="000000" w:themeColor="text1"/>
        </w:rPr>
        <w:t xml:space="preserve">. Tinkamai užpildytoje </w:t>
      </w:r>
      <w:r w:rsidR="004847B2">
        <w:rPr>
          <w:color w:val="000000" w:themeColor="text1"/>
        </w:rPr>
        <w:t>p</w:t>
      </w:r>
      <w:r w:rsidR="00CA64FB" w:rsidRPr="0092660D">
        <w:rPr>
          <w:color w:val="000000" w:themeColor="text1"/>
        </w:rPr>
        <w:t>araiškų vertinimo formoje nurodyti duomenys yra galutiniai ir nekeičiami.</w:t>
      </w:r>
    </w:p>
    <w:p w14:paraId="2EC052D1" w14:textId="77777777" w:rsidR="00281AF9" w:rsidRPr="0092660D" w:rsidRDefault="00281AF9" w:rsidP="00CA64FB">
      <w:pPr>
        <w:ind w:firstLine="567"/>
        <w:jc w:val="both"/>
        <w:rPr>
          <w:color w:val="000000" w:themeColor="text1"/>
        </w:rPr>
      </w:pPr>
    </w:p>
    <w:p w14:paraId="4698368E" w14:textId="5DF6C4E0" w:rsidR="00CA64FB" w:rsidRPr="007446E1" w:rsidRDefault="00CA64FB" w:rsidP="00D74C87">
      <w:pPr>
        <w:jc w:val="center"/>
        <w:rPr>
          <w:b/>
        </w:rPr>
      </w:pPr>
      <w:r w:rsidRPr="007446E1">
        <w:rPr>
          <w:b/>
        </w:rPr>
        <w:t>V SKYRIUS</w:t>
      </w:r>
    </w:p>
    <w:p w14:paraId="5871BBAD" w14:textId="77777777" w:rsidR="00CA64FB" w:rsidRPr="007446E1" w:rsidRDefault="00CA64FB" w:rsidP="00CA64FB">
      <w:pPr>
        <w:keepNext/>
        <w:tabs>
          <w:tab w:val="num" w:pos="720"/>
        </w:tabs>
        <w:jc w:val="center"/>
        <w:outlineLvl w:val="4"/>
        <w:rPr>
          <w:b/>
          <w:bCs/>
          <w:caps/>
          <w:lang w:eastAsia="lt-LT"/>
        </w:rPr>
      </w:pPr>
      <w:r w:rsidRPr="007446E1">
        <w:rPr>
          <w:b/>
          <w:bCs/>
          <w:caps/>
          <w:lang w:eastAsia="lt-LT"/>
        </w:rPr>
        <w:t>KOMISIJOS NARIO pareigos ir teisės</w:t>
      </w:r>
    </w:p>
    <w:p w14:paraId="1E39D0BD" w14:textId="77777777" w:rsidR="00CA64FB" w:rsidRPr="007446E1" w:rsidRDefault="00CA64FB" w:rsidP="00CA64FB">
      <w:pPr>
        <w:jc w:val="both"/>
        <w:rPr>
          <w:caps/>
        </w:rPr>
      </w:pPr>
    </w:p>
    <w:p w14:paraId="2B09A3ED" w14:textId="7857899C" w:rsidR="00CA64FB" w:rsidRPr="007446E1" w:rsidRDefault="006F6174" w:rsidP="00D74C87">
      <w:pPr>
        <w:ind w:firstLine="709"/>
        <w:jc w:val="both"/>
      </w:pPr>
      <w:r>
        <w:t>27</w:t>
      </w:r>
      <w:r w:rsidR="00CA64FB" w:rsidRPr="007446E1">
        <w:t>. Komisijos narys įsipareigoja:</w:t>
      </w:r>
    </w:p>
    <w:p w14:paraId="2BE27698" w14:textId="156FBEC3" w:rsidR="00CA64FB" w:rsidRPr="007446E1" w:rsidRDefault="006F6174" w:rsidP="00D74C87">
      <w:pPr>
        <w:tabs>
          <w:tab w:val="left" w:pos="1276"/>
        </w:tabs>
        <w:ind w:firstLine="709"/>
        <w:jc w:val="both"/>
      </w:pPr>
      <w:r>
        <w:t>27</w:t>
      </w:r>
      <w:r w:rsidR="00CA64FB" w:rsidRPr="007446E1">
        <w:t>.1. užpildyti Komisijos</w:t>
      </w:r>
      <w:r w:rsidR="00CA64FB">
        <w:t xml:space="preserve"> </w:t>
      </w:r>
      <w:r w:rsidR="00567AF5">
        <w:t>nario nešališkumo deklaraciją</w:t>
      </w:r>
      <w:r>
        <w:t xml:space="preserve">, patvirtintą </w:t>
      </w:r>
      <w:r w:rsidR="00ED0CB5">
        <w:t>S</w:t>
      </w:r>
      <w:r>
        <w:t>avivaldybės administracijos direktoriaus</w:t>
      </w:r>
      <w:r w:rsidR="00CA64FB" w:rsidRPr="007446E1">
        <w:t>;</w:t>
      </w:r>
    </w:p>
    <w:p w14:paraId="29EC613D" w14:textId="5B7783A8" w:rsidR="00CA64FB" w:rsidRPr="007446E1" w:rsidRDefault="006F6174" w:rsidP="00D74C87">
      <w:pPr>
        <w:tabs>
          <w:tab w:val="left" w:pos="1276"/>
        </w:tabs>
        <w:ind w:firstLine="709"/>
        <w:jc w:val="both"/>
      </w:pPr>
      <w:r>
        <w:t>27</w:t>
      </w:r>
      <w:r w:rsidR="00CA64FB" w:rsidRPr="007446E1">
        <w:t>.2. užtikrinti informacijos, susijusios su jo veikla Komisijoje, konfidencialumą, kol bus priimtas galutinis sprendimas dėl</w:t>
      </w:r>
      <w:r w:rsidR="00035866">
        <w:t xml:space="preserve"> premijų skyrimo</w:t>
      </w:r>
      <w:r w:rsidR="00CA64FB" w:rsidRPr="007446E1">
        <w:t>;</w:t>
      </w:r>
    </w:p>
    <w:p w14:paraId="6C5B2797" w14:textId="233B634E" w:rsidR="00CA64FB" w:rsidRPr="007446E1" w:rsidRDefault="006F6174" w:rsidP="00D74C87">
      <w:pPr>
        <w:tabs>
          <w:tab w:val="left" w:pos="1276"/>
        </w:tabs>
        <w:ind w:firstLine="709"/>
        <w:jc w:val="both"/>
      </w:pPr>
      <w:r>
        <w:t>27</w:t>
      </w:r>
      <w:r w:rsidR="00CA64FB" w:rsidRPr="007446E1">
        <w:t xml:space="preserve">.3. pradėdamas vertinti </w:t>
      </w:r>
      <w:r w:rsidR="00035866">
        <w:t>darbus</w:t>
      </w:r>
      <w:r w:rsidR="00CA64FB" w:rsidRPr="007446E1">
        <w:t xml:space="preserve">, </w:t>
      </w:r>
      <w:r w:rsidR="00035866">
        <w:t>susipaž</w:t>
      </w:r>
      <w:r w:rsidR="002D1C9B">
        <w:t>inti</w:t>
      </w:r>
      <w:r w:rsidR="00035866">
        <w:t xml:space="preserve"> su pateiktų darbų turiniu</w:t>
      </w:r>
      <w:r w:rsidR="002D1C9B">
        <w:t>;</w:t>
      </w:r>
    </w:p>
    <w:p w14:paraId="000AC22C" w14:textId="7185A2D1" w:rsidR="00CA64FB" w:rsidRPr="007446E1" w:rsidRDefault="006F6174" w:rsidP="00D74C87">
      <w:pPr>
        <w:tabs>
          <w:tab w:val="left" w:pos="1276"/>
        </w:tabs>
        <w:ind w:firstLine="709"/>
        <w:jc w:val="both"/>
      </w:pPr>
      <w:r>
        <w:t>27</w:t>
      </w:r>
      <w:r w:rsidR="00CA64FB" w:rsidRPr="007446E1">
        <w:t xml:space="preserve">.4. užpildyti </w:t>
      </w:r>
      <w:r w:rsidR="00035866">
        <w:t xml:space="preserve">darbų </w:t>
      </w:r>
      <w:r w:rsidR="00CA64FB" w:rsidRPr="007446E1">
        <w:t>vertinimo formą</w:t>
      </w:r>
      <w:r>
        <w:t>, patvirtintą Savivaldybės administracijos direktoriaus</w:t>
      </w:r>
      <w:r w:rsidR="002D1C9B">
        <w:t>.</w:t>
      </w:r>
    </w:p>
    <w:p w14:paraId="65190CA7" w14:textId="75556A45" w:rsidR="00CA64FB" w:rsidRDefault="006F6174" w:rsidP="00D74C87">
      <w:pPr>
        <w:ind w:firstLine="709"/>
        <w:jc w:val="both"/>
      </w:pPr>
      <w:r>
        <w:lastRenderedPageBreak/>
        <w:t>28</w:t>
      </w:r>
      <w:r w:rsidR="00CA64FB" w:rsidRPr="007446E1">
        <w:t>. Komisijos narys gali kreiptis į jaunimo reikalų koordinatorių dėl papildomos inform</w:t>
      </w:r>
      <w:r w:rsidR="00035866">
        <w:t>acijos, reikalingos jam pavestom</w:t>
      </w:r>
      <w:r w:rsidR="00CA64FB" w:rsidRPr="007446E1">
        <w:t xml:space="preserve">s užduotims atlikti. </w:t>
      </w:r>
    </w:p>
    <w:p w14:paraId="04618D62" w14:textId="77777777" w:rsidR="00035866" w:rsidRPr="007446E1" w:rsidRDefault="00035866" w:rsidP="00CA64FB">
      <w:pPr>
        <w:ind w:firstLine="567"/>
        <w:jc w:val="both"/>
      </w:pPr>
    </w:p>
    <w:p w14:paraId="0D075BE8" w14:textId="77777777" w:rsidR="00CA64FB" w:rsidRDefault="00CA64FB" w:rsidP="00CA64FB">
      <w:pPr>
        <w:keepNext/>
        <w:tabs>
          <w:tab w:val="num" w:pos="720"/>
        </w:tabs>
        <w:jc w:val="center"/>
        <w:outlineLvl w:val="4"/>
        <w:rPr>
          <w:b/>
          <w:bCs/>
          <w:caps/>
          <w:lang w:eastAsia="lt-LT"/>
        </w:rPr>
      </w:pPr>
      <w:r>
        <w:rPr>
          <w:b/>
          <w:bCs/>
          <w:caps/>
          <w:lang w:eastAsia="lt-LT"/>
        </w:rPr>
        <w:t>VI SKYRIUS</w:t>
      </w:r>
    </w:p>
    <w:p w14:paraId="6E5D82B5" w14:textId="77777777" w:rsidR="00CA64FB" w:rsidRDefault="00CA64FB" w:rsidP="00CA64FB">
      <w:pPr>
        <w:keepNext/>
        <w:tabs>
          <w:tab w:val="num" w:pos="720"/>
        </w:tabs>
        <w:jc w:val="center"/>
        <w:outlineLvl w:val="4"/>
        <w:rPr>
          <w:b/>
          <w:bCs/>
          <w:caps/>
          <w:lang w:eastAsia="lt-LT"/>
        </w:rPr>
      </w:pPr>
      <w:r>
        <w:rPr>
          <w:b/>
          <w:bCs/>
          <w:caps/>
          <w:lang w:eastAsia="lt-LT"/>
        </w:rPr>
        <w:t>BAIGIAMOSIOS NUOSTATOS</w:t>
      </w:r>
    </w:p>
    <w:p w14:paraId="146C5923" w14:textId="77777777" w:rsidR="00CA64FB" w:rsidRPr="0092660D" w:rsidRDefault="00CA64FB" w:rsidP="00CA64FB">
      <w:pPr>
        <w:keepNext/>
        <w:tabs>
          <w:tab w:val="num" w:pos="720"/>
        </w:tabs>
        <w:jc w:val="center"/>
        <w:outlineLvl w:val="4"/>
        <w:rPr>
          <w:b/>
          <w:bCs/>
          <w:caps/>
          <w:color w:val="000000" w:themeColor="text1"/>
          <w:lang w:eastAsia="lt-LT"/>
        </w:rPr>
      </w:pPr>
    </w:p>
    <w:p w14:paraId="1BA43F1A" w14:textId="4AF358EC" w:rsidR="00CA64FB" w:rsidRPr="0092660D" w:rsidRDefault="006F6174" w:rsidP="00D74C87">
      <w:pPr>
        <w:keepNext/>
        <w:ind w:firstLine="709"/>
        <w:jc w:val="both"/>
        <w:outlineLvl w:val="4"/>
        <w:rPr>
          <w:bCs/>
          <w:color w:val="000000" w:themeColor="text1"/>
          <w:szCs w:val="20"/>
          <w:lang w:eastAsia="lt-LT"/>
        </w:rPr>
      </w:pPr>
      <w:r>
        <w:rPr>
          <w:color w:val="000000" w:themeColor="text1"/>
        </w:rPr>
        <w:t>29</w:t>
      </w:r>
      <w:r w:rsidR="00CA64FB" w:rsidRPr="0092660D">
        <w:rPr>
          <w:color w:val="000000" w:themeColor="text1"/>
        </w:rPr>
        <w:t xml:space="preserve">. Jeigu Komisijos narys nevykdo arba netinkamai vykdo </w:t>
      </w:r>
      <w:r w:rsidR="00EF17A9">
        <w:rPr>
          <w:color w:val="000000" w:themeColor="text1"/>
        </w:rPr>
        <w:t>šiame r</w:t>
      </w:r>
      <w:r w:rsidR="00CA64FB" w:rsidRPr="0092660D">
        <w:rPr>
          <w:color w:val="000000" w:themeColor="text1"/>
        </w:rPr>
        <w:t xml:space="preserve">eglamente nurodytas pareigas ir per </w:t>
      </w:r>
      <w:r w:rsidR="00F25395">
        <w:rPr>
          <w:color w:val="000000" w:themeColor="text1"/>
        </w:rPr>
        <w:t>j</w:t>
      </w:r>
      <w:r w:rsidR="00CA64FB" w:rsidRPr="0092660D">
        <w:rPr>
          <w:color w:val="000000" w:themeColor="text1"/>
        </w:rPr>
        <w:t>aunimo reikalų koordinator</w:t>
      </w:r>
      <w:r w:rsidR="00820D42">
        <w:rPr>
          <w:color w:val="000000" w:themeColor="text1"/>
        </w:rPr>
        <w:t>iaus nustatytą terminą šių trū</w:t>
      </w:r>
      <w:r w:rsidR="00F25395">
        <w:rPr>
          <w:color w:val="000000" w:themeColor="text1"/>
        </w:rPr>
        <w:t>ku</w:t>
      </w:r>
      <w:r w:rsidR="00CA64FB" w:rsidRPr="0092660D">
        <w:rPr>
          <w:color w:val="000000" w:themeColor="text1"/>
        </w:rPr>
        <w:t xml:space="preserve">mų nepašalina, nesilaiko konfidencialumo pasižadėjimo nuostatų, Savivaldybės administracijos direktorius priima sprendimą pašalinti Komisijos narį iš Komisijos. </w:t>
      </w:r>
      <w:r w:rsidR="00FC197E">
        <w:rPr>
          <w:color w:val="000000" w:themeColor="text1"/>
        </w:rPr>
        <w:t xml:space="preserve">Tokiu atveju per 3 darbo dienas </w:t>
      </w:r>
      <w:r w:rsidR="00035866">
        <w:rPr>
          <w:color w:val="000000" w:themeColor="text1"/>
        </w:rPr>
        <w:t xml:space="preserve">Savivaldybės administracijos direktoriaus įsakymu </w:t>
      </w:r>
      <w:r w:rsidR="003A191F">
        <w:rPr>
          <w:color w:val="000000" w:themeColor="text1"/>
        </w:rPr>
        <w:t xml:space="preserve">yra tvirtinama </w:t>
      </w:r>
      <w:r w:rsidR="00035866">
        <w:rPr>
          <w:color w:val="000000" w:themeColor="text1"/>
        </w:rPr>
        <w:t>nauja Komisijos sudėtis.</w:t>
      </w:r>
    </w:p>
    <w:p w14:paraId="2EC41FB1" w14:textId="77777777" w:rsidR="002D1C9B" w:rsidRDefault="002D1C9B" w:rsidP="00F25395">
      <w:pPr>
        <w:tabs>
          <w:tab w:val="left" w:pos="142"/>
        </w:tabs>
        <w:jc w:val="center"/>
        <w:rPr>
          <w:color w:val="000000" w:themeColor="text1"/>
        </w:rPr>
      </w:pPr>
    </w:p>
    <w:p w14:paraId="07158272" w14:textId="77777777" w:rsidR="000E15EF" w:rsidRDefault="00CA64FB" w:rsidP="00F25395">
      <w:pPr>
        <w:tabs>
          <w:tab w:val="left" w:pos="142"/>
        </w:tabs>
        <w:jc w:val="center"/>
      </w:pPr>
      <w:r w:rsidRPr="0092660D">
        <w:rPr>
          <w:color w:val="000000" w:themeColor="text1"/>
        </w:rPr>
        <w:t>___________________________</w:t>
      </w:r>
    </w:p>
    <w:sectPr w:rsidR="000E15EF" w:rsidSect="000E15E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31F92" w14:textId="77777777" w:rsidR="000E15EF" w:rsidRDefault="000E15EF" w:rsidP="000E15EF">
      <w:r>
        <w:separator/>
      </w:r>
    </w:p>
  </w:endnote>
  <w:endnote w:type="continuationSeparator" w:id="0">
    <w:p w14:paraId="1BEFB7CA"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AEC41" w14:textId="77777777" w:rsidR="000E15EF" w:rsidRDefault="000E15EF" w:rsidP="000E15EF">
      <w:r>
        <w:separator/>
      </w:r>
    </w:p>
  </w:footnote>
  <w:footnote w:type="continuationSeparator" w:id="0">
    <w:p w14:paraId="43A7623E" w14:textId="77777777" w:rsidR="000E15EF" w:rsidRDefault="000E15EF" w:rsidP="000E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94890"/>
      <w:docPartObj>
        <w:docPartGallery w:val="Page Numbers (Top of Page)"/>
        <w:docPartUnique/>
      </w:docPartObj>
    </w:sdtPr>
    <w:sdtEndPr/>
    <w:sdtContent>
      <w:p w14:paraId="4D1C6E65" w14:textId="09E98117" w:rsidR="000E15EF" w:rsidRDefault="000E15EF">
        <w:pPr>
          <w:pStyle w:val="Antrats"/>
          <w:jc w:val="center"/>
        </w:pPr>
        <w:r>
          <w:fldChar w:fldCharType="begin"/>
        </w:r>
        <w:r>
          <w:instrText>PAGE   \* MERGEFORMAT</w:instrText>
        </w:r>
        <w:r>
          <w:fldChar w:fldCharType="separate"/>
        </w:r>
        <w:r w:rsidR="00677D2E">
          <w:rPr>
            <w:noProof/>
          </w:rPr>
          <w:t>3</w:t>
        </w:r>
        <w:r>
          <w:fldChar w:fldCharType="end"/>
        </w:r>
      </w:p>
    </w:sdtContent>
  </w:sdt>
  <w:p w14:paraId="56C3F8C0"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7BDD"/>
    <w:rsid w:val="00035866"/>
    <w:rsid w:val="00041309"/>
    <w:rsid w:val="0006079E"/>
    <w:rsid w:val="000826FD"/>
    <w:rsid w:val="000C4218"/>
    <w:rsid w:val="000E15EF"/>
    <w:rsid w:val="00121982"/>
    <w:rsid w:val="00163426"/>
    <w:rsid w:val="00166C8D"/>
    <w:rsid w:val="001E4ED9"/>
    <w:rsid w:val="001F2899"/>
    <w:rsid w:val="002028FA"/>
    <w:rsid w:val="00205EDD"/>
    <w:rsid w:val="002534C7"/>
    <w:rsid w:val="00281AF9"/>
    <w:rsid w:val="002A5FD9"/>
    <w:rsid w:val="002C6D36"/>
    <w:rsid w:val="002D1C9B"/>
    <w:rsid w:val="002E13FA"/>
    <w:rsid w:val="003173E5"/>
    <w:rsid w:val="00321EF8"/>
    <w:rsid w:val="0032655C"/>
    <w:rsid w:val="00326D81"/>
    <w:rsid w:val="00376CFE"/>
    <w:rsid w:val="003A02CA"/>
    <w:rsid w:val="003A191F"/>
    <w:rsid w:val="003E19D8"/>
    <w:rsid w:val="004476DD"/>
    <w:rsid w:val="00457A9E"/>
    <w:rsid w:val="00457F74"/>
    <w:rsid w:val="004741AB"/>
    <w:rsid w:val="004847B2"/>
    <w:rsid w:val="005031BC"/>
    <w:rsid w:val="005445B4"/>
    <w:rsid w:val="00546825"/>
    <w:rsid w:val="00567AF5"/>
    <w:rsid w:val="00591C25"/>
    <w:rsid w:val="00597EE8"/>
    <w:rsid w:val="005C0298"/>
    <w:rsid w:val="005C26A9"/>
    <w:rsid w:val="005E3A04"/>
    <w:rsid w:val="005F495C"/>
    <w:rsid w:val="0063132F"/>
    <w:rsid w:val="00677D2E"/>
    <w:rsid w:val="00693F28"/>
    <w:rsid w:val="00695F5F"/>
    <w:rsid w:val="006962FF"/>
    <w:rsid w:val="006F6174"/>
    <w:rsid w:val="0073746A"/>
    <w:rsid w:val="00750966"/>
    <w:rsid w:val="007539C3"/>
    <w:rsid w:val="00772D79"/>
    <w:rsid w:val="007802DA"/>
    <w:rsid w:val="007F3183"/>
    <w:rsid w:val="00820D42"/>
    <w:rsid w:val="008354D5"/>
    <w:rsid w:val="008E6E82"/>
    <w:rsid w:val="00927582"/>
    <w:rsid w:val="00970DCA"/>
    <w:rsid w:val="009A0E8B"/>
    <w:rsid w:val="00A04F1D"/>
    <w:rsid w:val="00A1791C"/>
    <w:rsid w:val="00A55F6B"/>
    <w:rsid w:val="00A87420"/>
    <w:rsid w:val="00AF7D08"/>
    <w:rsid w:val="00B05032"/>
    <w:rsid w:val="00B750B6"/>
    <w:rsid w:val="00B9453B"/>
    <w:rsid w:val="00C01E36"/>
    <w:rsid w:val="00C45CF6"/>
    <w:rsid w:val="00C50E67"/>
    <w:rsid w:val="00CA4D3B"/>
    <w:rsid w:val="00CA60B2"/>
    <w:rsid w:val="00CA64FB"/>
    <w:rsid w:val="00CC0F9D"/>
    <w:rsid w:val="00D47E7A"/>
    <w:rsid w:val="00D74C87"/>
    <w:rsid w:val="00D86204"/>
    <w:rsid w:val="00DC43C0"/>
    <w:rsid w:val="00DF4F0E"/>
    <w:rsid w:val="00E17350"/>
    <w:rsid w:val="00E22F32"/>
    <w:rsid w:val="00E33871"/>
    <w:rsid w:val="00E570E9"/>
    <w:rsid w:val="00EA174C"/>
    <w:rsid w:val="00EB08C8"/>
    <w:rsid w:val="00ED0CB5"/>
    <w:rsid w:val="00EF1028"/>
    <w:rsid w:val="00EF17A9"/>
    <w:rsid w:val="00F11B26"/>
    <w:rsid w:val="00F25395"/>
    <w:rsid w:val="00FC197E"/>
    <w:rsid w:val="00FF1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B6E"/>
  <w15:docId w15:val="{41374C80-A0EE-4D17-91A6-4E6D4D4D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customStyle="1" w:styleId="Hipersaitas1">
    <w:name w:val="Hipersaitas1"/>
    <w:basedOn w:val="prastasis"/>
    <w:rsid w:val="00CA64FB"/>
    <w:pPr>
      <w:suppressAutoHyphens/>
      <w:autoSpaceDE w:val="0"/>
      <w:autoSpaceDN w:val="0"/>
      <w:adjustRightInd w:val="0"/>
      <w:spacing w:line="298" w:lineRule="auto"/>
      <w:ind w:firstLine="312"/>
      <w:jc w:val="both"/>
      <w:textAlignment w:val="center"/>
    </w:pPr>
    <w:rPr>
      <w:rFonts w:eastAsia="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800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167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58362-4853-4879-803E-E3181FBD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4488</Words>
  <Characters>2559</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2018-12-18T12:00:00Z</cp:lastPrinted>
  <dcterms:created xsi:type="dcterms:W3CDTF">2019-03-27T09:18:00Z</dcterms:created>
  <dcterms:modified xsi:type="dcterms:W3CDTF">2019-03-27T09:18:00Z</dcterms:modified>
</cp:coreProperties>
</file>